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B1" w:rsidRPr="00D12BEA" w:rsidRDefault="00962BB1" w:rsidP="00962BB1">
      <w:pPr>
        <w:pStyle w:val="Pavadinimas"/>
        <w:spacing w:before="40" w:after="40" w:line="240" w:lineRule="auto"/>
        <w:ind w:left="426"/>
        <w:jc w:val="left"/>
        <w:rPr>
          <w:rFonts w:ascii="Times New Roman" w:hAnsi="Times New Roman"/>
          <w:b w:val="0"/>
          <w:sz w:val="24"/>
        </w:rPr>
      </w:pPr>
      <w:r w:rsidRPr="00D12BEA">
        <w:rPr>
          <w:rFonts w:ascii="Times New Roman" w:hAnsi="Times New Roman"/>
          <w:b w:val="0"/>
          <w:sz w:val="24"/>
        </w:rPr>
        <w:t>Pretendentų į teisėjus egzamino komisijos nariai 200</w:t>
      </w:r>
      <w:r>
        <w:rPr>
          <w:rFonts w:ascii="Times New Roman" w:hAnsi="Times New Roman"/>
          <w:b w:val="0"/>
          <w:sz w:val="24"/>
        </w:rPr>
        <w:t>5</w:t>
      </w:r>
      <w:r w:rsidRPr="00D12BEA">
        <w:rPr>
          <w:rFonts w:ascii="Times New Roman" w:hAnsi="Times New Roman"/>
          <w:b w:val="0"/>
          <w:sz w:val="24"/>
        </w:rPr>
        <w:t>-06–200</w:t>
      </w:r>
      <w:r>
        <w:rPr>
          <w:rFonts w:ascii="Times New Roman" w:hAnsi="Times New Roman"/>
          <w:b w:val="0"/>
          <w:sz w:val="24"/>
        </w:rPr>
        <w:t>8</w:t>
      </w:r>
      <w:r w:rsidRPr="00D12BEA">
        <w:rPr>
          <w:rFonts w:ascii="Times New Roman" w:hAnsi="Times New Roman"/>
          <w:b w:val="0"/>
          <w:sz w:val="24"/>
        </w:rPr>
        <w:t>-06:</w:t>
      </w:r>
    </w:p>
    <w:p w:rsidR="00962BB1" w:rsidRPr="00D12BEA" w:rsidRDefault="00962BB1" w:rsidP="00962BB1">
      <w:pPr>
        <w:pStyle w:val="Pavadinimas"/>
        <w:spacing w:before="40" w:after="40" w:line="240" w:lineRule="auto"/>
        <w:ind w:left="426"/>
        <w:rPr>
          <w:rFonts w:ascii="Times New Roman" w:hAnsi="Times New Roman"/>
          <w:b w:val="0"/>
          <w:sz w:val="24"/>
        </w:rPr>
      </w:pPr>
    </w:p>
    <w:p w:rsidR="00962BB1" w:rsidRDefault="00962BB1" w:rsidP="00962BB1">
      <w:pPr>
        <w:pStyle w:val="Pagrindiniotekstotrauka"/>
        <w:numPr>
          <w:ilvl w:val="0"/>
          <w:numId w:val="1"/>
        </w:numPr>
        <w:ind w:left="426" w:firstLine="0"/>
        <w:jc w:val="left"/>
      </w:pPr>
      <w:r>
        <w:t xml:space="preserve">Vilniaus </w:t>
      </w:r>
      <w:proofErr w:type="spellStart"/>
      <w:r>
        <w:t>Universtiteto</w:t>
      </w:r>
      <w:proofErr w:type="spellEnd"/>
      <w:r>
        <w:t xml:space="preserve"> Teisės fakulteto docentas Jonas </w:t>
      </w:r>
      <w:proofErr w:type="spellStart"/>
      <w:r>
        <w:t>Prapiestis</w:t>
      </w:r>
      <w:proofErr w:type="spellEnd"/>
      <w:r>
        <w:t>.</w:t>
      </w:r>
    </w:p>
    <w:p w:rsidR="00962BB1" w:rsidRDefault="00962BB1" w:rsidP="00962BB1">
      <w:pPr>
        <w:numPr>
          <w:ilvl w:val="0"/>
          <w:numId w:val="1"/>
        </w:numPr>
        <w:spacing w:before="40" w:after="40"/>
        <w:ind w:left="426" w:firstLine="0"/>
      </w:pPr>
      <w:r>
        <w:t xml:space="preserve">Lietuvos Aukščiausiojo Teismo teisėjas Pranas </w:t>
      </w:r>
      <w:proofErr w:type="spellStart"/>
      <w:r>
        <w:t>Kuconis</w:t>
      </w:r>
      <w:proofErr w:type="spellEnd"/>
      <w:r>
        <w:t>.</w:t>
      </w:r>
    </w:p>
    <w:p w:rsidR="00962BB1" w:rsidRDefault="00962BB1" w:rsidP="00962BB1">
      <w:pPr>
        <w:pStyle w:val="Pagrindiniotekstotrauka"/>
        <w:numPr>
          <w:ilvl w:val="0"/>
          <w:numId w:val="1"/>
        </w:numPr>
        <w:ind w:left="426" w:firstLine="0"/>
        <w:jc w:val="left"/>
      </w:pPr>
      <w:r>
        <w:t xml:space="preserve">Lietuvos Aukščiausiojo Teismo teisėja Janina </w:t>
      </w:r>
      <w:proofErr w:type="spellStart"/>
      <w:r>
        <w:t>Stripeikienė</w:t>
      </w:r>
      <w:proofErr w:type="spellEnd"/>
      <w:r>
        <w:t>.</w:t>
      </w:r>
    </w:p>
    <w:p w:rsidR="00962BB1" w:rsidRDefault="00962BB1" w:rsidP="00962BB1">
      <w:pPr>
        <w:pStyle w:val="Pagrindiniotekstotrauka"/>
        <w:numPr>
          <w:ilvl w:val="0"/>
          <w:numId w:val="1"/>
        </w:numPr>
        <w:ind w:left="426" w:firstLine="0"/>
        <w:jc w:val="left"/>
      </w:pPr>
      <w:r>
        <w:t>M</w:t>
      </w:r>
      <w:r w:rsidR="008D769E">
        <w:t>ykolo</w:t>
      </w:r>
      <w:r>
        <w:t xml:space="preserve"> </w:t>
      </w:r>
      <w:proofErr w:type="spellStart"/>
      <w:r>
        <w:t>Romerio</w:t>
      </w:r>
      <w:proofErr w:type="spellEnd"/>
      <w:r>
        <w:t xml:space="preserve"> universiteto docentas Andrius </w:t>
      </w:r>
      <w:proofErr w:type="spellStart"/>
      <w:r>
        <w:t>Nevera</w:t>
      </w:r>
      <w:proofErr w:type="spellEnd"/>
      <w:r>
        <w:t>.</w:t>
      </w:r>
    </w:p>
    <w:p w:rsidR="00962BB1" w:rsidRDefault="00962BB1" w:rsidP="00962BB1">
      <w:pPr>
        <w:pStyle w:val="Pagrindiniotekstotrauka"/>
        <w:numPr>
          <w:ilvl w:val="0"/>
          <w:numId w:val="1"/>
        </w:numPr>
        <w:ind w:left="426" w:firstLine="0"/>
        <w:jc w:val="left"/>
      </w:pPr>
      <w:r>
        <w:t>Lietuvos vyriausiojo administracinio teismo teisėjas Artūras Drigotas.</w:t>
      </w:r>
    </w:p>
    <w:p w:rsidR="00962BB1" w:rsidRDefault="00962BB1" w:rsidP="00962BB1">
      <w:pPr>
        <w:pStyle w:val="Pagrindiniotekstotrauka"/>
        <w:numPr>
          <w:ilvl w:val="0"/>
          <w:numId w:val="1"/>
        </w:numPr>
        <w:ind w:left="426" w:firstLine="0"/>
        <w:jc w:val="left"/>
      </w:pPr>
      <w:r>
        <w:t>Vilniaus apygardos teismo Civilinių bylų skyriaus pirmininkas Konstantas Ramelis.</w:t>
      </w:r>
    </w:p>
    <w:p w:rsidR="00962BB1" w:rsidRPr="00B15B2F" w:rsidRDefault="00962BB1" w:rsidP="00962BB1">
      <w:pPr>
        <w:pStyle w:val="Antrat3"/>
        <w:numPr>
          <w:ilvl w:val="0"/>
          <w:numId w:val="1"/>
        </w:numPr>
        <w:spacing w:before="40" w:after="40"/>
        <w:ind w:left="426" w:firstLine="0"/>
      </w:pPr>
      <w:r>
        <w:t>M</w:t>
      </w:r>
      <w:r w:rsidR="008D769E">
        <w:t>ykolo</w:t>
      </w:r>
      <w:r>
        <w:t xml:space="preserve"> </w:t>
      </w:r>
      <w:proofErr w:type="spellStart"/>
      <w:r>
        <w:t>Romerio</w:t>
      </w:r>
      <w:proofErr w:type="spellEnd"/>
      <w:r>
        <w:t xml:space="preserve"> universiteto docentas Stasys Vėlyvis.</w:t>
      </w:r>
    </w:p>
    <w:sectPr w:rsidR="00962BB1" w:rsidRPr="00B15B2F" w:rsidSect="006A31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1408"/>
    <w:multiLevelType w:val="hybridMultilevel"/>
    <w:tmpl w:val="928204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13956"/>
    <w:multiLevelType w:val="hybridMultilevel"/>
    <w:tmpl w:val="CC8CAC2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62BB1"/>
    <w:rsid w:val="00013003"/>
    <w:rsid w:val="000A4771"/>
    <w:rsid w:val="000D16C9"/>
    <w:rsid w:val="002516A6"/>
    <w:rsid w:val="004E238C"/>
    <w:rsid w:val="005C32B7"/>
    <w:rsid w:val="006928FE"/>
    <w:rsid w:val="006A3131"/>
    <w:rsid w:val="008D769E"/>
    <w:rsid w:val="00962BB1"/>
    <w:rsid w:val="00B72EE9"/>
    <w:rsid w:val="00C33B92"/>
    <w:rsid w:val="00D31823"/>
    <w:rsid w:val="00D548DE"/>
    <w:rsid w:val="00E0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62BB1"/>
    <w:pPr>
      <w:keepNext/>
      <w:outlineLvl w:val="2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962BB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962BB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62BB1"/>
    <w:rPr>
      <w:rFonts w:ascii="Tahoma" w:eastAsia="Times New Roman" w:hAnsi="Tahoma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rsid w:val="00962BB1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62B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185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v.valcackiene</dc:creator>
  <cp:lastModifiedBy>v.valcackiene</cp:lastModifiedBy>
  <cp:revision>5</cp:revision>
  <dcterms:created xsi:type="dcterms:W3CDTF">2012-07-12T11:29:00Z</dcterms:created>
  <dcterms:modified xsi:type="dcterms:W3CDTF">2012-07-17T13:40:00Z</dcterms:modified>
</cp:coreProperties>
</file>