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8b0503ebc3304d868c54c37047338dea"/>
        <w:id w:val="1155641664"/>
        <w:lock w:val="sdtLocked"/>
      </w:sdtPr>
      <w:sdtContent>
        <w:p w:rsidR="00967840" w:rsidRPr="008A4824" w:rsidRDefault="008A4824" w:rsidP="008A4824">
          <w:pPr>
            <w:tabs>
              <w:tab w:val="center" w:pos="4153"/>
              <w:tab w:val="right" w:pos="8306"/>
            </w:tabs>
            <w:jc w:val="center"/>
            <w:rPr>
              <w:rFonts w:eastAsia="Calibri"/>
              <w:lang w:eastAsia="lt-LT"/>
            </w:rPr>
          </w:pPr>
          <w:r w:rsidRPr="008A4824">
            <w:rPr>
              <w:rFonts w:eastAsia="Calibri"/>
              <w:noProof/>
              <w:lang w:eastAsia="lt-LT"/>
            </w:rPr>
            <w:drawing>
              <wp:inline distT="0" distB="0" distL="0" distR="0">
                <wp:extent cx="731520" cy="76073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srcRect/>
                        <a:stretch>
                          <a:fillRect/>
                        </a:stretch>
                      </pic:blipFill>
                      <pic:spPr bwMode="auto">
                        <a:xfrm>
                          <a:off x="0" y="0"/>
                          <a:ext cx="731520" cy="760730"/>
                        </a:xfrm>
                        <a:prstGeom prst="rect">
                          <a:avLst/>
                        </a:prstGeom>
                        <a:noFill/>
                        <a:ln w="9525">
                          <a:noFill/>
                          <a:miter lim="800000"/>
                          <a:headEnd/>
                          <a:tailEnd/>
                        </a:ln>
                      </pic:spPr>
                    </pic:pic>
                  </a:graphicData>
                </a:graphic>
              </wp:inline>
            </w:drawing>
          </w:r>
        </w:p>
        <w:p w:rsidR="00967840" w:rsidRPr="008A4824" w:rsidRDefault="00967840">
          <w:pPr>
            <w:jc w:val="center"/>
            <w:rPr>
              <w:rFonts w:eastAsia="Calibri"/>
              <w:lang w:eastAsia="lt-LT"/>
            </w:rPr>
          </w:pPr>
        </w:p>
        <w:p w:rsidR="00967840" w:rsidRPr="008A4824" w:rsidRDefault="008A4824">
          <w:pPr>
            <w:spacing w:line="480" w:lineRule="auto"/>
            <w:jc w:val="center"/>
            <w:rPr>
              <w:rFonts w:eastAsia="Calibri"/>
              <w:b/>
              <w:szCs w:val="24"/>
            </w:rPr>
          </w:pPr>
          <w:r w:rsidRPr="008A4824">
            <w:rPr>
              <w:rFonts w:eastAsia="Calibri"/>
              <w:b/>
              <w:szCs w:val="24"/>
            </w:rPr>
            <w:t>TEISĖJŲ TARYBA</w:t>
          </w:r>
        </w:p>
        <w:p w:rsidR="00967840" w:rsidRPr="008A4824" w:rsidRDefault="008A4824">
          <w:pPr>
            <w:jc w:val="center"/>
            <w:rPr>
              <w:rFonts w:eastAsia="Calibri"/>
              <w:b/>
              <w:szCs w:val="24"/>
            </w:rPr>
          </w:pPr>
          <w:r w:rsidRPr="008A4824">
            <w:rPr>
              <w:rFonts w:eastAsia="Calibri"/>
              <w:b/>
              <w:szCs w:val="24"/>
            </w:rPr>
            <w:t>NUTARIMAS</w:t>
          </w:r>
        </w:p>
        <w:p w:rsidR="00967840" w:rsidRPr="008A4824" w:rsidRDefault="008A4824">
          <w:pPr>
            <w:jc w:val="center"/>
            <w:rPr>
              <w:rFonts w:eastAsia="Calibri"/>
              <w:b/>
              <w:szCs w:val="24"/>
            </w:rPr>
          </w:pPr>
          <w:r w:rsidRPr="008A4824">
            <w:rPr>
              <w:rFonts w:eastAsia="Calibri"/>
              <w:b/>
              <w:szCs w:val="24"/>
            </w:rPr>
            <w:t>DĖL TEISMINĖS ME</w:t>
          </w:r>
          <w:r w:rsidRPr="008A4824">
            <w:rPr>
              <w:rFonts w:eastAsia="Calibri"/>
              <w:b/>
              <w:caps/>
              <w:szCs w:val="24"/>
            </w:rPr>
            <w:t>diacijos KOMISIJOS NUOSTATŲ PATVIRTINIMO</w:t>
          </w:r>
        </w:p>
        <w:p w:rsidR="00967840" w:rsidRPr="008A4824" w:rsidRDefault="00967840">
          <w:pPr>
            <w:jc w:val="center"/>
            <w:rPr>
              <w:rFonts w:eastAsia="Calibri"/>
              <w:lang w:eastAsia="lt-LT"/>
            </w:rPr>
          </w:pPr>
        </w:p>
        <w:p w:rsidR="00967840" w:rsidRPr="008A4824" w:rsidRDefault="008A4824">
          <w:pPr>
            <w:jc w:val="center"/>
            <w:rPr>
              <w:rFonts w:eastAsia="Calibri"/>
              <w:lang w:eastAsia="lt-LT"/>
            </w:rPr>
          </w:pPr>
          <w:r w:rsidRPr="008A4824">
            <w:rPr>
              <w:rFonts w:eastAsia="Calibri"/>
              <w:lang w:eastAsia="lt-LT"/>
            </w:rPr>
            <w:t>2014 m. rugsėjo 26 d. Nr. 13P-123-(7.1.2)</w:t>
          </w:r>
        </w:p>
        <w:p w:rsidR="00967840" w:rsidRPr="008A4824" w:rsidRDefault="008A4824">
          <w:pPr>
            <w:jc w:val="center"/>
            <w:rPr>
              <w:rFonts w:eastAsia="Calibri"/>
              <w:lang w:eastAsia="lt-LT"/>
            </w:rPr>
          </w:pPr>
          <w:r w:rsidRPr="008A4824">
            <w:rPr>
              <w:rFonts w:eastAsia="Calibri"/>
              <w:lang w:eastAsia="lt-LT"/>
            </w:rPr>
            <w:t>Vilnius</w:t>
          </w:r>
        </w:p>
        <w:p w:rsidR="00967840" w:rsidRPr="008A4824" w:rsidRDefault="00967840">
          <w:pPr>
            <w:spacing w:line="259" w:lineRule="auto"/>
            <w:rPr>
              <w:rFonts w:eastAsia="Calibri"/>
              <w:szCs w:val="24"/>
            </w:rPr>
          </w:pPr>
        </w:p>
        <w:sdt>
          <w:sdtPr>
            <w:alias w:val="preambule"/>
            <w:tag w:val="part_f7624eb745a04553b12c080808824efa"/>
            <w:id w:val="-1673101081"/>
            <w:lock w:val="sdtLocked"/>
          </w:sdtPr>
          <w:sdtContent>
            <w:p w:rsidR="00967840" w:rsidRPr="008A4824" w:rsidRDefault="008A4824" w:rsidP="008A4824">
              <w:pPr>
                <w:ind w:right="-1" w:firstLine="567"/>
                <w:jc w:val="both"/>
                <w:rPr>
                  <w:rFonts w:eastAsia="Calibri"/>
                  <w:szCs w:val="24"/>
                </w:rPr>
              </w:pPr>
              <w:r w:rsidRPr="008A4824">
                <w:rPr>
                  <w:rFonts w:eastAsia="Calibri"/>
                  <w:szCs w:val="24"/>
                </w:rPr>
                <w:t>Vadovaudamasi Teisėjų tarybos darbo reglamento, patvirtinto Teisėjų tarybos 2013 m. birželio 28 d. nutarimu  Nr. 13P-87-(7.1.2) „Dėl</w:t>
              </w:r>
              <w:r w:rsidRPr="008A4824">
                <w:rPr>
                  <w:rFonts w:eastAsia="Calibri"/>
                  <w:b/>
                  <w:szCs w:val="24"/>
                </w:rPr>
                <w:t xml:space="preserve"> </w:t>
              </w:r>
              <w:r w:rsidRPr="008A4824">
                <w:rPr>
                  <w:rFonts w:eastAsia="Calibri"/>
                  <w:szCs w:val="24"/>
                </w:rPr>
                <w:t>Teisėjų tarybos darbo reglamento patvirtinimo“, 20.8 papunkčiu, Teisėjų taryba n u t a r i a:</w:t>
              </w:r>
            </w:p>
          </w:sdtContent>
        </w:sdt>
        <w:sdt>
          <w:sdtPr>
            <w:alias w:val="1 p."/>
            <w:tag w:val="part_a2caed55b85f45a192777ad62d1d169c"/>
            <w:id w:val="-1208183737"/>
            <w:lock w:val="sdtLocked"/>
          </w:sdtPr>
          <w:sdtContent>
            <w:p w:rsidR="00967840" w:rsidRPr="008A4824" w:rsidRDefault="003918C1">
              <w:pPr>
                <w:tabs>
                  <w:tab w:val="left" w:pos="851"/>
                </w:tabs>
                <w:ind w:left="567" w:right="-82"/>
                <w:jc w:val="both"/>
                <w:rPr>
                  <w:rFonts w:eastAsia="Calibri"/>
                  <w:szCs w:val="24"/>
                </w:rPr>
              </w:pPr>
              <w:sdt>
                <w:sdtPr>
                  <w:alias w:val="Numeris"/>
                  <w:tag w:val="nr_a2caed55b85f45a192777ad62d1d169c"/>
                  <w:id w:val="-2040578401"/>
                  <w:lock w:val="sdtLocked"/>
                </w:sdtPr>
                <w:sdtContent>
                  <w:r w:rsidR="008A4824" w:rsidRPr="008A4824">
                    <w:rPr>
                      <w:rFonts w:eastAsia="Calibri"/>
                      <w:szCs w:val="24"/>
                    </w:rPr>
                    <w:t>1</w:t>
                  </w:r>
                </w:sdtContent>
              </w:sdt>
              <w:r w:rsidR="008A4824" w:rsidRPr="008A4824">
                <w:rPr>
                  <w:rFonts w:eastAsia="Calibri"/>
                  <w:szCs w:val="24"/>
                </w:rPr>
                <w:t>. Patvirtinti Teisminės mediacijos komisijos nuostatus (pridedama).</w:t>
              </w:r>
            </w:p>
          </w:sdtContent>
        </w:sdt>
        <w:sdt>
          <w:sdtPr>
            <w:alias w:val="2 p."/>
            <w:tag w:val="part_ccad2bcffcd441b29f2a6525a6c2dbbe"/>
            <w:id w:val="562381256"/>
            <w:lock w:val="sdtLocked"/>
          </w:sdtPr>
          <w:sdtEndPr>
            <w:rPr>
              <w:rFonts w:eastAsia="Calibri"/>
              <w:b/>
              <w:szCs w:val="24"/>
            </w:rPr>
          </w:sdtEndPr>
          <w:sdtContent>
            <w:p w:rsidR="00967840" w:rsidRPr="008A4824" w:rsidRDefault="003918C1" w:rsidP="008A4824">
              <w:pPr>
                <w:tabs>
                  <w:tab w:val="left" w:pos="851"/>
                </w:tabs>
                <w:ind w:left="567" w:right="-82"/>
                <w:jc w:val="both"/>
                <w:rPr>
                  <w:rFonts w:eastAsia="Calibri"/>
                  <w:szCs w:val="24"/>
                </w:rPr>
              </w:pPr>
              <w:sdt>
                <w:sdtPr>
                  <w:alias w:val="Numeris"/>
                  <w:tag w:val="nr_ccad2bcffcd441b29f2a6525a6c2dbbe"/>
                  <w:id w:val="-1095859269"/>
                  <w:lock w:val="sdtLocked"/>
                </w:sdtPr>
                <w:sdtContent>
                  <w:r w:rsidR="008A4824" w:rsidRPr="008A4824">
                    <w:rPr>
                      <w:rFonts w:eastAsia="Calibri"/>
                      <w:szCs w:val="24"/>
                    </w:rPr>
                    <w:t>2</w:t>
                  </w:r>
                </w:sdtContent>
              </w:sdt>
              <w:r w:rsidR="008A4824" w:rsidRPr="008A4824">
                <w:rPr>
                  <w:rFonts w:eastAsia="Calibri"/>
                  <w:szCs w:val="24"/>
                </w:rPr>
                <w:t>. Nustatyti, kad šis nutarimas įsigalioja 2015  m. sausio 1 d.</w:t>
              </w:r>
            </w:p>
          </w:sdtContent>
        </w:sdt>
        <w:sdt>
          <w:sdtPr>
            <w:rPr>
              <w:rFonts w:eastAsia="Calibri"/>
              <w:szCs w:val="24"/>
            </w:rPr>
            <w:tag w:val="part_1913ed0d3d5a493ebd8c787635cb7d2c"/>
            <w:id w:val="1226797379"/>
            <w:lock w:val="sdtLocked"/>
          </w:sdtPr>
          <w:sdtContent>
            <w:p w:rsidR="008A4824" w:rsidRDefault="008A4824" w:rsidP="008A4824">
              <w:pPr>
                <w:tabs>
                  <w:tab w:val="left" w:pos="7308"/>
                </w:tabs>
                <w:spacing w:line="276" w:lineRule="auto"/>
                <w:rPr>
                  <w:rFonts w:eastAsia="Calibri"/>
                  <w:szCs w:val="24"/>
                </w:rPr>
              </w:pPr>
            </w:p>
            <w:p w:rsidR="008A4824" w:rsidRDefault="008A4824" w:rsidP="008A4824">
              <w:pPr>
                <w:tabs>
                  <w:tab w:val="left" w:pos="7308"/>
                </w:tabs>
                <w:spacing w:line="276" w:lineRule="auto"/>
                <w:rPr>
                  <w:rFonts w:eastAsia="Calibri"/>
                  <w:szCs w:val="24"/>
                </w:rPr>
              </w:pPr>
            </w:p>
            <w:p w:rsidR="008A4824" w:rsidRDefault="008A4824" w:rsidP="008A4824">
              <w:pPr>
                <w:tabs>
                  <w:tab w:val="left" w:pos="7308"/>
                </w:tabs>
                <w:spacing w:line="276" w:lineRule="auto"/>
                <w:rPr>
                  <w:rFonts w:eastAsia="Calibri"/>
                  <w:szCs w:val="24"/>
                </w:rPr>
              </w:pPr>
            </w:p>
            <w:p w:rsidR="008A4824" w:rsidRPr="008A4824" w:rsidRDefault="008A4824" w:rsidP="008A4824">
              <w:pPr>
                <w:tabs>
                  <w:tab w:val="left" w:pos="7308"/>
                </w:tabs>
                <w:spacing w:line="276" w:lineRule="auto"/>
                <w:rPr>
                  <w:rFonts w:eastAsia="Calibri"/>
                  <w:szCs w:val="24"/>
                </w:rPr>
              </w:pPr>
              <w:r w:rsidRPr="008A4824">
                <w:rPr>
                  <w:rFonts w:eastAsia="Calibri"/>
                  <w:szCs w:val="24"/>
                </w:rPr>
                <w:t>Pirmininkas</w:t>
              </w:r>
              <w:r w:rsidRPr="008A4824">
                <w:rPr>
                  <w:szCs w:val="24"/>
                </w:rPr>
                <w:tab/>
              </w:r>
              <w:r w:rsidRPr="008A4824">
                <w:rPr>
                  <w:rFonts w:eastAsia="Calibri"/>
                  <w:szCs w:val="24"/>
                </w:rPr>
                <w:t>Gintaras Kryževičius</w:t>
              </w:r>
            </w:p>
            <w:p w:rsidR="008A4824" w:rsidRPr="008A4824" w:rsidRDefault="008A4824">
              <w:pPr>
                <w:tabs>
                  <w:tab w:val="left" w:pos="7308"/>
                </w:tabs>
                <w:rPr>
                  <w:sz w:val="22"/>
                  <w:szCs w:val="22"/>
                  <w:lang w:eastAsia="lt-LT"/>
                </w:rPr>
              </w:pPr>
            </w:p>
            <w:p w:rsidR="00967840" w:rsidRPr="008A4824" w:rsidRDefault="008A4824" w:rsidP="008A4824">
              <w:pPr>
                <w:tabs>
                  <w:tab w:val="left" w:pos="7308"/>
                </w:tabs>
                <w:spacing w:line="276" w:lineRule="auto"/>
                <w:rPr>
                  <w:rFonts w:eastAsia="Calibri"/>
                  <w:szCs w:val="24"/>
                </w:rPr>
              </w:pPr>
              <w:r w:rsidRPr="008A4824">
                <w:rPr>
                  <w:rFonts w:eastAsia="Calibri"/>
                  <w:szCs w:val="24"/>
                </w:rPr>
                <w:t>Sekretorė</w:t>
              </w:r>
              <w:r w:rsidRPr="008A4824">
                <w:rPr>
                  <w:rFonts w:eastAsia="Calibri"/>
                  <w:szCs w:val="24"/>
                </w:rPr>
                <w:tab/>
                <w:t>Laima Garnelienė</w:t>
              </w:r>
            </w:p>
          </w:sdtContent>
        </w:sdt>
      </w:sdtContent>
    </w:sdt>
    <w:sdt>
      <w:sdtPr>
        <w:alias w:val="patvirtinta"/>
        <w:tag w:val="part_c4f4d14834214c2ab464e43f81d31826"/>
        <w:id w:val="-1743315826"/>
        <w:lock w:val="sdtLocked"/>
      </w:sdtPr>
      <w:sdtContent>
        <w:p w:rsidR="008A4824" w:rsidRPr="008A4824" w:rsidRDefault="008A4824">
          <w:pPr>
            <w:ind w:firstLine="6106"/>
            <w:jc w:val="center"/>
          </w:pPr>
        </w:p>
        <w:p w:rsidR="008A4824" w:rsidRPr="008A4824" w:rsidRDefault="008A4824">
          <w:r w:rsidRPr="008A4824">
            <w:br w:type="page"/>
          </w:r>
        </w:p>
        <w:p w:rsidR="00967840" w:rsidRPr="008A4824" w:rsidRDefault="008A4824" w:rsidP="008A4824">
          <w:pPr>
            <w:ind w:left="5670"/>
            <w:rPr>
              <w:rFonts w:eastAsia="Calibri"/>
              <w:szCs w:val="24"/>
            </w:rPr>
          </w:pPr>
          <w:r w:rsidRPr="008A4824">
            <w:rPr>
              <w:rFonts w:eastAsia="Calibri"/>
              <w:szCs w:val="24"/>
            </w:rPr>
            <w:lastRenderedPageBreak/>
            <w:t>PATVIRTINTA</w:t>
          </w:r>
        </w:p>
        <w:p w:rsidR="00967840" w:rsidRPr="008A4824" w:rsidRDefault="008A4824" w:rsidP="008A4824">
          <w:pPr>
            <w:ind w:left="5670"/>
            <w:rPr>
              <w:rFonts w:eastAsia="Calibri"/>
              <w:szCs w:val="24"/>
            </w:rPr>
          </w:pPr>
          <w:r w:rsidRPr="008A4824">
            <w:rPr>
              <w:rFonts w:eastAsia="Calibri"/>
              <w:szCs w:val="24"/>
            </w:rPr>
            <w:t xml:space="preserve">Teisėjų tarybos </w:t>
          </w:r>
        </w:p>
        <w:p w:rsidR="00967840" w:rsidRPr="008A4824" w:rsidRDefault="008A4824" w:rsidP="008A4824">
          <w:pPr>
            <w:ind w:left="5670"/>
            <w:rPr>
              <w:rFonts w:eastAsia="Calibri"/>
              <w:szCs w:val="24"/>
            </w:rPr>
          </w:pPr>
          <w:r w:rsidRPr="008A4824">
            <w:rPr>
              <w:rFonts w:eastAsia="Calibri"/>
              <w:szCs w:val="24"/>
            </w:rPr>
            <w:t xml:space="preserve">2014 m. rugsėjo 26 d. </w:t>
          </w:r>
        </w:p>
        <w:p w:rsidR="00967840" w:rsidRPr="008A4824" w:rsidRDefault="008A4824" w:rsidP="008A4824">
          <w:pPr>
            <w:ind w:left="5670"/>
            <w:rPr>
              <w:rFonts w:eastAsia="Calibri"/>
              <w:szCs w:val="24"/>
            </w:rPr>
          </w:pPr>
          <w:r w:rsidRPr="008A4824">
            <w:rPr>
              <w:rFonts w:eastAsia="Calibri"/>
              <w:szCs w:val="24"/>
            </w:rPr>
            <w:t>nutarimu Nr. 13P-123-(7.1.2)</w:t>
          </w:r>
        </w:p>
        <w:p w:rsidR="00967840" w:rsidRPr="008A4824" w:rsidRDefault="00967840" w:rsidP="008A4824">
          <w:pPr>
            <w:jc w:val="center"/>
            <w:rPr>
              <w:rFonts w:eastAsia="Calibri"/>
              <w:szCs w:val="24"/>
            </w:rPr>
          </w:pPr>
        </w:p>
        <w:p w:rsidR="00967840" w:rsidRPr="008A4824" w:rsidRDefault="00967840">
          <w:pPr>
            <w:jc w:val="center"/>
            <w:rPr>
              <w:rFonts w:eastAsia="Calibri"/>
              <w:b/>
              <w:szCs w:val="24"/>
            </w:rPr>
          </w:pPr>
        </w:p>
        <w:p w:rsidR="00967840" w:rsidRPr="008A4824" w:rsidRDefault="003918C1">
          <w:pPr>
            <w:jc w:val="center"/>
            <w:rPr>
              <w:rFonts w:eastAsia="Calibri"/>
              <w:b/>
              <w:szCs w:val="24"/>
            </w:rPr>
          </w:pPr>
          <w:sdt>
            <w:sdtPr>
              <w:alias w:val="Pavadinimas"/>
              <w:tag w:val="title_c4f4d14834214c2ab464e43f81d31826"/>
              <w:id w:val="1106471221"/>
              <w:lock w:val="sdtLocked"/>
            </w:sdtPr>
            <w:sdtContent>
              <w:r w:rsidR="008A4824" w:rsidRPr="008A4824">
                <w:rPr>
                  <w:rFonts w:eastAsia="Calibri"/>
                  <w:b/>
                  <w:szCs w:val="24"/>
                </w:rPr>
                <w:t>TEISMINĖS MEDIACIJOS KOMISIJOS NUOSTATAI</w:t>
              </w:r>
            </w:sdtContent>
          </w:sdt>
        </w:p>
        <w:p w:rsidR="00967840" w:rsidRPr="008A4824" w:rsidRDefault="00967840">
          <w:pPr>
            <w:jc w:val="center"/>
            <w:rPr>
              <w:rFonts w:eastAsia="Calibri"/>
              <w:b/>
              <w:szCs w:val="24"/>
            </w:rPr>
          </w:pPr>
        </w:p>
        <w:p w:rsidR="00967840" w:rsidRPr="008A4824" w:rsidRDefault="00967840">
          <w:pPr>
            <w:jc w:val="center"/>
            <w:rPr>
              <w:rFonts w:eastAsia="Calibri"/>
              <w:b/>
              <w:szCs w:val="24"/>
            </w:rPr>
          </w:pPr>
        </w:p>
        <w:sdt>
          <w:sdtPr>
            <w:alias w:val="skyrius"/>
            <w:tag w:val="part_bc1025976d5d43748e61d027bf972d49"/>
            <w:id w:val="1450515935"/>
            <w:lock w:val="sdtLocked"/>
          </w:sdtPr>
          <w:sdtContent>
            <w:p w:rsidR="00967840" w:rsidRPr="008A4824" w:rsidRDefault="003918C1">
              <w:pPr>
                <w:ind w:left="720" w:hanging="720"/>
                <w:jc w:val="center"/>
                <w:rPr>
                  <w:rFonts w:eastAsia="Calibri"/>
                  <w:b/>
                  <w:szCs w:val="24"/>
                </w:rPr>
              </w:pPr>
              <w:sdt>
                <w:sdtPr>
                  <w:alias w:val="Numeris"/>
                  <w:tag w:val="nr_bc1025976d5d43748e61d027bf972d49"/>
                  <w:id w:val="1821155615"/>
                  <w:lock w:val="sdtLocked"/>
                </w:sdtPr>
                <w:sdtContent>
                  <w:r w:rsidR="008A4824" w:rsidRPr="008A4824">
                    <w:rPr>
                      <w:rFonts w:eastAsia="Calibri"/>
                      <w:b/>
                      <w:szCs w:val="24"/>
                    </w:rPr>
                    <w:t>I</w:t>
                  </w:r>
                </w:sdtContent>
              </w:sdt>
              <w:r w:rsidR="008A4824" w:rsidRPr="008A4824">
                <w:rPr>
                  <w:rFonts w:eastAsia="Calibri"/>
                  <w:b/>
                  <w:szCs w:val="24"/>
                </w:rPr>
                <w:t xml:space="preserve">. </w:t>
              </w:r>
              <w:sdt>
                <w:sdtPr>
                  <w:alias w:val="Pavadinimas"/>
                  <w:tag w:val="title_bc1025976d5d43748e61d027bf972d49"/>
                  <w:id w:val="-1878379037"/>
                  <w:lock w:val="sdtLocked"/>
                </w:sdtPr>
                <w:sdtContent>
                  <w:r w:rsidR="008A4824" w:rsidRPr="008A4824">
                    <w:rPr>
                      <w:rFonts w:eastAsia="Calibri"/>
                      <w:b/>
                      <w:szCs w:val="24"/>
                    </w:rPr>
                    <w:t>BENDROSIOS NUOSTATOS</w:t>
                  </w:r>
                </w:sdtContent>
              </w:sdt>
            </w:p>
            <w:p w:rsidR="00967840" w:rsidRPr="008A4824" w:rsidRDefault="00967840">
              <w:pPr>
                <w:ind w:left="1080"/>
                <w:rPr>
                  <w:rFonts w:eastAsia="Calibri"/>
                  <w:b/>
                  <w:szCs w:val="24"/>
                </w:rPr>
              </w:pPr>
            </w:p>
            <w:sdt>
              <w:sdtPr>
                <w:alias w:val="1 p."/>
                <w:tag w:val="part_48fbc7dfda174d62a2280da8963dd918"/>
                <w:id w:val="-508760310"/>
                <w:lock w:val="sdtLocked"/>
              </w:sdtPr>
              <w:sdtContent>
                <w:p w:rsidR="00967840" w:rsidRPr="008A4824" w:rsidRDefault="003918C1">
                  <w:pPr>
                    <w:tabs>
                      <w:tab w:val="left" w:pos="851"/>
                    </w:tabs>
                    <w:ind w:firstLine="567"/>
                    <w:jc w:val="both"/>
                    <w:rPr>
                      <w:rFonts w:eastAsia="Calibri"/>
                      <w:szCs w:val="24"/>
                      <w:highlight w:val="yellow"/>
                    </w:rPr>
                  </w:pPr>
                  <w:sdt>
                    <w:sdtPr>
                      <w:alias w:val="Numeris"/>
                      <w:tag w:val="nr_48fbc7dfda174d62a2280da8963dd918"/>
                      <w:id w:val="-1933571084"/>
                      <w:lock w:val="sdtLocked"/>
                    </w:sdtPr>
                    <w:sdtContent>
                      <w:r w:rsidR="008A4824" w:rsidRPr="008A4824">
                        <w:rPr>
                          <w:rFonts w:eastAsia="Calibri"/>
                          <w:szCs w:val="24"/>
                        </w:rPr>
                        <w:t>1</w:t>
                      </w:r>
                    </w:sdtContent>
                  </w:sdt>
                  <w:r w:rsidR="008A4824" w:rsidRPr="008A4824">
                    <w:rPr>
                      <w:rFonts w:eastAsia="Calibri"/>
                      <w:szCs w:val="24"/>
                    </w:rPr>
                    <w:t xml:space="preserve">. Teisminės mediacijos komisijos (toliau – Komisija) nuostatai (toliau – Nuostatai) reglamentuoja Komisijos uždavinius, sudėtį, jos narių teises ir pareigas, darbo organizavimo tvarką. </w:t>
                  </w:r>
                </w:p>
              </w:sdtContent>
            </w:sdt>
            <w:sdt>
              <w:sdtPr>
                <w:alias w:val="2 p."/>
                <w:tag w:val="part_209aa71af38a4f8db76ce2405cd51283"/>
                <w:id w:val="1828241065"/>
                <w:lock w:val="sdtLocked"/>
              </w:sdtPr>
              <w:sdtContent>
                <w:p w:rsidR="007A6F19" w:rsidRDefault="003918C1">
                  <w:pPr>
                    <w:tabs>
                      <w:tab w:val="left" w:pos="851"/>
                    </w:tabs>
                    <w:ind w:firstLine="567"/>
                    <w:jc w:val="both"/>
                    <w:rPr>
                      <w:rFonts w:eastAsia="Calibri"/>
                      <w:szCs w:val="24"/>
                    </w:rPr>
                  </w:pPr>
                  <w:sdt>
                    <w:sdtPr>
                      <w:alias w:val="Numeris"/>
                      <w:tag w:val="nr_209aa71af38a4f8db76ce2405cd51283"/>
                      <w:id w:val="-1386863462"/>
                      <w:lock w:val="sdtLocked"/>
                    </w:sdtPr>
                    <w:sdtContent>
                      <w:r w:rsidR="008A4824" w:rsidRPr="008A4824">
                        <w:rPr>
                          <w:rFonts w:eastAsia="Calibri"/>
                          <w:szCs w:val="24"/>
                        </w:rPr>
                        <w:t>2</w:t>
                      </w:r>
                    </w:sdtContent>
                  </w:sdt>
                  <w:r w:rsidR="008A4824" w:rsidRPr="008A4824">
                    <w:rPr>
                      <w:rFonts w:eastAsia="Calibri"/>
                      <w:szCs w:val="24"/>
                    </w:rPr>
                    <w:t xml:space="preserve">. </w:t>
                  </w:r>
                  <w:r w:rsidR="007A6F19" w:rsidRPr="00EC44E6">
                    <w:rPr>
                      <w:rFonts w:eastAsia="Calibri"/>
                    </w:rPr>
                    <w:t xml:space="preserve">Komisija yra Teisėjų tarybos sudaryta nuolatinė komisija, priimanti sprendimus dėl teismo mediatoriaus statuso suteikimo asmenims, pageidaujantiems vykdyti teismo mediatoriaus veiklą, teismo mediatoriaus statuso panaikinimo, taip pat apibendrinanti teisminės mediacijos praktiką teismuose, nustatanti Teisminės mediacijos vertinimo anketos turinį ir nagrinėjanti kitus klausimus, susijusius su teismine </w:t>
                  </w:r>
                  <w:proofErr w:type="spellStart"/>
                  <w:r w:rsidR="007A6F19" w:rsidRPr="00EC44E6">
                    <w:rPr>
                      <w:rFonts w:eastAsia="Calibri"/>
                    </w:rPr>
                    <w:t>mediacija</w:t>
                  </w:r>
                  <w:proofErr w:type="spellEnd"/>
                  <w:r w:rsidR="007A6F19" w:rsidRPr="00EC44E6">
                    <w:rPr>
                      <w:rFonts w:eastAsia="Calibri"/>
                    </w:rPr>
                    <w:t>.</w:t>
                  </w:r>
                </w:p>
                <w:p w:rsidR="007A6F19" w:rsidRPr="00CC3FB8" w:rsidRDefault="007A6F19" w:rsidP="007A6F19">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7A6F19" w:rsidRPr="00A10D8D" w:rsidRDefault="007A6F19" w:rsidP="007A6F19">
                  <w:pPr>
                    <w:pStyle w:val="Data"/>
                    <w:ind w:left="928"/>
                    <w:jc w:val="both"/>
                    <w:rPr>
                      <w:b/>
                      <w:i/>
                    </w:rPr>
                  </w:pPr>
                  <w:r w:rsidRPr="00743BC1">
                    <w:rPr>
                      <w:b/>
                      <w:i/>
                    </w:rPr>
                    <w:t>Nr. 13P-</w:t>
                  </w:r>
                  <w:r w:rsidR="004F39B1">
                    <w:rPr>
                      <w:b/>
                      <w:i/>
                    </w:rPr>
                    <w:t>120</w:t>
                  </w:r>
                  <w:r w:rsidRPr="00743BC1">
                    <w:rPr>
                      <w:b/>
                      <w:i/>
                    </w:rPr>
                    <w:t>-(7.1.2</w:t>
                  </w:r>
                  <w:r w:rsidR="004F39B1">
                    <w:rPr>
                      <w:b/>
                      <w:i/>
                    </w:rPr>
                    <w:t>), 2015-09</w:t>
                  </w:r>
                  <w:r>
                    <w:rPr>
                      <w:b/>
                      <w:i/>
                    </w:rPr>
                    <w:t>-</w:t>
                  </w:r>
                  <w:r w:rsidR="004F39B1">
                    <w:rPr>
                      <w:b/>
                      <w:i/>
                    </w:rPr>
                    <w:t>25</w:t>
                  </w:r>
                  <w:r>
                    <w:rPr>
                      <w:b/>
                      <w:i/>
                    </w:rPr>
                    <w:t xml:space="preserve"> </w:t>
                  </w:r>
                </w:p>
                <w:p w:rsidR="00967840" w:rsidRPr="008A4824" w:rsidRDefault="003918C1">
                  <w:pPr>
                    <w:tabs>
                      <w:tab w:val="left" w:pos="851"/>
                    </w:tabs>
                    <w:ind w:firstLine="567"/>
                    <w:jc w:val="both"/>
                    <w:rPr>
                      <w:rFonts w:eastAsia="Calibri"/>
                      <w:szCs w:val="24"/>
                    </w:rPr>
                  </w:pPr>
                </w:p>
              </w:sdtContent>
            </w:sdt>
            <w:sdt>
              <w:sdtPr>
                <w:alias w:val="3 p."/>
                <w:tag w:val="part_a0339e7be81b487fac618d1c3839bdce"/>
                <w:id w:val="250166235"/>
                <w:lock w:val="sdtLocked"/>
              </w:sdtPr>
              <w:sdtContent>
                <w:p w:rsidR="00967840" w:rsidRPr="008A4824" w:rsidRDefault="003918C1">
                  <w:pPr>
                    <w:tabs>
                      <w:tab w:val="left" w:pos="851"/>
                    </w:tabs>
                    <w:ind w:firstLine="567"/>
                    <w:jc w:val="both"/>
                    <w:rPr>
                      <w:rFonts w:eastAsia="Calibri"/>
                      <w:szCs w:val="24"/>
                    </w:rPr>
                  </w:pPr>
                  <w:sdt>
                    <w:sdtPr>
                      <w:alias w:val="Numeris"/>
                      <w:tag w:val="nr_a0339e7be81b487fac618d1c3839bdce"/>
                      <w:id w:val="-843086129"/>
                      <w:lock w:val="sdtLocked"/>
                    </w:sdtPr>
                    <w:sdtContent>
                      <w:r w:rsidR="008A4824" w:rsidRPr="008A4824">
                        <w:rPr>
                          <w:rFonts w:eastAsia="Calibri"/>
                          <w:szCs w:val="24"/>
                        </w:rPr>
                        <w:t>3</w:t>
                      </w:r>
                    </w:sdtContent>
                  </w:sdt>
                  <w:r w:rsidR="008A4824" w:rsidRPr="008A4824">
                    <w:rPr>
                      <w:rFonts w:eastAsia="Calibri"/>
                      <w:szCs w:val="24"/>
                    </w:rPr>
                    <w:t>. Komisija savo veikloje vadovaujasi Lietuvos Respublikos Konstitucija, Lietuvos Respublikos teismų įstatymu, Lietuvos Respublikos civilinių ginčų taikinamojo tarpininkavimo įstatymu, kitais įstatymais bei teisės aktais ir šiais Nuostatais.</w:t>
                  </w:r>
                </w:p>
              </w:sdtContent>
            </w:sdt>
            <w:sdt>
              <w:sdtPr>
                <w:alias w:val="4 p."/>
                <w:tag w:val="part_cc60cebb84d044f6bf9d92f95bad678c"/>
                <w:id w:val="-103040674"/>
                <w:lock w:val="sdtLocked"/>
              </w:sdtPr>
              <w:sdtContent>
                <w:p w:rsidR="00967840" w:rsidRPr="008A4824" w:rsidRDefault="003918C1">
                  <w:pPr>
                    <w:tabs>
                      <w:tab w:val="left" w:pos="709"/>
                      <w:tab w:val="left" w:pos="851"/>
                    </w:tabs>
                    <w:ind w:firstLine="567"/>
                    <w:jc w:val="both"/>
                    <w:rPr>
                      <w:rFonts w:eastAsia="Calibri"/>
                      <w:szCs w:val="24"/>
                    </w:rPr>
                  </w:pPr>
                  <w:sdt>
                    <w:sdtPr>
                      <w:alias w:val="Numeris"/>
                      <w:tag w:val="nr_cc60cebb84d044f6bf9d92f95bad678c"/>
                      <w:id w:val="-2070638256"/>
                      <w:lock w:val="sdtLocked"/>
                    </w:sdtPr>
                    <w:sdtContent>
                      <w:r w:rsidR="008A4824" w:rsidRPr="008A4824">
                        <w:rPr>
                          <w:rFonts w:eastAsia="Calibri"/>
                          <w:szCs w:val="24"/>
                        </w:rPr>
                        <w:t>4</w:t>
                      </w:r>
                    </w:sdtContent>
                  </w:sdt>
                  <w:r w:rsidR="008A4824" w:rsidRPr="008A4824">
                    <w:rPr>
                      <w:rFonts w:eastAsia="Calibri"/>
                      <w:szCs w:val="24"/>
                    </w:rPr>
                    <w:t>. Komisijos veikla grindžiama kolegialumo, nešališkumo, nepriklausomumo, objektyvumo principais.</w:t>
                  </w:r>
                </w:p>
              </w:sdtContent>
            </w:sdt>
            <w:sdt>
              <w:sdtPr>
                <w:alias w:val="5 p."/>
                <w:tag w:val="part_a74680b38043426a96ce5f31efa948e0"/>
                <w:id w:val="-1126233337"/>
                <w:lock w:val="sdtLocked"/>
              </w:sdtPr>
              <w:sdtContent>
                <w:p w:rsidR="00967840" w:rsidRPr="008A4824" w:rsidRDefault="003918C1">
                  <w:pPr>
                    <w:tabs>
                      <w:tab w:val="left" w:pos="993"/>
                      <w:tab w:val="left" w:pos="1134"/>
                      <w:tab w:val="left" w:pos="1418"/>
                    </w:tabs>
                    <w:ind w:firstLine="567"/>
                    <w:jc w:val="both"/>
                    <w:rPr>
                      <w:rFonts w:eastAsia="Calibri"/>
                      <w:szCs w:val="24"/>
                    </w:rPr>
                  </w:pPr>
                  <w:sdt>
                    <w:sdtPr>
                      <w:alias w:val="Numeris"/>
                      <w:tag w:val="nr_a74680b38043426a96ce5f31efa948e0"/>
                      <w:id w:val="-1564556374"/>
                      <w:lock w:val="sdtLocked"/>
                    </w:sdtPr>
                    <w:sdtContent>
                      <w:r w:rsidR="008A4824" w:rsidRPr="008A4824">
                        <w:rPr>
                          <w:rFonts w:eastAsia="Calibri"/>
                          <w:szCs w:val="24"/>
                        </w:rPr>
                        <w:t>5</w:t>
                      </w:r>
                    </w:sdtContent>
                  </w:sdt>
                  <w:r w:rsidR="008A4824" w:rsidRPr="008A4824">
                    <w:rPr>
                      <w:rFonts w:eastAsia="Calibri"/>
                      <w:szCs w:val="24"/>
                    </w:rPr>
                    <w:t xml:space="preserve">. </w:t>
                  </w:r>
                  <w:r w:rsidR="007A6F19" w:rsidRPr="00EC44E6">
                    <w:rPr>
                      <w:rFonts w:eastAsia="Calibri"/>
                    </w:rPr>
                    <w:t>Komisija atskaitinga Teisėjų tarybai ir jai kasmet iki balandžio 1 d. teikia metinę Komisijos veiklos ataskaitą, kurioje pateikia teisminės mediacijos praktikos teismuose apibendrinimą</w:t>
                  </w:r>
                  <w:r w:rsidR="008A4824" w:rsidRPr="008A4824">
                    <w:rPr>
                      <w:rFonts w:eastAsia="Calibri"/>
                      <w:szCs w:val="24"/>
                    </w:rPr>
                    <w:t>.</w:t>
                  </w:r>
                </w:p>
                <w:p w:rsidR="007A6F19" w:rsidRPr="00CC3FB8" w:rsidRDefault="007A6F19" w:rsidP="007A6F19">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7A6F19" w:rsidRPr="00A10D8D" w:rsidRDefault="007A6F19" w:rsidP="007A6F19">
                  <w:pPr>
                    <w:pStyle w:val="Data"/>
                    <w:ind w:left="928"/>
                    <w:jc w:val="both"/>
                    <w:rPr>
                      <w:b/>
                      <w:i/>
                    </w:rPr>
                  </w:pPr>
                  <w:r w:rsidRPr="00743BC1">
                    <w:rPr>
                      <w:b/>
                      <w:i/>
                    </w:rPr>
                    <w:t>Nr. 13P-</w:t>
                  </w:r>
                  <w:r w:rsidR="004F39B1">
                    <w:rPr>
                      <w:b/>
                      <w:i/>
                    </w:rPr>
                    <w:t>120</w:t>
                  </w:r>
                  <w:r w:rsidRPr="00743BC1">
                    <w:rPr>
                      <w:b/>
                      <w:i/>
                    </w:rPr>
                    <w:t>-(7.1.2</w:t>
                  </w:r>
                  <w:r w:rsidR="004F39B1">
                    <w:rPr>
                      <w:b/>
                      <w:i/>
                    </w:rPr>
                    <w:t>), 2015-09</w:t>
                  </w:r>
                  <w:r>
                    <w:rPr>
                      <w:b/>
                      <w:i/>
                    </w:rPr>
                    <w:t>-</w:t>
                  </w:r>
                  <w:bookmarkStart w:id="0" w:name="_GoBack"/>
                  <w:bookmarkEnd w:id="0"/>
                  <w:r w:rsidR="004F39B1">
                    <w:rPr>
                      <w:b/>
                      <w:i/>
                    </w:rPr>
                    <w:t>25</w:t>
                  </w:r>
                </w:p>
                <w:p w:rsidR="00967840" w:rsidRPr="008A4824" w:rsidRDefault="003918C1">
                  <w:pPr>
                    <w:tabs>
                      <w:tab w:val="left" w:pos="851"/>
                      <w:tab w:val="left" w:pos="993"/>
                    </w:tabs>
                    <w:ind w:firstLine="567"/>
                    <w:jc w:val="both"/>
                    <w:rPr>
                      <w:rFonts w:eastAsia="Calibri"/>
                      <w:szCs w:val="24"/>
                    </w:rPr>
                  </w:pPr>
                </w:p>
              </w:sdtContent>
            </w:sdt>
          </w:sdtContent>
        </w:sdt>
        <w:sdt>
          <w:sdtPr>
            <w:alias w:val="skyrius"/>
            <w:tag w:val="part_e77f0f5451b24c31af208272411a21e1"/>
            <w:id w:val="-1420396740"/>
            <w:lock w:val="sdtLocked"/>
          </w:sdtPr>
          <w:sdtContent>
            <w:p w:rsidR="00967840" w:rsidRPr="008A4824" w:rsidRDefault="003918C1">
              <w:pPr>
                <w:keepNext/>
                <w:ind w:firstLine="935"/>
                <w:jc w:val="center"/>
                <w:outlineLvl w:val="2"/>
                <w:rPr>
                  <w:rFonts w:eastAsia="Calibri"/>
                </w:rPr>
              </w:pPr>
              <w:sdt>
                <w:sdtPr>
                  <w:alias w:val="Numeris"/>
                  <w:tag w:val="nr_e77f0f5451b24c31af208272411a21e1"/>
                  <w:id w:val="787635548"/>
                  <w:lock w:val="sdtLocked"/>
                </w:sdtPr>
                <w:sdtContent>
                  <w:r w:rsidR="008A4824" w:rsidRPr="008A4824">
                    <w:rPr>
                      <w:rFonts w:eastAsia="Calibri"/>
                      <w:b/>
                    </w:rPr>
                    <w:t>II</w:t>
                  </w:r>
                </w:sdtContent>
              </w:sdt>
              <w:r w:rsidR="008A4824" w:rsidRPr="008A4824">
                <w:rPr>
                  <w:rFonts w:eastAsia="Calibri"/>
                  <w:b/>
                </w:rPr>
                <w:t xml:space="preserve">. </w:t>
              </w:r>
              <w:sdt>
                <w:sdtPr>
                  <w:alias w:val="Pavadinimas"/>
                  <w:tag w:val="title_e77f0f5451b24c31af208272411a21e1"/>
                  <w:id w:val="-203945839"/>
                  <w:lock w:val="sdtLocked"/>
                </w:sdtPr>
                <w:sdtContent>
                  <w:r w:rsidR="008A4824" w:rsidRPr="008A4824">
                    <w:rPr>
                      <w:rFonts w:eastAsia="Calibri"/>
                      <w:b/>
                    </w:rPr>
                    <w:t>KOMISIJOS SUDĖTIS</w:t>
                  </w:r>
                </w:sdtContent>
              </w:sdt>
            </w:p>
            <w:p w:rsidR="00967840" w:rsidRPr="008A4824" w:rsidRDefault="00967840">
              <w:pPr>
                <w:keepNext/>
                <w:ind w:firstLine="935"/>
                <w:jc w:val="both"/>
                <w:outlineLvl w:val="2"/>
                <w:rPr>
                  <w:rFonts w:eastAsia="Calibri"/>
                </w:rPr>
              </w:pPr>
            </w:p>
            <w:sdt>
              <w:sdtPr>
                <w:alias w:val="6 p."/>
                <w:tag w:val="part_f1abf866c685447aa8aa67e3aabd9573"/>
                <w:id w:val="804745929"/>
                <w:lock w:val="sdtLocked"/>
              </w:sdtPr>
              <w:sdtContent>
                <w:p w:rsidR="00967840" w:rsidRPr="008A4824" w:rsidRDefault="003918C1">
                  <w:pPr>
                    <w:keepNext/>
                    <w:ind w:firstLine="567"/>
                    <w:jc w:val="both"/>
                    <w:outlineLvl w:val="2"/>
                    <w:rPr>
                      <w:rFonts w:eastAsia="Calibri"/>
                    </w:rPr>
                  </w:pPr>
                  <w:sdt>
                    <w:sdtPr>
                      <w:alias w:val="Numeris"/>
                      <w:tag w:val="nr_f1abf866c685447aa8aa67e3aabd9573"/>
                      <w:id w:val="-392121695"/>
                      <w:lock w:val="sdtLocked"/>
                    </w:sdtPr>
                    <w:sdtContent>
                      <w:r w:rsidR="008A4824" w:rsidRPr="008A4824">
                        <w:rPr>
                          <w:rFonts w:eastAsia="Calibri"/>
                        </w:rPr>
                        <w:t>6</w:t>
                      </w:r>
                    </w:sdtContent>
                  </w:sdt>
                  <w:r w:rsidR="008A4824" w:rsidRPr="008A4824">
                    <w:rPr>
                      <w:rFonts w:eastAsia="Calibri"/>
                    </w:rPr>
                    <w:t xml:space="preserve">. Komisija sudaroma Teisėjų tarybos įgaliojimų laikui iš devynių narių, šeši iš jų turi būti teisėjai. Komisijos įgaliojimai baigiasi sudarius naujos sudėties Komisiją. </w:t>
                  </w:r>
                </w:p>
              </w:sdtContent>
            </w:sdt>
            <w:sdt>
              <w:sdtPr>
                <w:alias w:val="7 p."/>
                <w:tag w:val="part_8bc79529685349489cc003967aa94c05"/>
                <w:id w:val="-657455178"/>
                <w:lock w:val="sdtLocked"/>
              </w:sdtPr>
              <w:sdtContent>
                <w:p w:rsidR="00967840" w:rsidRPr="008A4824" w:rsidRDefault="003918C1">
                  <w:pPr>
                    <w:keepNext/>
                    <w:ind w:firstLine="567"/>
                    <w:jc w:val="both"/>
                    <w:outlineLvl w:val="2"/>
                    <w:rPr>
                      <w:rFonts w:eastAsia="Calibri"/>
                    </w:rPr>
                  </w:pPr>
                  <w:sdt>
                    <w:sdtPr>
                      <w:alias w:val="Numeris"/>
                      <w:tag w:val="nr_8bc79529685349489cc003967aa94c05"/>
                      <w:id w:val="-672178465"/>
                      <w:lock w:val="sdtLocked"/>
                    </w:sdtPr>
                    <w:sdtContent>
                      <w:r w:rsidR="008A4824" w:rsidRPr="008A4824">
                        <w:rPr>
                          <w:rFonts w:eastAsia="Calibri"/>
                        </w:rPr>
                        <w:t>7</w:t>
                      </w:r>
                    </w:sdtContent>
                  </w:sdt>
                  <w:r w:rsidR="008A4824" w:rsidRPr="008A4824">
                    <w:rPr>
                      <w:rFonts w:eastAsia="Calibri"/>
                    </w:rPr>
                    <w:t>. Komisijos narius skiria Teisėjų taryba. Iš paskirtų Komisijos narių teisėjų Teisėjų taryba skiria Komisijos pirmininką.</w:t>
                  </w:r>
                </w:p>
              </w:sdtContent>
            </w:sdt>
            <w:sdt>
              <w:sdtPr>
                <w:alias w:val="8 p."/>
                <w:tag w:val="part_9615da59b44843e6936a06f27c8c2e92"/>
                <w:id w:val="1686860594"/>
                <w:lock w:val="sdtLocked"/>
              </w:sdtPr>
              <w:sdtContent>
                <w:p w:rsidR="00967840" w:rsidRPr="008A4824" w:rsidRDefault="003918C1">
                  <w:pPr>
                    <w:widowControl w:val="0"/>
                    <w:ind w:firstLine="567"/>
                    <w:jc w:val="both"/>
                    <w:rPr>
                      <w:rFonts w:eastAsia="Calibri"/>
                      <w:szCs w:val="24"/>
                    </w:rPr>
                  </w:pPr>
                  <w:sdt>
                    <w:sdtPr>
                      <w:alias w:val="Numeris"/>
                      <w:tag w:val="nr_9615da59b44843e6936a06f27c8c2e92"/>
                      <w:id w:val="551816197"/>
                      <w:lock w:val="sdtLocked"/>
                    </w:sdtPr>
                    <w:sdtContent>
                      <w:r w:rsidR="008A4824" w:rsidRPr="008A4824">
                        <w:rPr>
                          <w:rFonts w:eastAsia="Calibri"/>
                          <w:szCs w:val="24"/>
                        </w:rPr>
                        <w:t>8</w:t>
                      </w:r>
                    </w:sdtContent>
                  </w:sdt>
                  <w:r w:rsidR="008A4824" w:rsidRPr="008A4824">
                    <w:rPr>
                      <w:rFonts w:eastAsia="Calibri"/>
                      <w:szCs w:val="24"/>
                    </w:rPr>
                    <w:t xml:space="preserve">. Kai Komisijos pirmininkas negali atlikti Nuostatuose nustatytų funkcijų, jo funkcijas atlieka Komisijos pirmininko paskirtas Komisijos narys, o jeigu toks nepaskirtas – vyriausias pagal amžių Komisijos narys – teisėjas. </w:t>
                  </w:r>
                </w:p>
                <w:p w:rsidR="00967840" w:rsidRPr="008A4824" w:rsidRDefault="003918C1">
                  <w:pPr>
                    <w:widowControl w:val="0"/>
                    <w:ind w:firstLine="567"/>
                    <w:jc w:val="both"/>
                    <w:rPr>
                      <w:rFonts w:eastAsia="Calibri"/>
                      <w:szCs w:val="24"/>
                    </w:rPr>
                  </w:pPr>
                </w:p>
              </w:sdtContent>
            </w:sdt>
          </w:sdtContent>
        </w:sdt>
        <w:sdt>
          <w:sdtPr>
            <w:alias w:val="skyrius"/>
            <w:tag w:val="part_1b32a29f01444959aed23ec440ca9154"/>
            <w:id w:val="-1808474429"/>
            <w:lock w:val="sdtLocked"/>
          </w:sdtPr>
          <w:sdtContent>
            <w:p w:rsidR="00967840" w:rsidRPr="008A4824" w:rsidRDefault="003918C1">
              <w:pPr>
                <w:tabs>
                  <w:tab w:val="left" w:pos="567"/>
                  <w:tab w:val="left" w:pos="851"/>
                </w:tabs>
                <w:ind w:firstLine="567"/>
                <w:jc w:val="center"/>
                <w:rPr>
                  <w:rFonts w:eastAsia="Calibri"/>
                  <w:b/>
                  <w:szCs w:val="24"/>
                </w:rPr>
              </w:pPr>
              <w:sdt>
                <w:sdtPr>
                  <w:alias w:val="Numeris"/>
                  <w:tag w:val="nr_1b32a29f01444959aed23ec440ca9154"/>
                  <w:id w:val="-1599175527"/>
                  <w:lock w:val="sdtLocked"/>
                </w:sdtPr>
                <w:sdtContent>
                  <w:r w:rsidR="008A4824" w:rsidRPr="008A4824">
                    <w:rPr>
                      <w:rFonts w:eastAsia="Calibri"/>
                      <w:b/>
                      <w:szCs w:val="24"/>
                    </w:rPr>
                    <w:t>III</w:t>
                  </w:r>
                </w:sdtContent>
              </w:sdt>
              <w:r w:rsidR="008A4824" w:rsidRPr="008A4824">
                <w:rPr>
                  <w:rFonts w:eastAsia="Calibri"/>
                  <w:b/>
                  <w:szCs w:val="24"/>
                </w:rPr>
                <w:t xml:space="preserve">. </w:t>
              </w:r>
              <w:sdt>
                <w:sdtPr>
                  <w:alias w:val="Pavadinimas"/>
                  <w:tag w:val="title_1b32a29f01444959aed23ec440ca9154"/>
                  <w:id w:val="1307201971"/>
                  <w:lock w:val="sdtLocked"/>
                </w:sdtPr>
                <w:sdtContent>
                  <w:r w:rsidR="008A4824" w:rsidRPr="008A4824">
                    <w:rPr>
                      <w:rFonts w:eastAsia="Calibri"/>
                      <w:b/>
                      <w:szCs w:val="24"/>
                    </w:rPr>
                    <w:t>KOMISIJOS PIRMININKO, KITŲ NARIŲ TEISĖS IR PAREIGOS BEI JŲ ĮGALIOJIMŲ PASIBAIGIMAS</w:t>
                  </w:r>
                </w:sdtContent>
              </w:sdt>
            </w:p>
            <w:p w:rsidR="00967840" w:rsidRPr="008A4824" w:rsidRDefault="00967840">
              <w:pPr>
                <w:tabs>
                  <w:tab w:val="left" w:pos="567"/>
                  <w:tab w:val="left" w:pos="851"/>
                </w:tabs>
                <w:ind w:firstLine="567"/>
                <w:rPr>
                  <w:rFonts w:eastAsia="Calibri"/>
                  <w:b/>
                  <w:szCs w:val="24"/>
                </w:rPr>
              </w:pPr>
            </w:p>
            <w:sdt>
              <w:sdtPr>
                <w:alias w:val="9 p."/>
                <w:tag w:val="part_27944e8d966842c596da318567f1df38"/>
                <w:id w:val="-1067648392"/>
                <w:lock w:val="sdtLocked"/>
              </w:sdtPr>
              <w:sdtContent>
                <w:p w:rsidR="00967840" w:rsidRPr="008A4824" w:rsidRDefault="003918C1">
                  <w:pPr>
                    <w:tabs>
                      <w:tab w:val="left" w:pos="567"/>
                      <w:tab w:val="left" w:pos="851"/>
                    </w:tabs>
                    <w:ind w:firstLine="567"/>
                    <w:jc w:val="both"/>
                    <w:rPr>
                      <w:rFonts w:eastAsia="Calibri"/>
                      <w:szCs w:val="24"/>
                    </w:rPr>
                  </w:pPr>
                  <w:sdt>
                    <w:sdtPr>
                      <w:alias w:val="Numeris"/>
                      <w:tag w:val="nr_27944e8d966842c596da318567f1df38"/>
                      <w:id w:val="-2029021717"/>
                      <w:lock w:val="sdtLocked"/>
                    </w:sdtPr>
                    <w:sdtContent>
                      <w:r w:rsidR="008A4824" w:rsidRPr="008A4824">
                        <w:rPr>
                          <w:rFonts w:eastAsia="Calibri"/>
                          <w:szCs w:val="24"/>
                        </w:rPr>
                        <w:t>9</w:t>
                      </w:r>
                    </w:sdtContent>
                  </w:sdt>
                  <w:r w:rsidR="008A4824" w:rsidRPr="008A4824">
                    <w:rPr>
                      <w:rFonts w:eastAsia="Calibri"/>
                      <w:szCs w:val="24"/>
                    </w:rPr>
                    <w:t>. Komisijos pirmininkas atsako už Komisijos veiklos organizavimą vykdant Komisijos kompetencijai priskirtas funkcijas.</w:t>
                  </w:r>
                </w:p>
              </w:sdtContent>
            </w:sdt>
            <w:sdt>
              <w:sdtPr>
                <w:alias w:val="10 p."/>
                <w:tag w:val="part_9fcf633d6d154f74986db02cece65b06"/>
                <w:id w:val="-1123990952"/>
                <w:lock w:val="sdtLocked"/>
              </w:sdtPr>
              <w:sdtContent>
                <w:p w:rsidR="00967840" w:rsidRPr="008A4824" w:rsidRDefault="003918C1">
                  <w:pPr>
                    <w:tabs>
                      <w:tab w:val="left" w:pos="567"/>
                      <w:tab w:val="left" w:pos="851"/>
                    </w:tabs>
                    <w:ind w:firstLine="567"/>
                    <w:jc w:val="both"/>
                    <w:rPr>
                      <w:rFonts w:eastAsia="Calibri"/>
                      <w:szCs w:val="24"/>
                    </w:rPr>
                  </w:pPr>
                  <w:sdt>
                    <w:sdtPr>
                      <w:alias w:val="Numeris"/>
                      <w:tag w:val="nr_9fcf633d6d154f74986db02cece65b06"/>
                      <w:id w:val="1276677945"/>
                      <w:lock w:val="sdtLocked"/>
                    </w:sdtPr>
                    <w:sdtContent>
                      <w:r w:rsidR="008A4824" w:rsidRPr="008A4824">
                        <w:rPr>
                          <w:rFonts w:eastAsia="Calibri"/>
                          <w:szCs w:val="24"/>
                        </w:rPr>
                        <w:t>10</w:t>
                      </w:r>
                    </w:sdtContent>
                  </w:sdt>
                  <w:r w:rsidR="008A4824" w:rsidRPr="008A4824">
                    <w:rPr>
                      <w:rFonts w:eastAsia="Calibri"/>
                      <w:szCs w:val="24"/>
                    </w:rPr>
                    <w:t>. Komisijos pirmininkas:</w:t>
                  </w:r>
                </w:p>
                <w:sdt>
                  <w:sdtPr>
                    <w:alias w:val="10.1 p."/>
                    <w:tag w:val="part_5602678c44fe4ecc9cb2843d8152bc9c"/>
                    <w:id w:val="-1707168500"/>
                    <w:lock w:val="sdtLocked"/>
                  </w:sdtPr>
                  <w:sdtContent>
                    <w:p w:rsidR="00967840" w:rsidRPr="008A4824" w:rsidRDefault="003918C1">
                      <w:pPr>
                        <w:tabs>
                          <w:tab w:val="left" w:pos="567"/>
                          <w:tab w:val="left" w:pos="851"/>
                          <w:tab w:val="left" w:pos="993"/>
                        </w:tabs>
                        <w:ind w:firstLine="567"/>
                        <w:jc w:val="both"/>
                        <w:rPr>
                          <w:rFonts w:eastAsia="Calibri"/>
                          <w:szCs w:val="24"/>
                        </w:rPr>
                      </w:pPr>
                      <w:sdt>
                        <w:sdtPr>
                          <w:alias w:val="Numeris"/>
                          <w:tag w:val="nr_5602678c44fe4ecc9cb2843d8152bc9c"/>
                          <w:id w:val="-318580411"/>
                          <w:lock w:val="sdtLocked"/>
                        </w:sdtPr>
                        <w:sdtContent>
                          <w:r w:rsidR="008A4824" w:rsidRPr="008A4824">
                            <w:rPr>
                              <w:rFonts w:eastAsia="Calibri"/>
                              <w:szCs w:val="24"/>
                            </w:rPr>
                            <w:t>10.1</w:t>
                          </w:r>
                        </w:sdtContent>
                      </w:sdt>
                      <w:r w:rsidR="008A4824" w:rsidRPr="008A4824">
                        <w:rPr>
                          <w:rFonts w:eastAsia="Calibri"/>
                          <w:szCs w:val="24"/>
                        </w:rPr>
                        <w:t xml:space="preserve">. sudaro Komisijos posėdžių darbotvarkes; </w:t>
                      </w:r>
                    </w:p>
                  </w:sdtContent>
                </w:sdt>
                <w:sdt>
                  <w:sdtPr>
                    <w:alias w:val="10.2 p."/>
                    <w:tag w:val="part_ed9039cde89a4a5686fad3751c79b9fb"/>
                    <w:id w:val="-1816949250"/>
                    <w:lock w:val="sdtLocked"/>
                  </w:sdtPr>
                  <w:sdtContent>
                    <w:p w:rsidR="00967840" w:rsidRPr="008A4824" w:rsidRDefault="003918C1">
                      <w:pPr>
                        <w:tabs>
                          <w:tab w:val="left" w:pos="567"/>
                          <w:tab w:val="left" w:pos="851"/>
                          <w:tab w:val="left" w:pos="993"/>
                        </w:tabs>
                        <w:ind w:firstLine="567"/>
                        <w:jc w:val="both"/>
                        <w:rPr>
                          <w:rFonts w:eastAsia="Calibri"/>
                          <w:szCs w:val="24"/>
                        </w:rPr>
                      </w:pPr>
                      <w:sdt>
                        <w:sdtPr>
                          <w:alias w:val="Numeris"/>
                          <w:tag w:val="nr_ed9039cde89a4a5686fad3751c79b9fb"/>
                          <w:id w:val="-11303007"/>
                          <w:lock w:val="sdtLocked"/>
                        </w:sdtPr>
                        <w:sdtContent>
                          <w:r w:rsidR="008A4824" w:rsidRPr="008A4824">
                            <w:rPr>
                              <w:rFonts w:eastAsia="Calibri"/>
                              <w:szCs w:val="24"/>
                            </w:rPr>
                            <w:t>10.2</w:t>
                          </w:r>
                        </w:sdtContent>
                      </w:sdt>
                      <w:r w:rsidR="008A4824" w:rsidRPr="008A4824">
                        <w:rPr>
                          <w:rFonts w:eastAsia="Calibri"/>
                          <w:szCs w:val="24"/>
                        </w:rPr>
                        <w:t>. organizuoja Komisijos posėdžius ir jiems pirmininkauja;</w:t>
                      </w:r>
                    </w:p>
                  </w:sdtContent>
                </w:sdt>
                <w:sdt>
                  <w:sdtPr>
                    <w:alias w:val="10.3 p."/>
                    <w:tag w:val="part_860ac277b3e946e2ae545b900a0477e1"/>
                    <w:id w:val="-1686819372"/>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860ac277b3e946e2ae545b900a0477e1"/>
                          <w:id w:val="-1312246712"/>
                          <w:lock w:val="sdtLocked"/>
                        </w:sdtPr>
                        <w:sdtContent>
                          <w:r w:rsidR="008A4824" w:rsidRPr="008A4824">
                            <w:rPr>
                              <w:rFonts w:eastAsia="Calibri"/>
                              <w:szCs w:val="24"/>
                            </w:rPr>
                            <w:t>10.3</w:t>
                          </w:r>
                        </w:sdtContent>
                      </w:sdt>
                      <w:r w:rsidR="008A4824" w:rsidRPr="008A4824">
                        <w:rPr>
                          <w:rFonts w:eastAsia="Calibri"/>
                          <w:szCs w:val="24"/>
                        </w:rPr>
                        <w:t>. koordinuoja Komisijos posėdžiams reikalingos medžiagos rengimą;</w:t>
                      </w:r>
                    </w:p>
                  </w:sdtContent>
                </w:sdt>
                <w:sdt>
                  <w:sdtPr>
                    <w:alias w:val="10.4 p."/>
                    <w:tag w:val="part_8fa97226b7f84391b9c035966397f70b"/>
                    <w:id w:val="-1448386826"/>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8fa97226b7f84391b9c035966397f70b"/>
                          <w:id w:val="1563286884"/>
                          <w:lock w:val="sdtLocked"/>
                        </w:sdtPr>
                        <w:sdtContent>
                          <w:r w:rsidR="008A4824" w:rsidRPr="008A4824">
                            <w:rPr>
                              <w:rFonts w:eastAsia="Calibri"/>
                              <w:szCs w:val="24"/>
                            </w:rPr>
                            <w:t>10.4</w:t>
                          </w:r>
                        </w:sdtContent>
                      </w:sdt>
                      <w:r w:rsidR="008A4824" w:rsidRPr="008A4824">
                        <w:rPr>
                          <w:rFonts w:eastAsia="Calibri"/>
                          <w:szCs w:val="24"/>
                        </w:rPr>
                        <w:t>. duoda Komisijos nariams ir Komisijos sekretoriui su Komisijos veikla susijusius pavedimus;</w:t>
                      </w:r>
                    </w:p>
                  </w:sdtContent>
                </w:sdt>
                <w:sdt>
                  <w:sdtPr>
                    <w:alias w:val="10.5 p."/>
                    <w:tag w:val="part_8033cdb25918421a977b20fb4499724a"/>
                    <w:id w:val="813375842"/>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8033cdb25918421a977b20fb4499724a"/>
                          <w:id w:val="1293561812"/>
                          <w:lock w:val="sdtLocked"/>
                        </w:sdtPr>
                        <w:sdtContent>
                          <w:r w:rsidR="008A4824" w:rsidRPr="008A4824">
                            <w:rPr>
                              <w:rFonts w:eastAsia="Calibri"/>
                              <w:szCs w:val="24"/>
                            </w:rPr>
                            <w:t>10.5</w:t>
                          </w:r>
                        </w:sdtContent>
                      </w:sdt>
                      <w:r w:rsidR="008A4824" w:rsidRPr="008A4824">
                        <w:rPr>
                          <w:rFonts w:eastAsia="Calibri"/>
                          <w:szCs w:val="24"/>
                        </w:rPr>
                        <w:t>. kviečia dalyvauti Komisijos posėdžiuose reikalingus asmenis;</w:t>
                      </w:r>
                    </w:p>
                  </w:sdtContent>
                </w:sdt>
                <w:sdt>
                  <w:sdtPr>
                    <w:alias w:val="10.6 p."/>
                    <w:tag w:val="part_cb7cdf7c95464ab4b0b348d56448dc65"/>
                    <w:id w:val="-1353639682"/>
                    <w:lock w:val="sdtLocked"/>
                  </w:sdtPr>
                  <w:sdtContent>
                    <w:p w:rsidR="00967840" w:rsidRPr="008A4824" w:rsidRDefault="003918C1">
                      <w:pPr>
                        <w:tabs>
                          <w:tab w:val="left" w:pos="851"/>
                          <w:tab w:val="left" w:pos="993"/>
                        </w:tabs>
                        <w:ind w:left="567"/>
                        <w:jc w:val="both"/>
                        <w:rPr>
                          <w:rFonts w:eastAsia="Calibri"/>
                          <w:szCs w:val="24"/>
                        </w:rPr>
                      </w:pPr>
                      <w:sdt>
                        <w:sdtPr>
                          <w:alias w:val="Numeris"/>
                          <w:tag w:val="nr_cb7cdf7c95464ab4b0b348d56448dc65"/>
                          <w:id w:val="-280412259"/>
                          <w:lock w:val="sdtLocked"/>
                        </w:sdtPr>
                        <w:sdtContent>
                          <w:r w:rsidR="008A4824" w:rsidRPr="008A4824">
                            <w:rPr>
                              <w:rFonts w:eastAsia="Calibri"/>
                              <w:szCs w:val="24"/>
                            </w:rPr>
                            <w:t>10.6</w:t>
                          </w:r>
                        </w:sdtContent>
                      </w:sdt>
                      <w:r w:rsidR="008A4824" w:rsidRPr="008A4824">
                        <w:rPr>
                          <w:rFonts w:eastAsia="Calibri"/>
                          <w:szCs w:val="24"/>
                        </w:rPr>
                        <w:t>. pasirašo Komisijos dokumentus;</w:t>
                      </w:r>
                    </w:p>
                  </w:sdtContent>
                </w:sdt>
                <w:sdt>
                  <w:sdtPr>
                    <w:alias w:val="10.7 p."/>
                    <w:tag w:val="part_2bacd54ee6f34bd29941019cf0e8c5b8"/>
                    <w:id w:val="-874078480"/>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2bacd54ee6f34bd29941019cf0e8c5b8"/>
                          <w:id w:val="621042855"/>
                          <w:lock w:val="sdtLocked"/>
                        </w:sdtPr>
                        <w:sdtContent>
                          <w:r w:rsidR="008A4824" w:rsidRPr="008A4824">
                            <w:rPr>
                              <w:rFonts w:eastAsia="Calibri"/>
                              <w:szCs w:val="24"/>
                            </w:rPr>
                            <w:t>10.7</w:t>
                          </w:r>
                        </w:sdtContent>
                      </w:sdt>
                      <w:r w:rsidR="008A4824" w:rsidRPr="008A4824">
                        <w:rPr>
                          <w:rFonts w:eastAsia="Calibri"/>
                          <w:szCs w:val="24"/>
                        </w:rPr>
                        <w:t>. atstovauja Komisijai santykiuose su institucijomis, įstaigomis, įmonėmis ar organizacijomis arba paveda tai atlikti kitam Komisijos nariui.</w:t>
                      </w:r>
                    </w:p>
                  </w:sdtContent>
                </w:sdt>
              </w:sdtContent>
            </w:sdt>
            <w:sdt>
              <w:sdtPr>
                <w:alias w:val="11 p."/>
                <w:tag w:val="part_dd3e35092a3242cebdc74d982b73ca80"/>
                <w:id w:val="-721758756"/>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dd3e35092a3242cebdc74d982b73ca80"/>
                      <w:id w:val="-1986453227"/>
                      <w:lock w:val="sdtLocked"/>
                    </w:sdtPr>
                    <w:sdtContent>
                      <w:r w:rsidR="008A4824" w:rsidRPr="008A4824">
                        <w:rPr>
                          <w:rFonts w:eastAsia="Calibri"/>
                          <w:szCs w:val="24"/>
                        </w:rPr>
                        <w:t>11</w:t>
                      </w:r>
                    </w:sdtContent>
                  </w:sdt>
                  <w:r w:rsidR="008A4824" w:rsidRPr="008A4824">
                    <w:rPr>
                      <w:rFonts w:eastAsia="Calibri"/>
                      <w:szCs w:val="24"/>
                    </w:rPr>
                    <w:t>. Komisijos narys turi šias teises ir pareigas:</w:t>
                  </w:r>
                </w:p>
                <w:sdt>
                  <w:sdtPr>
                    <w:alias w:val="11.1 p."/>
                    <w:tag w:val="part_2a8afc2d66634e688853c2766855d71d"/>
                    <w:id w:val="-1736311161"/>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2a8afc2d66634e688853c2766855d71d"/>
                          <w:id w:val="1895460541"/>
                          <w:lock w:val="sdtLocked"/>
                        </w:sdtPr>
                        <w:sdtContent>
                          <w:r w:rsidR="008A4824" w:rsidRPr="008A4824">
                            <w:rPr>
                              <w:rFonts w:eastAsia="Calibri"/>
                              <w:szCs w:val="24"/>
                            </w:rPr>
                            <w:t>11.1</w:t>
                          </w:r>
                        </w:sdtContent>
                      </w:sdt>
                      <w:r w:rsidR="008A4824" w:rsidRPr="008A4824">
                        <w:rPr>
                          <w:rFonts w:eastAsia="Calibri"/>
                          <w:szCs w:val="24"/>
                        </w:rPr>
                        <w:t>. dalyvauti Komisijos posėdžiuose, pasisakyti, teikti pasiūlymus ir balsuoti visais juose svarstomais klausimais; negalėdamas dalyvauti Komisijos posėdžiuose, jis privalo iš anksto, ne vėliau kaip iki posėdžio pradžios, apie tai informuoti Komisijos pirmininką arba Komisijos sekretoriaus funkcijas atliekantį asmenį ir nurodyti nedalyvavimo priežastis;</w:t>
                      </w:r>
                    </w:p>
                  </w:sdtContent>
                </w:sdt>
                <w:sdt>
                  <w:sdtPr>
                    <w:alias w:val="11.2 p."/>
                    <w:tag w:val="part_c3331ab91b924329a323f3fe8afe150f"/>
                    <w:id w:val="1210222143"/>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c3331ab91b924329a323f3fe8afe150f"/>
                          <w:id w:val="-426423147"/>
                          <w:lock w:val="sdtLocked"/>
                        </w:sdtPr>
                        <w:sdtContent>
                          <w:r w:rsidR="008A4824" w:rsidRPr="008A4824">
                            <w:rPr>
                              <w:rFonts w:eastAsia="Calibri"/>
                              <w:szCs w:val="24"/>
                            </w:rPr>
                            <w:t>11.2</w:t>
                          </w:r>
                        </w:sdtContent>
                      </w:sdt>
                      <w:r w:rsidR="008A4824" w:rsidRPr="008A4824">
                        <w:rPr>
                          <w:rFonts w:eastAsia="Calibri"/>
                          <w:szCs w:val="24"/>
                        </w:rPr>
                        <w:t xml:space="preserve">. gauti medžiagą, susijusią su Komisijos posėdžiuose svarstomais klausimais; </w:t>
                      </w:r>
                    </w:p>
                  </w:sdtContent>
                </w:sdt>
                <w:sdt>
                  <w:sdtPr>
                    <w:alias w:val="11.3 p."/>
                    <w:tag w:val="part_eb6c797a61754cceba631dbadd576445"/>
                    <w:id w:val="-305478551"/>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eb6c797a61754cceba631dbadd576445"/>
                          <w:id w:val="2134905325"/>
                          <w:lock w:val="sdtLocked"/>
                        </w:sdtPr>
                        <w:sdtContent>
                          <w:r w:rsidR="008A4824" w:rsidRPr="008A4824">
                            <w:rPr>
                              <w:rFonts w:eastAsia="Calibri"/>
                              <w:szCs w:val="24"/>
                            </w:rPr>
                            <w:t>11.3</w:t>
                          </w:r>
                        </w:sdtContent>
                      </w:sdt>
                      <w:r w:rsidR="008A4824" w:rsidRPr="008A4824">
                        <w:rPr>
                          <w:rFonts w:eastAsia="Calibri"/>
                          <w:szCs w:val="24"/>
                        </w:rPr>
                        <w:t>. negalėdamas dalyvauti Komisijos posėdyje, iki posėdžio pradžios balsuoti raštu dėl pateiktų Komisijos svarstomų klausimų (išskyrus klausimus dėl teismo mediatoriaus statuso suteikimo ir teismo mediatoriaus statuso panaikinimo), taip pat raštu pateikti savo argumentuotą nuomonę, kuri turi būti paskelbta posėdyje;</w:t>
                      </w:r>
                    </w:p>
                  </w:sdtContent>
                </w:sdt>
                <w:sdt>
                  <w:sdtPr>
                    <w:alias w:val="11.4 p."/>
                    <w:tag w:val="part_9433c51bd46d448185112f597c3cfeaf"/>
                    <w:id w:val="-580751566"/>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9433c51bd46d448185112f597c3cfeaf"/>
                          <w:id w:val="1166436484"/>
                          <w:lock w:val="sdtLocked"/>
                        </w:sdtPr>
                        <w:sdtContent>
                          <w:r w:rsidR="008A4824" w:rsidRPr="008A4824">
                            <w:rPr>
                              <w:rFonts w:eastAsia="Calibri"/>
                              <w:szCs w:val="24"/>
                            </w:rPr>
                            <w:t>11.4</w:t>
                          </w:r>
                        </w:sdtContent>
                      </w:sdt>
                      <w:r w:rsidR="008A4824" w:rsidRPr="008A4824">
                        <w:rPr>
                          <w:rFonts w:eastAsia="Calibri"/>
                          <w:szCs w:val="24"/>
                        </w:rPr>
                        <w:t>. siūlyti svarstyti su Komisijos kompetencija susijusį klausimą ir pateikti su juo susijusią medžiagą;</w:t>
                      </w:r>
                    </w:p>
                  </w:sdtContent>
                </w:sdt>
                <w:sdt>
                  <w:sdtPr>
                    <w:alias w:val="11.5 p."/>
                    <w:tag w:val="part_085a8468845942b3a2d9ffba2e568f47"/>
                    <w:id w:val="-1401594518"/>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085a8468845942b3a2d9ffba2e568f47"/>
                          <w:id w:val="881367174"/>
                          <w:lock w:val="sdtLocked"/>
                        </w:sdtPr>
                        <w:sdtContent>
                          <w:r w:rsidR="008A4824" w:rsidRPr="008A4824">
                            <w:rPr>
                              <w:rFonts w:eastAsia="Calibri"/>
                              <w:szCs w:val="24"/>
                            </w:rPr>
                            <w:t>11.5</w:t>
                          </w:r>
                        </w:sdtContent>
                      </w:sdt>
                      <w:r w:rsidR="008A4824" w:rsidRPr="008A4824">
                        <w:rPr>
                          <w:rFonts w:eastAsia="Calibri"/>
                          <w:szCs w:val="24"/>
                        </w:rPr>
                        <w:t>. siūlyti kviesti į Komisijos posėdžius reikalingus asmenis;</w:t>
                      </w:r>
                    </w:p>
                  </w:sdtContent>
                </w:sdt>
                <w:sdt>
                  <w:sdtPr>
                    <w:alias w:val="11.6 p."/>
                    <w:tag w:val="part_789f1c117f9046619be604fb080976bc"/>
                    <w:id w:val="-336691458"/>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789f1c117f9046619be604fb080976bc"/>
                          <w:id w:val="-178116220"/>
                          <w:lock w:val="sdtLocked"/>
                        </w:sdtPr>
                        <w:sdtContent>
                          <w:r w:rsidR="008A4824" w:rsidRPr="008A4824">
                            <w:rPr>
                              <w:rFonts w:eastAsia="Calibri"/>
                              <w:szCs w:val="24"/>
                            </w:rPr>
                            <w:t>11.6</w:t>
                          </w:r>
                        </w:sdtContent>
                      </w:sdt>
                      <w:r w:rsidR="008A4824" w:rsidRPr="008A4824">
                        <w:rPr>
                          <w:rFonts w:eastAsia="Calibri"/>
                          <w:szCs w:val="24"/>
                        </w:rPr>
                        <w:t>. prašyti kitų teisėjų ar asmenų pateikti Komisijai nuomonę Komisijoje svarstomais klausimais ir pateikti ją Komisijai;</w:t>
                      </w:r>
                    </w:p>
                  </w:sdtContent>
                </w:sdt>
                <w:sdt>
                  <w:sdtPr>
                    <w:alias w:val="11.7 p."/>
                    <w:tag w:val="part_99ce33cf87d641868befee7b3436b569"/>
                    <w:id w:val="798966709"/>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99ce33cf87d641868befee7b3436b569"/>
                          <w:id w:val="793641180"/>
                          <w:lock w:val="sdtLocked"/>
                        </w:sdtPr>
                        <w:sdtContent>
                          <w:r w:rsidR="008A4824" w:rsidRPr="008A4824">
                            <w:rPr>
                              <w:rFonts w:eastAsia="Calibri"/>
                              <w:szCs w:val="24"/>
                            </w:rPr>
                            <w:t>11.7</w:t>
                          </w:r>
                        </w:sdtContent>
                      </w:sdt>
                      <w:r w:rsidR="008A4824" w:rsidRPr="008A4824">
                        <w:rPr>
                          <w:rFonts w:eastAsia="Calibri"/>
                          <w:szCs w:val="24"/>
                        </w:rPr>
                        <w:t>. vykdyti Komisijos pirmininko teisėtus pavedimus, susijusius su Komisijos veikla.</w:t>
                      </w:r>
                    </w:p>
                  </w:sdtContent>
                </w:sdt>
              </w:sdtContent>
            </w:sdt>
            <w:sdt>
              <w:sdtPr>
                <w:alias w:val="12 p."/>
                <w:tag w:val="part_9a860eb7df704c3daca54273b642f95b"/>
                <w:id w:val="-1585066524"/>
                <w:lock w:val="sdtLocked"/>
              </w:sdtPr>
              <w:sdtContent>
                <w:p w:rsidR="00967840" w:rsidRPr="008A4824" w:rsidRDefault="003918C1">
                  <w:pPr>
                    <w:widowControl w:val="0"/>
                    <w:ind w:firstLine="567"/>
                    <w:jc w:val="both"/>
                    <w:rPr>
                      <w:rFonts w:eastAsia="Calibri"/>
                      <w:szCs w:val="24"/>
                    </w:rPr>
                  </w:pPr>
                  <w:sdt>
                    <w:sdtPr>
                      <w:alias w:val="Numeris"/>
                      <w:tag w:val="nr_9a860eb7df704c3daca54273b642f95b"/>
                      <w:id w:val="-935977809"/>
                      <w:lock w:val="sdtLocked"/>
                    </w:sdtPr>
                    <w:sdtContent>
                      <w:r w:rsidR="008A4824" w:rsidRPr="008A4824">
                        <w:rPr>
                          <w:rFonts w:eastAsia="Calibri"/>
                          <w:szCs w:val="24"/>
                        </w:rPr>
                        <w:t>12</w:t>
                      </w:r>
                    </w:sdtContent>
                  </w:sdt>
                  <w:r w:rsidR="008A4824" w:rsidRPr="008A4824">
                    <w:rPr>
                      <w:rFonts w:eastAsia="Calibri"/>
                      <w:szCs w:val="24"/>
                    </w:rPr>
                    <w:t xml:space="preserve">. Komisijos pirmininkas ar nariai privalo nusišalinti tais atvejais, kai jų dalyvavimas Komisijos veikloje galėtų sukelti abejonių dėl Komisijos sprendimo nešališkumo ir objektyvumo. Komisijos nario nusišalinimą turi patvirtinti Komisijos pirmininkas, o jei nusišalina Komisijos pirmininkas – Komisija. Šiuo atveju Komisijos narių balsams pasiskirsčius po lygiai, sprendimą lemia vyriausio pagal amžių Komisijos nario – teisėjo – balsas. </w:t>
                  </w:r>
                </w:p>
              </w:sdtContent>
            </w:sdt>
            <w:sdt>
              <w:sdtPr>
                <w:alias w:val="13 p."/>
                <w:tag w:val="part_5367cb210bb6421e9eea7ef14709aa90"/>
                <w:id w:val="713152050"/>
                <w:lock w:val="sdtLocked"/>
              </w:sdtPr>
              <w:sdtContent>
                <w:p w:rsidR="00967840" w:rsidRPr="008A4824" w:rsidRDefault="003918C1">
                  <w:pPr>
                    <w:widowControl w:val="0"/>
                    <w:ind w:firstLine="567"/>
                    <w:jc w:val="both"/>
                    <w:rPr>
                      <w:rFonts w:eastAsia="Calibri"/>
                      <w:szCs w:val="24"/>
                    </w:rPr>
                  </w:pPr>
                  <w:sdt>
                    <w:sdtPr>
                      <w:alias w:val="Numeris"/>
                      <w:tag w:val="nr_5367cb210bb6421e9eea7ef14709aa90"/>
                      <w:id w:val="253105857"/>
                      <w:lock w:val="sdtLocked"/>
                    </w:sdtPr>
                    <w:sdtContent>
                      <w:r w:rsidR="008A4824" w:rsidRPr="008A4824">
                        <w:rPr>
                          <w:rFonts w:eastAsia="Calibri"/>
                          <w:szCs w:val="24"/>
                        </w:rPr>
                        <w:t>13</w:t>
                      </w:r>
                    </w:sdtContent>
                  </w:sdt>
                  <w:r w:rsidR="008A4824" w:rsidRPr="008A4824">
                    <w:rPr>
                      <w:rFonts w:eastAsia="Calibri"/>
                      <w:szCs w:val="24"/>
                    </w:rPr>
                    <w:t>. Komisijos pirmininko ir Komisijos nario įgaliojimai pasibaigia:</w:t>
                  </w:r>
                </w:p>
                <w:sdt>
                  <w:sdtPr>
                    <w:alias w:val="13.1 p."/>
                    <w:tag w:val="part_5fae152966034cc2abfad0b96b32b753"/>
                    <w:id w:val="-1038808760"/>
                    <w:lock w:val="sdtLocked"/>
                  </w:sdtPr>
                  <w:sdtContent>
                    <w:p w:rsidR="00967840" w:rsidRPr="008A4824" w:rsidRDefault="003918C1">
                      <w:pPr>
                        <w:widowControl w:val="0"/>
                        <w:ind w:firstLine="567"/>
                        <w:jc w:val="both"/>
                        <w:rPr>
                          <w:rFonts w:eastAsia="Calibri"/>
                          <w:szCs w:val="24"/>
                        </w:rPr>
                      </w:pPr>
                      <w:sdt>
                        <w:sdtPr>
                          <w:alias w:val="Numeris"/>
                          <w:tag w:val="nr_5fae152966034cc2abfad0b96b32b753"/>
                          <w:id w:val="615804552"/>
                          <w:lock w:val="sdtLocked"/>
                        </w:sdtPr>
                        <w:sdtContent>
                          <w:r w:rsidR="008A4824" w:rsidRPr="008A4824">
                            <w:rPr>
                              <w:rFonts w:eastAsia="Calibri"/>
                              <w:szCs w:val="24"/>
                            </w:rPr>
                            <w:t>13.1</w:t>
                          </w:r>
                        </w:sdtContent>
                      </w:sdt>
                      <w:r w:rsidR="008A4824" w:rsidRPr="008A4824">
                        <w:rPr>
                          <w:rFonts w:eastAsia="Calibri"/>
                          <w:szCs w:val="24"/>
                        </w:rPr>
                        <w:t xml:space="preserve">. pasibaigus Komisijos įgaliojimų laikui; </w:t>
                      </w:r>
                    </w:p>
                  </w:sdtContent>
                </w:sdt>
                <w:sdt>
                  <w:sdtPr>
                    <w:alias w:val="13.2 p."/>
                    <w:tag w:val="part_630820db06cb4c6ea1a82f28dd9966e5"/>
                    <w:id w:val="1597135908"/>
                    <w:lock w:val="sdtLocked"/>
                  </w:sdtPr>
                  <w:sdtContent>
                    <w:p w:rsidR="00967840" w:rsidRPr="008A4824" w:rsidRDefault="003918C1">
                      <w:pPr>
                        <w:widowControl w:val="0"/>
                        <w:ind w:firstLine="567"/>
                        <w:jc w:val="both"/>
                        <w:rPr>
                          <w:rFonts w:eastAsia="Calibri"/>
                          <w:szCs w:val="24"/>
                        </w:rPr>
                      </w:pPr>
                      <w:sdt>
                        <w:sdtPr>
                          <w:alias w:val="Numeris"/>
                          <w:tag w:val="nr_630820db06cb4c6ea1a82f28dd9966e5"/>
                          <w:id w:val="1474402623"/>
                          <w:lock w:val="sdtLocked"/>
                        </w:sdtPr>
                        <w:sdtContent>
                          <w:r w:rsidR="008A4824" w:rsidRPr="008A4824">
                            <w:rPr>
                              <w:rFonts w:eastAsia="Calibri"/>
                              <w:szCs w:val="24"/>
                            </w:rPr>
                            <w:t>13.2</w:t>
                          </w:r>
                        </w:sdtContent>
                      </w:sdt>
                      <w:r w:rsidR="008A4824" w:rsidRPr="008A4824">
                        <w:rPr>
                          <w:rFonts w:eastAsia="Calibri"/>
                          <w:szCs w:val="24"/>
                        </w:rPr>
                        <w:t>. kai Teisėjų taryba atleidžia jį iš Komisijos nario pareigų.</w:t>
                      </w:r>
                    </w:p>
                    <w:p w:rsidR="00967840" w:rsidRPr="008A4824" w:rsidRDefault="003918C1">
                      <w:pPr>
                        <w:tabs>
                          <w:tab w:val="left" w:pos="851"/>
                          <w:tab w:val="left" w:pos="993"/>
                        </w:tabs>
                        <w:ind w:firstLine="567"/>
                        <w:jc w:val="both"/>
                        <w:rPr>
                          <w:rFonts w:eastAsia="Calibri"/>
                          <w:szCs w:val="24"/>
                        </w:rPr>
                      </w:pPr>
                    </w:p>
                  </w:sdtContent>
                </w:sdt>
              </w:sdtContent>
            </w:sdt>
          </w:sdtContent>
        </w:sdt>
        <w:sdt>
          <w:sdtPr>
            <w:alias w:val="skyrius"/>
            <w:tag w:val="part_583f211c4c6341e2a2868ada667b035d"/>
            <w:id w:val="-87627144"/>
            <w:lock w:val="sdtLocked"/>
          </w:sdtPr>
          <w:sdtContent>
            <w:p w:rsidR="00967840" w:rsidRPr="008A4824" w:rsidRDefault="003918C1">
              <w:pPr>
                <w:tabs>
                  <w:tab w:val="left" w:pos="851"/>
                  <w:tab w:val="left" w:pos="993"/>
                </w:tabs>
                <w:ind w:firstLine="567"/>
                <w:jc w:val="center"/>
                <w:rPr>
                  <w:rFonts w:eastAsia="Calibri"/>
                  <w:b/>
                  <w:szCs w:val="24"/>
                </w:rPr>
              </w:pPr>
              <w:sdt>
                <w:sdtPr>
                  <w:alias w:val="Numeris"/>
                  <w:tag w:val="nr_583f211c4c6341e2a2868ada667b035d"/>
                  <w:id w:val="1232351065"/>
                  <w:lock w:val="sdtLocked"/>
                </w:sdtPr>
                <w:sdtContent>
                  <w:r w:rsidR="008A4824" w:rsidRPr="008A4824">
                    <w:rPr>
                      <w:rFonts w:eastAsia="Calibri"/>
                      <w:b/>
                      <w:szCs w:val="24"/>
                    </w:rPr>
                    <w:t>IV</w:t>
                  </w:r>
                </w:sdtContent>
              </w:sdt>
              <w:r w:rsidR="008A4824" w:rsidRPr="008A4824">
                <w:rPr>
                  <w:rFonts w:eastAsia="Calibri"/>
                  <w:b/>
                  <w:szCs w:val="24"/>
                </w:rPr>
                <w:t xml:space="preserve">. </w:t>
              </w:r>
              <w:sdt>
                <w:sdtPr>
                  <w:alias w:val="Pavadinimas"/>
                  <w:tag w:val="title_583f211c4c6341e2a2868ada667b035d"/>
                  <w:id w:val="-907605015"/>
                  <w:lock w:val="sdtLocked"/>
                </w:sdtPr>
                <w:sdtContent>
                  <w:r w:rsidR="008A4824" w:rsidRPr="008A4824">
                    <w:rPr>
                      <w:rFonts w:eastAsia="Calibri"/>
                      <w:b/>
                      <w:szCs w:val="24"/>
                    </w:rPr>
                    <w:t>KOMISIJOS DARBO ORGANIZAVIMAS</w:t>
                  </w:r>
                </w:sdtContent>
              </w:sdt>
            </w:p>
            <w:p w:rsidR="00967840" w:rsidRPr="008A4824" w:rsidRDefault="00967840">
              <w:pPr>
                <w:tabs>
                  <w:tab w:val="left" w:pos="851"/>
                  <w:tab w:val="left" w:pos="993"/>
                </w:tabs>
                <w:ind w:firstLine="567"/>
                <w:jc w:val="center"/>
                <w:rPr>
                  <w:rFonts w:eastAsia="Calibri"/>
                  <w:b/>
                  <w:szCs w:val="24"/>
                </w:rPr>
              </w:pPr>
            </w:p>
            <w:sdt>
              <w:sdtPr>
                <w:alias w:val="14 p."/>
                <w:tag w:val="part_9c2e2a285cfa494bba4c2d1594ef5e8a"/>
                <w:id w:val="1367175667"/>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9c2e2a285cfa494bba4c2d1594ef5e8a"/>
                      <w:id w:val="638847497"/>
                      <w:lock w:val="sdtLocked"/>
                    </w:sdtPr>
                    <w:sdtContent>
                      <w:r w:rsidR="008A4824" w:rsidRPr="008A4824">
                        <w:rPr>
                          <w:rFonts w:eastAsia="Calibri"/>
                          <w:szCs w:val="24"/>
                        </w:rPr>
                        <w:t>14</w:t>
                      </w:r>
                    </w:sdtContent>
                  </w:sdt>
                  <w:r w:rsidR="008A4824" w:rsidRPr="008A4824">
                    <w:rPr>
                      <w:rFonts w:eastAsia="Calibri"/>
                      <w:szCs w:val="24"/>
                    </w:rPr>
                    <w:t>. Komisijos veiklos forma yra posėdžiai.</w:t>
                  </w:r>
                </w:p>
              </w:sdtContent>
            </w:sdt>
            <w:sdt>
              <w:sdtPr>
                <w:alias w:val="15 p."/>
                <w:tag w:val="part_eb954a353d3a46f8b76323da54e95e38"/>
                <w:id w:val="-463668892"/>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eb954a353d3a46f8b76323da54e95e38"/>
                      <w:id w:val="-1085148949"/>
                      <w:lock w:val="sdtLocked"/>
                    </w:sdtPr>
                    <w:sdtContent>
                      <w:r w:rsidR="008A4824" w:rsidRPr="008A4824">
                        <w:rPr>
                          <w:rFonts w:eastAsia="Calibri"/>
                          <w:szCs w:val="24"/>
                        </w:rPr>
                        <w:t>15</w:t>
                      </w:r>
                    </w:sdtContent>
                  </w:sdt>
                  <w:r w:rsidR="008A4824" w:rsidRPr="008A4824">
                    <w:rPr>
                      <w:rFonts w:eastAsia="Calibri"/>
                      <w:szCs w:val="24"/>
                    </w:rPr>
                    <w:t>. Komisijos posėdžiai gali vykti naudojant elektroninių ryšių technologijas, išskyrus atvejus, kai sprendžiami klausimai dėl teismo mediatoriaus statuso suteikimo ir teismo mediatoriaus statuso panaikinimo.</w:t>
                  </w:r>
                </w:p>
              </w:sdtContent>
            </w:sdt>
            <w:sdt>
              <w:sdtPr>
                <w:alias w:val="16 p."/>
                <w:tag w:val="part_80a0772750c349beb59b2d6f3f7847b6"/>
                <w:id w:val="-933350121"/>
                <w:lock w:val="sdtLocked"/>
              </w:sdtPr>
              <w:sdtContent>
                <w:p w:rsidR="00967840" w:rsidRPr="008A4824" w:rsidRDefault="003918C1">
                  <w:pPr>
                    <w:tabs>
                      <w:tab w:val="left" w:pos="0"/>
                      <w:tab w:val="left" w:pos="993"/>
                      <w:tab w:val="left" w:pos="1134"/>
                      <w:tab w:val="left" w:pos="1418"/>
                    </w:tabs>
                    <w:overflowPunct w:val="0"/>
                    <w:ind w:firstLine="567"/>
                    <w:jc w:val="both"/>
                    <w:textAlignment w:val="baseline"/>
                    <w:rPr>
                      <w:rFonts w:eastAsia="Calibri"/>
                      <w:szCs w:val="24"/>
                      <w:lang w:eastAsia="lt-LT"/>
                    </w:rPr>
                  </w:pPr>
                  <w:sdt>
                    <w:sdtPr>
                      <w:alias w:val="Numeris"/>
                      <w:tag w:val="nr_80a0772750c349beb59b2d6f3f7847b6"/>
                      <w:id w:val="-754818534"/>
                      <w:lock w:val="sdtLocked"/>
                    </w:sdtPr>
                    <w:sdtContent>
                      <w:r w:rsidR="008A4824" w:rsidRPr="008A4824">
                        <w:rPr>
                          <w:rFonts w:eastAsia="Calibri"/>
                          <w:szCs w:val="24"/>
                          <w:lang w:eastAsia="lt-LT"/>
                        </w:rPr>
                        <w:t>16</w:t>
                      </w:r>
                    </w:sdtContent>
                  </w:sdt>
                  <w:r w:rsidR="008A4824" w:rsidRPr="008A4824">
                    <w:rPr>
                      <w:rFonts w:eastAsia="Calibri"/>
                      <w:szCs w:val="24"/>
                      <w:lang w:eastAsia="lt-LT"/>
                    </w:rPr>
                    <w:t>. Komisijos posėdžio datą ir vietą, o kai Komisijos posėdis vyksta naudojant elektroninių ryšių technologijas, – terminą balsuoti (argumentuotą nuomonę svarstomais klausimais pareikšti) nustato Komisijos pirmininkas arba jo pavedimu Komisijos sekretoriaus funkcijas atliekantis asmuo. Apie šaukiamą posėdį ir jame svarstytinus klausimus Komisijos nariai informuojami jų nurodytais elektroninio pašto adresais ne vėliau kaip prieš 10 darbo dienų iki posėdžio, o jei posėdis vyks naudojant elektroninių ryšių technologijas, – ne vėliau kaip prieš 5 darbo dienas iki paskutinės termino balsuoti dienos.</w:t>
                  </w:r>
                </w:p>
              </w:sdtContent>
            </w:sdt>
            <w:sdt>
              <w:sdtPr>
                <w:alias w:val="17 p."/>
                <w:tag w:val="part_849df6b065004136a1940871d5f775f6"/>
                <w:id w:val="-675888641"/>
                <w:lock w:val="sdtLocked"/>
              </w:sdtPr>
              <w:sdtContent>
                <w:p w:rsidR="00967840" w:rsidRPr="008A4824" w:rsidRDefault="003918C1">
                  <w:pPr>
                    <w:tabs>
                      <w:tab w:val="left" w:pos="0"/>
                      <w:tab w:val="left" w:pos="993"/>
                      <w:tab w:val="left" w:pos="1134"/>
                      <w:tab w:val="left" w:pos="1418"/>
                    </w:tabs>
                    <w:overflowPunct w:val="0"/>
                    <w:ind w:firstLine="567"/>
                    <w:jc w:val="both"/>
                    <w:textAlignment w:val="baseline"/>
                    <w:rPr>
                      <w:rFonts w:eastAsia="Calibri"/>
                      <w:szCs w:val="24"/>
                      <w:lang w:eastAsia="lt-LT"/>
                    </w:rPr>
                  </w:pPr>
                  <w:sdt>
                    <w:sdtPr>
                      <w:alias w:val="Numeris"/>
                      <w:tag w:val="nr_849df6b065004136a1940871d5f775f6"/>
                      <w:id w:val="80726555"/>
                      <w:lock w:val="sdtLocked"/>
                    </w:sdtPr>
                    <w:sdtContent>
                      <w:r w:rsidR="008A4824" w:rsidRPr="008A4824">
                        <w:rPr>
                          <w:rFonts w:eastAsia="Calibri"/>
                          <w:szCs w:val="24"/>
                          <w:lang w:eastAsia="lt-LT"/>
                        </w:rPr>
                        <w:t>17</w:t>
                      </w:r>
                    </w:sdtContent>
                  </w:sdt>
                  <w:r w:rsidR="008A4824" w:rsidRPr="008A4824">
                    <w:rPr>
                      <w:rFonts w:eastAsia="Calibri"/>
                      <w:szCs w:val="24"/>
                      <w:lang w:eastAsia="lt-LT"/>
                    </w:rPr>
                    <w:t>. Turima Komisijos posėdžio medžiaga bei kita reikalinga informacija Komisijos nariams jų nurodytais elektroninio pašto adresais pateikiama arba sudaromos kitos galimybės su ja susipažinti ne vėliau kaip prieš 3 darbo dienas iki posėdžio.</w:t>
                  </w:r>
                </w:p>
              </w:sdtContent>
            </w:sdt>
            <w:sdt>
              <w:sdtPr>
                <w:alias w:val="18 p."/>
                <w:tag w:val="part_4a3deab0538a4723858978984e0b0de9"/>
                <w:id w:val="1562523358"/>
                <w:lock w:val="sdtLocked"/>
              </w:sdtPr>
              <w:sdtContent>
                <w:p w:rsidR="00967840" w:rsidRPr="008A4824" w:rsidRDefault="003918C1">
                  <w:pPr>
                    <w:tabs>
                      <w:tab w:val="left" w:pos="0"/>
                      <w:tab w:val="left" w:pos="993"/>
                      <w:tab w:val="left" w:pos="1134"/>
                      <w:tab w:val="left" w:pos="1985"/>
                    </w:tabs>
                    <w:overflowPunct w:val="0"/>
                    <w:ind w:firstLine="567"/>
                    <w:jc w:val="both"/>
                    <w:textAlignment w:val="baseline"/>
                    <w:rPr>
                      <w:rFonts w:eastAsia="Calibri"/>
                      <w:szCs w:val="24"/>
                      <w:lang w:eastAsia="lt-LT"/>
                    </w:rPr>
                  </w:pPr>
                  <w:sdt>
                    <w:sdtPr>
                      <w:alias w:val="Numeris"/>
                      <w:tag w:val="nr_4a3deab0538a4723858978984e0b0de9"/>
                      <w:id w:val="-1143038627"/>
                      <w:lock w:val="sdtLocked"/>
                    </w:sdtPr>
                    <w:sdtContent>
                      <w:r w:rsidR="008A4824" w:rsidRPr="008A4824">
                        <w:rPr>
                          <w:rFonts w:eastAsia="Calibri"/>
                          <w:szCs w:val="24"/>
                          <w:lang w:eastAsia="lt-LT"/>
                        </w:rPr>
                        <w:t>18</w:t>
                      </w:r>
                    </w:sdtContent>
                  </w:sdt>
                  <w:r w:rsidR="008A4824" w:rsidRPr="008A4824">
                    <w:rPr>
                      <w:rFonts w:eastAsia="Calibri"/>
                      <w:szCs w:val="24"/>
                      <w:lang w:eastAsia="lt-LT"/>
                    </w:rPr>
                    <w:t>. Išimtiniais atvejais gali būti organizuojamas skubus Komisijos posėdis, apie kurį pranešama ir kurio medžiaga pateikiama Komisijos nariams</w:t>
                  </w:r>
                  <w:r w:rsidR="008A4824" w:rsidRPr="008A4824">
                    <w:rPr>
                      <w:rFonts w:eastAsia="Calibri"/>
                      <w:color w:val="FF0000"/>
                      <w:szCs w:val="24"/>
                      <w:lang w:eastAsia="lt-LT"/>
                    </w:rPr>
                    <w:t xml:space="preserve"> </w:t>
                  </w:r>
                  <w:r w:rsidR="008A4824" w:rsidRPr="008A4824">
                    <w:rPr>
                      <w:rFonts w:eastAsia="Calibri"/>
                      <w:szCs w:val="24"/>
                      <w:lang w:eastAsia="lt-LT"/>
                    </w:rPr>
                    <w:t xml:space="preserve">ne vėliau kaip prieš vieną darbo dieną. </w:t>
                  </w:r>
                </w:p>
              </w:sdtContent>
            </w:sdt>
            <w:sdt>
              <w:sdtPr>
                <w:alias w:val="19 p."/>
                <w:tag w:val="part_a37d258ddb744d929f26c4412ecb89a9"/>
                <w:id w:val="-1298681050"/>
                <w:lock w:val="sdtLocked"/>
              </w:sdtPr>
              <w:sdtContent>
                <w:p w:rsidR="00967840" w:rsidRPr="008A4824" w:rsidRDefault="003918C1">
                  <w:pPr>
                    <w:widowControl w:val="0"/>
                    <w:ind w:firstLine="567"/>
                    <w:jc w:val="both"/>
                    <w:rPr>
                      <w:rFonts w:eastAsia="Calibri"/>
                      <w:szCs w:val="24"/>
                    </w:rPr>
                  </w:pPr>
                  <w:sdt>
                    <w:sdtPr>
                      <w:alias w:val="Numeris"/>
                      <w:tag w:val="nr_a37d258ddb744d929f26c4412ecb89a9"/>
                      <w:id w:val="578571956"/>
                      <w:lock w:val="sdtLocked"/>
                    </w:sdtPr>
                    <w:sdtContent>
                      <w:r w:rsidR="008A4824" w:rsidRPr="008A4824">
                        <w:rPr>
                          <w:rFonts w:eastAsia="Calibri"/>
                          <w:szCs w:val="24"/>
                        </w:rPr>
                        <w:t>19</w:t>
                      </w:r>
                    </w:sdtContent>
                  </w:sdt>
                  <w:r w:rsidR="008A4824" w:rsidRPr="008A4824">
                    <w:rPr>
                      <w:rFonts w:eastAsia="Calibri"/>
                      <w:szCs w:val="24"/>
                    </w:rPr>
                    <w:t xml:space="preserve">. Komisijos posėdis laikomas teisėtu, kai jame dalyvauja ne mažiau kaip pusė Komisijos </w:t>
                  </w:r>
                  <w:r w:rsidR="008A4824" w:rsidRPr="008A4824">
                    <w:rPr>
                      <w:rFonts w:eastAsia="Calibri"/>
                      <w:szCs w:val="24"/>
                    </w:rPr>
                    <w:lastRenderedPageBreak/>
                    <w:t>narių.</w:t>
                  </w:r>
                </w:p>
              </w:sdtContent>
            </w:sdt>
            <w:sdt>
              <w:sdtPr>
                <w:alias w:val="20 p."/>
                <w:tag w:val="part_ded8f90632104e9aa34a5c2a44d86528"/>
                <w:id w:val="1369649294"/>
                <w:lock w:val="sdtLocked"/>
              </w:sdtPr>
              <w:sdtContent>
                <w:p w:rsidR="00967840" w:rsidRPr="008A4824" w:rsidRDefault="003918C1">
                  <w:pPr>
                    <w:tabs>
                      <w:tab w:val="left" w:pos="851"/>
                      <w:tab w:val="left" w:pos="993"/>
                    </w:tabs>
                    <w:ind w:firstLine="567"/>
                    <w:jc w:val="both"/>
                    <w:rPr>
                      <w:rFonts w:eastAsia="Calibri"/>
                      <w:szCs w:val="24"/>
                    </w:rPr>
                  </w:pPr>
                  <w:sdt>
                    <w:sdtPr>
                      <w:alias w:val="Numeris"/>
                      <w:tag w:val="nr_ded8f90632104e9aa34a5c2a44d86528"/>
                      <w:id w:val="261339103"/>
                      <w:lock w:val="sdtLocked"/>
                    </w:sdtPr>
                    <w:sdtContent>
                      <w:r w:rsidR="008A4824" w:rsidRPr="008A4824">
                        <w:rPr>
                          <w:rFonts w:eastAsia="Calibri"/>
                          <w:szCs w:val="24"/>
                        </w:rPr>
                        <w:t>20</w:t>
                      </w:r>
                    </w:sdtContent>
                  </w:sdt>
                  <w:r w:rsidR="008A4824" w:rsidRPr="008A4824">
                    <w:rPr>
                      <w:rFonts w:eastAsia="Calibri"/>
                      <w:szCs w:val="24"/>
                    </w:rPr>
                    <w:t xml:space="preserve">. Komisijos sprendimai priimami posėdyje dalyvavusių Komisijos narių balsų dauguma. Komisijos posėdyje dalyvaujantis narys balsuojant dėl sprendimo negali susilaikyti. Jei balsai pasiskirsto po lygiai, priimtu laikomas sprendimas, už kurį balsavo Komisijos pirmininkas. </w:t>
                  </w:r>
                </w:p>
              </w:sdtContent>
            </w:sdt>
            <w:sdt>
              <w:sdtPr>
                <w:alias w:val="21 p."/>
                <w:tag w:val="part_7a3babb0e27748eeb5c43c2728d2f3c6"/>
                <w:id w:val="-726297978"/>
                <w:lock w:val="sdtLocked"/>
              </w:sdtPr>
              <w:sdtContent>
                <w:p w:rsidR="00967840" w:rsidRPr="008A4824" w:rsidRDefault="003918C1">
                  <w:pPr>
                    <w:tabs>
                      <w:tab w:val="left" w:pos="1134"/>
                      <w:tab w:val="left" w:pos="1418"/>
                    </w:tabs>
                    <w:ind w:firstLine="567"/>
                    <w:jc w:val="both"/>
                    <w:rPr>
                      <w:rFonts w:eastAsia="Calibri"/>
                      <w:szCs w:val="24"/>
                    </w:rPr>
                  </w:pPr>
                  <w:sdt>
                    <w:sdtPr>
                      <w:alias w:val="Numeris"/>
                      <w:tag w:val="nr_7a3babb0e27748eeb5c43c2728d2f3c6"/>
                      <w:id w:val="135226189"/>
                      <w:lock w:val="sdtLocked"/>
                    </w:sdtPr>
                    <w:sdtContent>
                      <w:r w:rsidR="008A4824" w:rsidRPr="008A4824">
                        <w:rPr>
                          <w:rFonts w:eastAsia="Calibri"/>
                          <w:szCs w:val="24"/>
                        </w:rPr>
                        <w:t>21</w:t>
                      </w:r>
                    </w:sdtContent>
                  </w:sdt>
                  <w:r w:rsidR="008A4824" w:rsidRPr="008A4824">
                    <w:rPr>
                      <w:rFonts w:eastAsia="Calibri"/>
                      <w:szCs w:val="24"/>
                    </w:rPr>
                    <w:t xml:space="preserve">. Komisijos sprendimai dėl teismo mediatoriaus statuso suteikimo ar panaikinimo asmenims įforminami Komisijos nutarimais, kiti sprendimai nėra įforminami atskirais dokumentais. </w:t>
                  </w:r>
                </w:p>
              </w:sdtContent>
            </w:sdt>
            <w:sdt>
              <w:sdtPr>
                <w:alias w:val="22 p."/>
                <w:tag w:val="part_346ba9766c6e4998b8717d0e6ff939d6"/>
                <w:id w:val="-1475827895"/>
                <w:lock w:val="sdtLocked"/>
              </w:sdtPr>
              <w:sdtContent>
                <w:p w:rsidR="00967840" w:rsidRPr="008A4824" w:rsidRDefault="003918C1">
                  <w:pPr>
                    <w:widowControl w:val="0"/>
                    <w:ind w:firstLine="567"/>
                    <w:jc w:val="both"/>
                    <w:rPr>
                      <w:rFonts w:eastAsia="Calibri"/>
                      <w:szCs w:val="24"/>
                    </w:rPr>
                  </w:pPr>
                  <w:sdt>
                    <w:sdtPr>
                      <w:alias w:val="Numeris"/>
                      <w:tag w:val="nr_346ba9766c6e4998b8717d0e6ff939d6"/>
                      <w:id w:val="1921597380"/>
                      <w:lock w:val="sdtLocked"/>
                    </w:sdtPr>
                    <w:sdtContent>
                      <w:r w:rsidR="008A4824" w:rsidRPr="008A4824">
                        <w:rPr>
                          <w:rFonts w:eastAsia="Calibri"/>
                          <w:color w:val="000000"/>
                          <w:szCs w:val="24"/>
                        </w:rPr>
                        <w:t>22</w:t>
                      </w:r>
                    </w:sdtContent>
                  </w:sdt>
                  <w:r w:rsidR="008A4824" w:rsidRPr="008A4824">
                    <w:rPr>
                      <w:rFonts w:eastAsia="Calibri"/>
                      <w:color w:val="000000"/>
                      <w:szCs w:val="24"/>
                    </w:rPr>
                    <w:t xml:space="preserve">. Komisijos posėdžio eigai fiksuoti daromas Komisijos posėdžio garso įrašas, jis saugomas Nacionalinėje teismų administracijoje. Jeigu </w:t>
                  </w:r>
                  <w:r w:rsidR="008A4824" w:rsidRPr="008A4824">
                    <w:rPr>
                      <w:rFonts w:eastAsia="Calibri"/>
                      <w:szCs w:val="24"/>
                    </w:rPr>
                    <w:t>Komisijos posėdis vyksta naudojant elektroninių ryšių technologijas, surašomas Komisijos posėdžio protokolas, kurį pasirašo Komisijos posėdžio pirmininkas ir Komisijos sekretorius. Komisijos posėdžio protokole nurodomas balsavimo terminas, balsuojant dalyvavę ir nedalyvavę Komisijos nariai, svarstomi klausimai, per posėdį priimti sprendimai ir balsavimo rezultatai.</w:t>
                  </w:r>
                </w:p>
                <w:p w:rsidR="00967840" w:rsidRPr="008A4824" w:rsidRDefault="003918C1">
                  <w:pPr>
                    <w:tabs>
                      <w:tab w:val="left" w:pos="0"/>
                      <w:tab w:val="left" w:pos="993"/>
                      <w:tab w:val="left" w:pos="1134"/>
                      <w:tab w:val="left" w:pos="1985"/>
                    </w:tabs>
                    <w:overflowPunct w:val="0"/>
                    <w:ind w:firstLine="567"/>
                    <w:jc w:val="both"/>
                    <w:textAlignment w:val="baseline"/>
                    <w:rPr>
                      <w:rFonts w:eastAsia="Calibri"/>
                      <w:sz w:val="20"/>
                      <w:szCs w:val="24"/>
                      <w:lang w:eastAsia="lt-LT"/>
                    </w:rPr>
                  </w:pPr>
                </w:p>
              </w:sdtContent>
            </w:sdt>
          </w:sdtContent>
        </w:sdt>
        <w:sdt>
          <w:sdtPr>
            <w:alias w:val="skyrius"/>
            <w:tag w:val="part_e15c6addc7274dd6b8deaee2cab9d9dd"/>
            <w:id w:val="-79755084"/>
            <w:lock w:val="sdtLocked"/>
          </w:sdtPr>
          <w:sdtContent>
            <w:p w:rsidR="00967840" w:rsidRPr="008A4824" w:rsidRDefault="003918C1">
              <w:pPr>
                <w:spacing w:line="259" w:lineRule="auto"/>
                <w:ind w:firstLine="567"/>
                <w:jc w:val="center"/>
                <w:rPr>
                  <w:rFonts w:eastAsia="Calibri"/>
                  <w:b/>
                  <w:szCs w:val="24"/>
                </w:rPr>
              </w:pPr>
              <w:sdt>
                <w:sdtPr>
                  <w:alias w:val="Numeris"/>
                  <w:tag w:val="nr_e15c6addc7274dd6b8deaee2cab9d9dd"/>
                  <w:id w:val="1778512908"/>
                  <w:lock w:val="sdtLocked"/>
                </w:sdtPr>
                <w:sdtContent>
                  <w:r w:rsidR="008A4824" w:rsidRPr="008A4824">
                    <w:rPr>
                      <w:rFonts w:eastAsia="Calibri"/>
                      <w:b/>
                      <w:szCs w:val="24"/>
                    </w:rPr>
                    <w:t>V</w:t>
                  </w:r>
                </w:sdtContent>
              </w:sdt>
              <w:r w:rsidR="008A4824" w:rsidRPr="008A4824">
                <w:rPr>
                  <w:rFonts w:eastAsia="Calibri"/>
                  <w:b/>
                  <w:szCs w:val="24"/>
                </w:rPr>
                <w:t xml:space="preserve">. </w:t>
              </w:r>
              <w:sdt>
                <w:sdtPr>
                  <w:alias w:val="Pavadinimas"/>
                  <w:tag w:val="title_e15c6addc7274dd6b8deaee2cab9d9dd"/>
                  <w:id w:val="-380943785"/>
                  <w:lock w:val="sdtLocked"/>
                </w:sdtPr>
                <w:sdtContent>
                  <w:r w:rsidR="008A4824" w:rsidRPr="008A4824">
                    <w:rPr>
                      <w:rFonts w:eastAsia="Calibri"/>
                      <w:b/>
                      <w:szCs w:val="24"/>
                    </w:rPr>
                    <w:t>KOMISIJOS APTARNAVIMAS</w:t>
                  </w:r>
                </w:sdtContent>
              </w:sdt>
            </w:p>
            <w:p w:rsidR="00967840" w:rsidRPr="008A4824" w:rsidRDefault="00967840">
              <w:pPr>
                <w:rPr>
                  <w:sz w:val="14"/>
                  <w:szCs w:val="14"/>
                </w:rPr>
              </w:pPr>
            </w:p>
            <w:sdt>
              <w:sdtPr>
                <w:alias w:val="23 p."/>
                <w:tag w:val="part_891093a9298f469f8e23f0a541b9084d"/>
                <w:id w:val="580107691"/>
                <w:lock w:val="sdtLocked"/>
              </w:sdtPr>
              <w:sdtContent>
                <w:p w:rsidR="00967840" w:rsidRPr="008A4824" w:rsidRDefault="003918C1">
                  <w:pPr>
                    <w:tabs>
                      <w:tab w:val="left" w:pos="993"/>
                      <w:tab w:val="left" w:pos="1134"/>
                      <w:tab w:val="left" w:pos="1418"/>
                    </w:tabs>
                    <w:ind w:firstLine="567"/>
                    <w:jc w:val="both"/>
                    <w:rPr>
                      <w:rFonts w:eastAsia="Calibri"/>
                      <w:szCs w:val="24"/>
                      <w:lang w:eastAsia="lt-LT"/>
                    </w:rPr>
                  </w:pPr>
                  <w:sdt>
                    <w:sdtPr>
                      <w:alias w:val="Numeris"/>
                      <w:tag w:val="nr_891093a9298f469f8e23f0a541b9084d"/>
                      <w:id w:val="1311674785"/>
                      <w:lock w:val="sdtLocked"/>
                    </w:sdtPr>
                    <w:sdtContent>
                      <w:r w:rsidR="008A4824" w:rsidRPr="008A4824">
                        <w:rPr>
                          <w:rFonts w:eastAsia="Calibri"/>
                          <w:szCs w:val="24"/>
                          <w:lang w:eastAsia="lt-LT"/>
                        </w:rPr>
                        <w:t>23</w:t>
                      </w:r>
                    </w:sdtContent>
                  </w:sdt>
                  <w:r w:rsidR="008A4824" w:rsidRPr="008A4824">
                    <w:rPr>
                      <w:rFonts w:eastAsia="Calibri"/>
                      <w:szCs w:val="24"/>
                      <w:lang w:eastAsia="lt-LT"/>
                    </w:rPr>
                    <w:t xml:space="preserve">. Komisiją aptarnauja Nacionalinė </w:t>
                  </w:r>
                  <w:r w:rsidR="008A4824" w:rsidRPr="008A4824">
                    <w:rPr>
                      <w:rFonts w:eastAsia="Calibri"/>
                      <w:bCs/>
                      <w:szCs w:val="24"/>
                      <w:lang w:eastAsia="lt-LT"/>
                    </w:rPr>
                    <w:t>teismų</w:t>
                  </w:r>
                  <w:r w:rsidR="008A4824" w:rsidRPr="008A4824">
                    <w:rPr>
                      <w:rFonts w:eastAsia="Calibri"/>
                      <w:szCs w:val="24"/>
                      <w:lang w:eastAsia="lt-LT"/>
                    </w:rPr>
                    <w:t xml:space="preserve"> administracija. </w:t>
                  </w:r>
                  <w:r w:rsidR="008A4824" w:rsidRPr="008A4824">
                    <w:rPr>
                      <w:rFonts w:eastAsia="Calibri"/>
                      <w:szCs w:val="24"/>
                    </w:rPr>
                    <w:t>Nacionalinė teismų administracija skiria Komisijos sekretorių, kuris nėra Komisijos narys.</w:t>
                  </w:r>
                </w:p>
              </w:sdtContent>
            </w:sdt>
            <w:sdt>
              <w:sdtPr>
                <w:alias w:val="24 p."/>
                <w:tag w:val="part_e9b5e5fb82a14f59ae7c8dc3ebe8ba2f"/>
                <w:id w:val="-1503573706"/>
                <w:lock w:val="sdtLocked"/>
              </w:sdtPr>
              <w:sdtContent>
                <w:p w:rsidR="00967840" w:rsidRPr="008A4824" w:rsidRDefault="003918C1">
                  <w:pPr>
                    <w:ind w:firstLine="567"/>
                    <w:rPr>
                      <w:rFonts w:eastAsia="Calibri"/>
                      <w:szCs w:val="24"/>
                    </w:rPr>
                  </w:pPr>
                  <w:sdt>
                    <w:sdtPr>
                      <w:alias w:val="Numeris"/>
                      <w:tag w:val="nr_e9b5e5fb82a14f59ae7c8dc3ebe8ba2f"/>
                      <w:id w:val="-1250726200"/>
                      <w:lock w:val="sdtLocked"/>
                    </w:sdtPr>
                    <w:sdtContent>
                      <w:r w:rsidR="008A4824" w:rsidRPr="008A4824">
                        <w:rPr>
                          <w:rFonts w:eastAsia="Calibri"/>
                          <w:szCs w:val="24"/>
                        </w:rPr>
                        <w:t>24</w:t>
                      </w:r>
                    </w:sdtContent>
                  </w:sdt>
                  <w:r w:rsidR="008A4824" w:rsidRPr="008A4824">
                    <w:rPr>
                      <w:rFonts w:eastAsia="Calibri"/>
                      <w:szCs w:val="24"/>
                    </w:rPr>
                    <w:t>. Komisijos sekretorius:</w:t>
                  </w:r>
                </w:p>
                <w:sdt>
                  <w:sdtPr>
                    <w:alias w:val="24.1 p."/>
                    <w:tag w:val="part_55b378604bba4958b1980f7d9f311338"/>
                    <w:id w:val="-1711803042"/>
                    <w:lock w:val="sdtLocked"/>
                  </w:sdtPr>
                  <w:sdtContent>
                    <w:p w:rsidR="00967840" w:rsidRPr="008A4824" w:rsidRDefault="003918C1">
                      <w:pPr>
                        <w:ind w:firstLine="567"/>
                        <w:rPr>
                          <w:rFonts w:eastAsia="Calibri"/>
                          <w:szCs w:val="24"/>
                        </w:rPr>
                      </w:pPr>
                      <w:sdt>
                        <w:sdtPr>
                          <w:alias w:val="Numeris"/>
                          <w:tag w:val="nr_55b378604bba4958b1980f7d9f311338"/>
                          <w:id w:val="-838532444"/>
                          <w:lock w:val="sdtLocked"/>
                        </w:sdtPr>
                        <w:sdtContent>
                          <w:r w:rsidR="008A4824" w:rsidRPr="008A4824">
                            <w:rPr>
                              <w:rFonts w:eastAsia="Calibri"/>
                              <w:szCs w:val="24"/>
                            </w:rPr>
                            <w:t>24.1</w:t>
                          </w:r>
                        </w:sdtContent>
                      </w:sdt>
                      <w:r w:rsidR="008A4824" w:rsidRPr="008A4824">
                        <w:rPr>
                          <w:rFonts w:eastAsia="Calibri"/>
                          <w:szCs w:val="24"/>
                        </w:rPr>
                        <w:t>. tvarko Komisijos dokumentų apskaitą;</w:t>
                      </w:r>
                    </w:p>
                  </w:sdtContent>
                </w:sdt>
                <w:sdt>
                  <w:sdtPr>
                    <w:alias w:val="24.2 p."/>
                    <w:tag w:val="part_cb9120391907458d98de267a65812ac6"/>
                    <w:id w:val="-1999646346"/>
                    <w:lock w:val="sdtLocked"/>
                  </w:sdtPr>
                  <w:sdtContent>
                    <w:p w:rsidR="00967840" w:rsidRPr="008A4824" w:rsidRDefault="003918C1">
                      <w:pPr>
                        <w:ind w:firstLine="567"/>
                        <w:jc w:val="both"/>
                        <w:rPr>
                          <w:rFonts w:eastAsia="Calibri"/>
                          <w:szCs w:val="24"/>
                        </w:rPr>
                      </w:pPr>
                      <w:sdt>
                        <w:sdtPr>
                          <w:alias w:val="Numeris"/>
                          <w:tag w:val="nr_cb9120391907458d98de267a65812ac6"/>
                          <w:id w:val="2060980127"/>
                          <w:lock w:val="sdtLocked"/>
                        </w:sdtPr>
                        <w:sdtContent>
                          <w:r w:rsidR="008A4824" w:rsidRPr="008A4824">
                            <w:rPr>
                              <w:rFonts w:eastAsia="Calibri"/>
                              <w:szCs w:val="24"/>
                            </w:rPr>
                            <w:t>24.2</w:t>
                          </w:r>
                        </w:sdtContent>
                      </w:sdt>
                      <w:r w:rsidR="008A4824" w:rsidRPr="008A4824">
                        <w:rPr>
                          <w:rFonts w:eastAsia="Calibri"/>
                          <w:szCs w:val="24"/>
                        </w:rPr>
                        <w:t>. atlieka Komisijos posėdžių sekretoriaus funkcijas: jis atsakingas už posėdžių garso įrašus, protokoluoja posėdžius, kartu su Komisijos pirmininku pasirašo posėdžių protokolus, jei tokie rašomi;</w:t>
                      </w:r>
                    </w:p>
                  </w:sdtContent>
                </w:sdt>
                <w:sdt>
                  <w:sdtPr>
                    <w:alias w:val="24.3 p."/>
                    <w:tag w:val="part_6b277d473711491b90f19cdfad065432"/>
                    <w:id w:val="1834106260"/>
                    <w:lock w:val="sdtLocked"/>
                  </w:sdtPr>
                  <w:sdtContent>
                    <w:p w:rsidR="00967840" w:rsidRPr="008A4824" w:rsidRDefault="003918C1">
                      <w:pPr>
                        <w:ind w:firstLine="567"/>
                        <w:jc w:val="both"/>
                        <w:rPr>
                          <w:rFonts w:eastAsia="Calibri"/>
                          <w:szCs w:val="24"/>
                        </w:rPr>
                      </w:pPr>
                      <w:sdt>
                        <w:sdtPr>
                          <w:alias w:val="Numeris"/>
                          <w:tag w:val="nr_6b277d473711491b90f19cdfad065432"/>
                          <w:id w:val="67703347"/>
                          <w:lock w:val="sdtLocked"/>
                        </w:sdtPr>
                        <w:sdtContent>
                          <w:r w:rsidR="008A4824" w:rsidRPr="008A4824">
                            <w:rPr>
                              <w:rFonts w:eastAsia="Calibri"/>
                              <w:szCs w:val="24"/>
                            </w:rPr>
                            <w:t>24.3</w:t>
                          </w:r>
                        </w:sdtContent>
                      </w:sdt>
                      <w:r w:rsidR="008A4824" w:rsidRPr="008A4824">
                        <w:rPr>
                          <w:rFonts w:eastAsia="Calibri"/>
                          <w:szCs w:val="24"/>
                        </w:rPr>
                        <w:t>. rengia Komisijos dokumentus, atlieka kitus Komisijos pirmininko pavedimus, susijusius su Komisijos veikla.</w:t>
                      </w:r>
                    </w:p>
                    <w:p w:rsidR="00967840" w:rsidRPr="008A4824" w:rsidRDefault="00967840">
                      <w:pPr>
                        <w:spacing w:line="259" w:lineRule="auto"/>
                        <w:ind w:firstLine="567"/>
                        <w:jc w:val="center"/>
                        <w:rPr>
                          <w:rFonts w:eastAsia="Calibri"/>
                          <w:b/>
                          <w:szCs w:val="24"/>
                        </w:rPr>
                      </w:pPr>
                    </w:p>
                    <w:p w:rsidR="00967840" w:rsidRPr="008A4824" w:rsidRDefault="003918C1">
                      <w:pPr>
                        <w:rPr>
                          <w:sz w:val="14"/>
                          <w:szCs w:val="14"/>
                        </w:rPr>
                      </w:pPr>
                    </w:p>
                  </w:sdtContent>
                </w:sdt>
              </w:sdtContent>
            </w:sdt>
          </w:sdtContent>
        </w:sdt>
        <w:sdt>
          <w:sdtPr>
            <w:alias w:val="skyrius"/>
            <w:tag w:val="part_1e572268a40e44ffb400e8fe99615bad"/>
            <w:id w:val="-21325565"/>
            <w:lock w:val="sdtLocked"/>
          </w:sdtPr>
          <w:sdtContent>
            <w:p w:rsidR="00967840" w:rsidRPr="008A4824" w:rsidRDefault="003918C1">
              <w:pPr>
                <w:spacing w:line="259" w:lineRule="auto"/>
                <w:ind w:firstLine="567"/>
                <w:jc w:val="center"/>
                <w:rPr>
                  <w:rFonts w:eastAsia="Calibri"/>
                  <w:b/>
                  <w:szCs w:val="24"/>
                </w:rPr>
              </w:pPr>
              <w:sdt>
                <w:sdtPr>
                  <w:alias w:val="Numeris"/>
                  <w:tag w:val="nr_1e572268a40e44ffb400e8fe99615bad"/>
                  <w:id w:val="550276359"/>
                  <w:lock w:val="sdtLocked"/>
                </w:sdtPr>
                <w:sdtContent>
                  <w:r w:rsidR="008A4824" w:rsidRPr="008A4824">
                    <w:rPr>
                      <w:rFonts w:eastAsia="Calibri"/>
                      <w:b/>
                      <w:szCs w:val="24"/>
                    </w:rPr>
                    <w:t>VI</w:t>
                  </w:r>
                </w:sdtContent>
              </w:sdt>
              <w:r w:rsidR="008A4824" w:rsidRPr="008A4824">
                <w:rPr>
                  <w:rFonts w:eastAsia="Calibri"/>
                  <w:b/>
                  <w:szCs w:val="24"/>
                </w:rPr>
                <w:t xml:space="preserve">. </w:t>
              </w:r>
              <w:sdt>
                <w:sdtPr>
                  <w:alias w:val="Pavadinimas"/>
                  <w:tag w:val="title_1e572268a40e44ffb400e8fe99615bad"/>
                  <w:id w:val="-1417095736"/>
                  <w:lock w:val="sdtLocked"/>
                </w:sdtPr>
                <w:sdtContent>
                  <w:r w:rsidR="008A4824" w:rsidRPr="008A4824">
                    <w:rPr>
                      <w:rFonts w:eastAsia="Calibri"/>
                      <w:b/>
                      <w:szCs w:val="24"/>
                    </w:rPr>
                    <w:t>BAIGIAMOSIOS NUOSTATOS</w:t>
                  </w:r>
                </w:sdtContent>
              </w:sdt>
            </w:p>
            <w:p w:rsidR="00967840" w:rsidRPr="008A4824" w:rsidRDefault="00967840">
              <w:pPr>
                <w:rPr>
                  <w:sz w:val="14"/>
                  <w:szCs w:val="14"/>
                </w:rPr>
              </w:pPr>
            </w:p>
            <w:p w:rsidR="00967840" w:rsidRPr="008A4824" w:rsidRDefault="00967840">
              <w:pPr>
                <w:tabs>
                  <w:tab w:val="left" w:pos="993"/>
                  <w:tab w:val="left" w:pos="1134"/>
                  <w:tab w:val="left" w:pos="1418"/>
                </w:tabs>
                <w:ind w:firstLine="567"/>
                <w:jc w:val="both"/>
                <w:rPr>
                  <w:rFonts w:eastAsia="Calibri"/>
                  <w:szCs w:val="24"/>
                </w:rPr>
              </w:pPr>
            </w:p>
            <w:sdt>
              <w:sdtPr>
                <w:alias w:val="25 p."/>
                <w:tag w:val="part_36b93f2094d74bb1a1ddc2777567882c"/>
                <w:id w:val="145403428"/>
                <w:lock w:val="sdtLocked"/>
              </w:sdtPr>
              <w:sdtContent>
                <w:p w:rsidR="00967840" w:rsidRPr="008A4824" w:rsidRDefault="003918C1">
                  <w:pPr>
                    <w:tabs>
                      <w:tab w:val="left" w:pos="993"/>
                      <w:tab w:val="left" w:pos="1134"/>
                      <w:tab w:val="left" w:pos="1418"/>
                    </w:tabs>
                    <w:ind w:firstLine="567"/>
                    <w:jc w:val="both"/>
                    <w:rPr>
                      <w:rFonts w:eastAsia="Calibri"/>
                      <w:szCs w:val="24"/>
                      <w:lang w:eastAsia="lt-LT"/>
                    </w:rPr>
                  </w:pPr>
                  <w:sdt>
                    <w:sdtPr>
                      <w:alias w:val="Numeris"/>
                      <w:tag w:val="nr_36b93f2094d74bb1a1ddc2777567882c"/>
                      <w:id w:val="-1019462056"/>
                      <w:lock w:val="sdtLocked"/>
                    </w:sdtPr>
                    <w:sdtContent>
                      <w:r w:rsidR="008A4824" w:rsidRPr="008A4824">
                        <w:rPr>
                          <w:rFonts w:eastAsia="Calibri"/>
                          <w:szCs w:val="24"/>
                        </w:rPr>
                        <w:t>25</w:t>
                      </w:r>
                    </w:sdtContent>
                  </w:sdt>
                  <w:r w:rsidR="008A4824" w:rsidRPr="008A4824">
                    <w:rPr>
                      <w:rFonts w:eastAsia="Calibri"/>
                      <w:szCs w:val="24"/>
                    </w:rPr>
                    <w:t>. Komisijos dokumentai rengiami, tvarkomi, įtraukiami į apskaitą teisės aktų nustatyta tvarka.</w:t>
                  </w:r>
                </w:p>
                <w:p w:rsidR="00967840" w:rsidRPr="008A4824" w:rsidRDefault="00967840">
                  <w:pPr>
                    <w:tabs>
                      <w:tab w:val="left" w:pos="0"/>
                      <w:tab w:val="left" w:pos="993"/>
                      <w:tab w:val="left" w:pos="1134"/>
                      <w:tab w:val="left" w:pos="1985"/>
                    </w:tabs>
                    <w:overflowPunct w:val="0"/>
                    <w:ind w:firstLine="567"/>
                    <w:jc w:val="both"/>
                    <w:textAlignment w:val="baseline"/>
                    <w:rPr>
                      <w:rFonts w:eastAsia="Calibri"/>
                      <w:sz w:val="20"/>
                      <w:szCs w:val="24"/>
                      <w:lang w:eastAsia="lt-LT"/>
                    </w:rPr>
                  </w:pPr>
                </w:p>
                <w:p w:rsidR="00967840" w:rsidRPr="008A4824" w:rsidRDefault="003918C1">
                  <w:pPr>
                    <w:tabs>
                      <w:tab w:val="left" w:pos="0"/>
                      <w:tab w:val="left" w:pos="993"/>
                      <w:tab w:val="left" w:pos="1134"/>
                      <w:tab w:val="left" w:pos="1985"/>
                    </w:tabs>
                    <w:overflowPunct w:val="0"/>
                    <w:ind w:firstLine="567"/>
                    <w:jc w:val="both"/>
                    <w:textAlignment w:val="baseline"/>
                    <w:rPr>
                      <w:rFonts w:eastAsia="Calibri"/>
                      <w:sz w:val="20"/>
                      <w:szCs w:val="24"/>
                      <w:lang w:eastAsia="lt-LT"/>
                    </w:rPr>
                  </w:pPr>
                </w:p>
              </w:sdtContent>
            </w:sdt>
          </w:sdtContent>
        </w:sdt>
        <w:sdt>
          <w:sdtPr>
            <w:alias w:val="pabaiga"/>
            <w:tag w:val="part_2e9fc82c5d50415295f537cc30c48dbc"/>
            <w:id w:val="1758095884"/>
            <w:lock w:val="sdtLocked"/>
          </w:sdtPr>
          <w:sdtContent>
            <w:p w:rsidR="00967840" w:rsidRPr="008A4824" w:rsidRDefault="008A4824">
              <w:pPr>
                <w:tabs>
                  <w:tab w:val="left" w:pos="851"/>
                  <w:tab w:val="left" w:pos="993"/>
                </w:tabs>
                <w:ind w:firstLine="567"/>
                <w:jc w:val="center"/>
                <w:rPr>
                  <w:rFonts w:eastAsia="Calibri"/>
                  <w:szCs w:val="24"/>
                </w:rPr>
              </w:pPr>
              <w:r w:rsidRPr="008A4824">
                <w:rPr>
                  <w:rFonts w:eastAsia="Calibri"/>
                  <w:szCs w:val="24"/>
                </w:rPr>
                <w:t>____________________</w:t>
              </w:r>
            </w:p>
            <w:p w:rsidR="00967840" w:rsidRPr="008A4824" w:rsidRDefault="00967840">
              <w:pPr>
                <w:tabs>
                  <w:tab w:val="left" w:pos="851"/>
                  <w:tab w:val="left" w:pos="993"/>
                </w:tabs>
                <w:ind w:firstLine="638"/>
                <w:jc w:val="both"/>
                <w:rPr>
                  <w:rFonts w:eastAsia="Calibri"/>
                  <w:szCs w:val="24"/>
                </w:rPr>
              </w:pPr>
            </w:p>
            <w:p w:rsidR="00967840" w:rsidRPr="008A4824" w:rsidRDefault="003918C1">
              <w:pPr>
                <w:tabs>
                  <w:tab w:val="left" w:pos="851"/>
                  <w:tab w:val="left" w:pos="993"/>
                </w:tabs>
                <w:spacing w:line="259" w:lineRule="auto"/>
                <w:ind w:left="567"/>
                <w:jc w:val="both"/>
                <w:rPr>
                  <w:rFonts w:eastAsia="Calibri"/>
                  <w:szCs w:val="24"/>
                </w:rPr>
              </w:pPr>
            </w:p>
          </w:sdtContent>
        </w:sdt>
      </w:sdtContent>
    </w:sdt>
    <w:sectPr w:rsidR="00967840" w:rsidRPr="008A4824" w:rsidSect="003918C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4B" w:rsidRDefault="00E3314B">
      <w:pPr>
        <w:rPr>
          <w:rFonts w:ascii="Calibri" w:eastAsia="Calibri" w:hAnsi="Calibri"/>
          <w:sz w:val="22"/>
          <w:szCs w:val="22"/>
        </w:rPr>
      </w:pPr>
      <w:r>
        <w:rPr>
          <w:rFonts w:ascii="Calibri" w:eastAsia="Calibri" w:hAnsi="Calibri"/>
          <w:sz w:val="22"/>
          <w:szCs w:val="22"/>
        </w:rPr>
        <w:separator/>
      </w:r>
    </w:p>
  </w:endnote>
  <w:endnote w:type="continuationSeparator" w:id="0">
    <w:p w:rsidR="00E3314B" w:rsidRDefault="00E3314B">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967840">
    <w:pPr>
      <w:tabs>
        <w:tab w:val="center" w:pos="4153"/>
        <w:tab w:val="right" w:pos="8306"/>
      </w:tabs>
      <w:rPr>
        <w:rFonts w:eastAsia="Calibri"/>
        <w:sz w:val="20"/>
        <w:lang w:eastAsia="lt-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967840">
    <w:pPr>
      <w:tabs>
        <w:tab w:val="center" w:pos="4153"/>
        <w:tab w:val="right" w:pos="8306"/>
      </w:tabs>
      <w:rPr>
        <w:rFonts w:eastAsia="Calibri"/>
        <w:sz w:val="20"/>
        <w:lang w:eastAsia="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967840">
    <w:pPr>
      <w:tabs>
        <w:tab w:val="center" w:pos="4153"/>
        <w:tab w:val="right" w:pos="8306"/>
      </w:tabs>
      <w:rPr>
        <w:rFonts w:eastAsia="Calibri"/>
        <w:sz w:val="20"/>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4B" w:rsidRDefault="00E3314B">
      <w:pPr>
        <w:rPr>
          <w:rFonts w:ascii="Calibri" w:eastAsia="Calibri" w:hAnsi="Calibri"/>
          <w:sz w:val="22"/>
          <w:szCs w:val="22"/>
        </w:rPr>
      </w:pPr>
      <w:r>
        <w:rPr>
          <w:rFonts w:ascii="Calibri" w:eastAsia="Calibri" w:hAnsi="Calibri"/>
          <w:sz w:val="22"/>
          <w:szCs w:val="22"/>
        </w:rPr>
        <w:separator/>
      </w:r>
    </w:p>
  </w:footnote>
  <w:footnote w:type="continuationSeparator" w:id="0">
    <w:p w:rsidR="00E3314B" w:rsidRDefault="00E3314B">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967840">
    <w:pPr>
      <w:tabs>
        <w:tab w:val="center" w:pos="4153"/>
        <w:tab w:val="right" w:pos="8306"/>
      </w:tabs>
      <w:rPr>
        <w:rFonts w:eastAsia="Calibri"/>
        <w:sz w:val="20"/>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3918C1">
    <w:pPr>
      <w:tabs>
        <w:tab w:val="center" w:pos="4153"/>
        <w:tab w:val="right" w:pos="8306"/>
      </w:tabs>
      <w:jc w:val="center"/>
      <w:rPr>
        <w:rFonts w:eastAsia="Calibri"/>
        <w:sz w:val="20"/>
        <w:lang w:eastAsia="lt-LT"/>
      </w:rPr>
    </w:pPr>
    <w:r>
      <w:rPr>
        <w:rFonts w:eastAsia="Calibri"/>
        <w:sz w:val="20"/>
        <w:lang w:eastAsia="lt-LT"/>
      </w:rPr>
      <w:fldChar w:fldCharType="begin"/>
    </w:r>
    <w:r w:rsidR="008A4824">
      <w:rPr>
        <w:rFonts w:eastAsia="Calibri"/>
        <w:sz w:val="20"/>
        <w:lang w:eastAsia="lt-LT"/>
      </w:rPr>
      <w:instrText>PAGE   \* MERGEFORMAT</w:instrText>
    </w:r>
    <w:r>
      <w:rPr>
        <w:rFonts w:eastAsia="Calibri"/>
        <w:sz w:val="20"/>
        <w:lang w:eastAsia="lt-LT"/>
      </w:rPr>
      <w:fldChar w:fldCharType="separate"/>
    </w:r>
    <w:r w:rsidR="004F39B1">
      <w:rPr>
        <w:rFonts w:eastAsia="Calibri"/>
        <w:noProof/>
        <w:sz w:val="20"/>
        <w:lang w:eastAsia="lt-LT"/>
      </w:rPr>
      <w:t>2</w:t>
    </w:r>
    <w:r>
      <w:rPr>
        <w:rFonts w:eastAsia="Calibri"/>
        <w:sz w:val="20"/>
        <w:lang w:eastAsia="lt-LT"/>
      </w:rPr>
      <w:fldChar w:fldCharType="end"/>
    </w:r>
  </w:p>
  <w:p w:rsidR="00967840" w:rsidRDefault="00967840">
    <w:pPr>
      <w:tabs>
        <w:tab w:val="center" w:pos="4153"/>
        <w:tab w:val="right" w:pos="8306"/>
      </w:tabs>
      <w:rPr>
        <w:rFonts w:eastAsia="Calibri"/>
        <w:sz w:val="20"/>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840" w:rsidRDefault="00967840">
    <w:pPr>
      <w:tabs>
        <w:tab w:val="center" w:pos="4153"/>
        <w:tab w:val="right" w:pos="8306"/>
      </w:tabs>
      <w:rPr>
        <w:rFonts w:eastAsia="Calibri"/>
        <w:sz w:val="20"/>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rsids>
    <w:rsidRoot w:val="00D4297B"/>
    <w:rsid w:val="00367171"/>
    <w:rsid w:val="003918C1"/>
    <w:rsid w:val="004F39B1"/>
    <w:rsid w:val="007A6F19"/>
    <w:rsid w:val="008A4824"/>
    <w:rsid w:val="00967840"/>
    <w:rsid w:val="00AB4157"/>
    <w:rsid w:val="00D4297B"/>
    <w:rsid w:val="00E057A4"/>
    <w:rsid w:val="00E331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lsdException w:name="Salutation" w:semiHidden="0" w:unhideWhenUsed="0"/>
    <w:lsdException w:name="Date" w:semiHidden="0" w:uiPriority="99"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3918C1"/>
  </w:style>
  <w:style w:type="paragraph" w:styleId="Antrat1">
    <w:name w:val="heading 1"/>
    <w:basedOn w:val="prastasis"/>
    <w:next w:val="prastasis"/>
    <w:link w:val="Antrat1Diagrama"/>
    <w:rsid w:val="007A6F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A4824"/>
    <w:rPr>
      <w:rFonts w:ascii="Tahoma" w:hAnsi="Tahoma" w:cs="Tahoma"/>
      <w:sz w:val="16"/>
      <w:szCs w:val="16"/>
    </w:rPr>
  </w:style>
  <w:style w:type="character" w:customStyle="1" w:styleId="DebesliotekstasDiagrama">
    <w:name w:val="Debesėlio tekstas Diagrama"/>
    <w:basedOn w:val="Numatytasispastraiposriftas"/>
    <w:link w:val="Debesliotekstas"/>
    <w:rsid w:val="008A4824"/>
    <w:rPr>
      <w:rFonts w:ascii="Tahoma" w:hAnsi="Tahoma" w:cs="Tahoma"/>
      <w:sz w:val="16"/>
      <w:szCs w:val="16"/>
    </w:rPr>
  </w:style>
  <w:style w:type="character" w:styleId="Vietosrezervavimoenklotekstas">
    <w:name w:val="Placeholder Text"/>
    <w:basedOn w:val="Numatytasispastraiposriftas"/>
    <w:rsid w:val="008A4824"/>
    <w:rPr>
      <w:color w:val="808080"/>
    </w:rPr>
  </w:style>
  <w:style w:type="paragraph" w:styleId="Pavadinimas">
    <w:name w:val="Title"/>
    <w:basedOn w:val="Antrat1"/>
    <w:link w:val="PavadinimasDiagrama"/>
    <w:uiPriority w:val="99"/>
    <w:qFormat/>
    <w:rsid w:val="007A6F19"/>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PavadinimasDiagrama">
    <w:name w:val="Pavadinimas Diagrama"/>
    <w:basedOn w:val="Numatytasispastraiposriftas"/>
    <w:link w:val="Pavadinimas"/>
    <w:uiPriority w:val="99"/>
    <w:rsid w:val="007A6F19"/>
    <w:rPr>
      <w:b/>
      <w:bCs/>
      <w:caps/>
      <w:sz w:val="26"/>
      <w:szCs w:val="24"/>
    </w:rPr>
  </w:style>
  <w:style w:type="paragraph" w:styleId="Data">
    <w:name w:val="Date"/>
    <w:basedOn w:val="Antrats"/>
    <w:link w:val="DataDiagrama"/>
    <w:uiPriority w:val="99"/>
    <w:rsid w:val="007A6F19"/>
    <w:pPr>
      <w:tabs>
        <w:tab w:val="clear" w:pos="4819"/>
        <w:tab w:val="clear" w:pos="9638"/>
      </w:tabs>
      <w:jc w:val="center"/>
    </w:pPr>
    <w:rPr>
      <w:szCs w:val="24"/>
    </w:rPr>
  </w:style>
  <w:style w:type="character" w:customStyle="1" w:styleId="DataDiagrama">
    <w:name w:val="Data Diagrama"/>
    <w:basedOn w:val="Numatytasispastraiposriftas"/>
    <w:link w:val="Data"/>
    <w:uiPriority w:val="99"/>
    <w:rsid w:val="007A6F19"/>
    <w:rPr>
      <w:szCs w:val="24"/>
    </w:rPr>
  </w:style>
  <w:style w:type="character" w:customStyle="1" w:styleId="Antrat1Diagrama">
    <w:name w:val="Antraštė 1 Diagrama"/>
    <w:basedOn w:val="Numatytasispastraiposriftas"/>
    <w:link w:val="Antrat1"/>
    <w:rsid w:val="007A6F19"/>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semiHidden/>
    <w:unhideWhenUsed/>
    <w:rsid w:val="007A6F19"/>
    <w:pPr>
      <w:tabs>
        <w:tab w:val="center" w:pos="4819"/>
        <w:tab w:val="right" w:pos="9638"/>
      </w:tabs>
    </w:pPr>
  </w:style>
  <w:style w:type="character" w:customStyle="1" w:styleId="AntratsDiagrama">
    <w:name w:val="Antraštės Diagrama"/>
    <w:basedOn w:val="Numatytasispastraiposriftas"/>
    <w:link w:val="Antrats"/>
    <w:semiHidden/>
    <w:rsid w:val="007A6F19"/>
  </w:style>
</w:styles>
</file>

<file path=word/webSettings.xml><?xml version="1.0" encoding="utf-8"?>
<w:webSettings xmlns:r="http://schemas.openxmlformats.org/officeDocument/2006/relationships" xmlns:w="http://schemas.openxmlformats.org/wordprocessingml/2006/main">
  <w:divs>
    <w:div w:id="2089499512">
      <w:marLeft w:val="0"/>
      <w:marRight w:val="0"/>
      <w:marTop w:val="0"/>
      <w:marBottom w:val="0"/>
      <w:divBdr>
        <w:top w:val="none" w:sz="0" w:space="0" w:color="auto"/>
        <w:left w:val="none" w:sz="0" w:space="0" w:color="auto"/>
        <w:bottom w:val="none" w:sz="0" w:space="0" w:color="auto"/>
        <w:right w:val="none" w:sz="0" w:space="0" w:color="auto"/>
      </w:divBdr>
    </w:div>
    <w:div w:id="2089499513">
      <w:marLeft w:val="0"/>
      <w:marRight w:val="0"/>
      <w:marTop w:val="0"/>
      <w:marBottom w:val="0"/>
      <w:divBdr>
        <w:top w:val="none" w:sz="0" w:space="0" w:color="auto"/>
        <w:left w:val="none" w:sz="0" w:space="0" w:color="auto"/>
        <w:bottom w:val="none" w:sz="0" w:space="0" w:color="auto"/>
        <w:right w:val="none" w:sz="0" w:space="0" w:color="auto"/>
      </w:divBdr>
    </w:div>
    <w:div w:id="2089499514">
      <w:marLeft w:val="0"/>
      <w:marRight w:val="0"/>
      <w:marTop w:val="0"/>
      <w:marBottom w:val="0"/>
      <w:divBdr>
        <w:top w:val="none" w:sz="0" w:space="0" w:color="auto"/>
        <w:left w:val="none" w:sz="0" w:space="0" w:color="auto"/>
        <w:bottom w:val="none" w:sz="0" w:space="0" w:color="auto"/>
        <w:right w:val="none" w:sz="0" w:space="0" w:color="auto"/>
      </w:divBdr>
    </w:div>
    <w:div w:id="2089499515">
      <w:marLeft w:val="0"/>
      <w:marRight w:val="0"/>
      <w:marTop w:val="0"/>
      <w:marBottom w:val="0"/>
      <w:divBdr>
        <w:top w:val="none" w:sz="0" w:space="0" w:color="auto"/>
        <w:left w:val="none" w:sz="0" w:space="0" w:color="auto"/>
        <w:bottom w:val="none" w:sz="0" w:space="0" w:color="auto"/>
        <w:right w:val="none" w:sz="0" w:space="0" w:color="auto"/>
      </w:divBdr>
    </w:div>
    <w:div w:id="2089499516">
      <w:marLeft w:val="0"/>
      <w:marRight w:val="0"/>
      <w:marTop w:val="0"/>
      <w:marBottom w:val="0"/>
      <w:divBdr>
        <w:top w:val="none" w:sz="0" w:space="0" w:color="auto"/>
        <w:left w:val="none" w:sz="0" w:space="0" w:color="auto"/>
        <w:bottom w:val="none" w:sz="0" w:space="0" w:color="auto"/>
        <w:right w:val="none" w:sz="0" w:space="0" w:color="auto"/>
      </w:divBdr>
    </w:div>
    <w:div w:id="2089499517">
      <w:marLeft w:val="0"/>
      <w:marRight w:val="0"/>
      <w:marTop w:val="0"/>
      <w:marBottom w:val="0"/>
      <w:divBdr>
        <w:top w:val="none" w:sz="0" w:space="0" w:color="auto"/>
        <w:left w:val="none" w:sz="0" w:space="0" w:color="auto"/>
        <w:bottom w:val="none" w:sz="0" w:space="0" w:color="auto"/>
        <w:right w:val="none" w:sz="0" w:space="0" w:color="auto"/>
      </w:divBdr>
    </w:div>
    <w:div w:id="2089499518">
      <w:marLeft w:val="0"/>
      <w:marRight w:val="0"/>
      <w:marTop w:val="0"/>
      <w:marBottom w:val="0"/>
      <w:divBdr>
        <w:top w:val="none" w:sz="0" w:space="0" w:color="auto"/>
        <w:left w:val="none" w:sz="0" w:space="0" w:color="auto"/>
        <w:bottom w:val="none" w:sz="0" w:space="0" w:color="auto"/>
        <w:right w:val="none" w:sz="0" w:space="0" w:color="auto"/>
      </w:divBdr>
    </w:div>
    <w:div w:id="2089499519">
      <w:marLeft w:val="0"/>
      <w:marRight w:val="0"/>
      <w:marTop w:val="0"/>
      <w:marBottom w:val="0"/>
      <w:divBdr>
        <w:top w:val="none" w:sz="0" w:space="0" w:color="auto"/>
        <w:left w:val="none" w:sz="0" w:space="0" w:color="auto"/>
        <w:bottom w:val="none" w:sz="0" w:space="0" w:color="auto"/>
        <w:right w:val="none" w:sz="0" w:space="0" w:color="auto"/>
      </w:divBdr>
    </w:div>
    <w:div w:id="2089499520">
      <w:marLeft w:val="0"/>
      <w:marRight w:val="0"/>
      <w:marTop w:val="0"/>
      <w:marBottom w:val="0"/>
      <w:divBdr>
        <w:top w:val="none" w:sz="0" w:space="0" w:color="auto"/>
        <w:left w:val="none" w:sz="0" w:space="0" w:color="auto"/>
        <w:bottom w:val="none" w:sz="0" w:space="0" w:color="auto"/>
        <w:right w:val="none" w:sz="0" w:space="0" w:color="auto"/>
      </w:divBdr>
    </w:div>
    <w:div w:id="2089499521">
      <w:marLeft w:val="0"/>
      <w:marRight w:val="0"/>
      <w:marTop w:val="0"/>
      <w:marBottom w:val="0"/>
      <w:divBdr>
        <w:top w:val="none" w:sz="0" w:space="0" w:color="auto"/>
        <w:left w:val="none" w:sz="0" w:space="0" w:color="auto"/>
        <w:bottom w:val="none" w:sz="0" w:space="0" w:color="auto"/>
        <w:right w:val="none" w:sz="0" w:space="0" w:color="auto"/>
      </w:divBdr>
    </w:div>
    <w:div w:id="21366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dbabae05484a479ba2d913c0cd1f21ce" PartId="8b0503ebc3304d868c54c37047338dea">
    <Part Type="preambule" DocPartId="bccb659714124505a37e6c98097ec4e1" PartId="f7624eb745a04553b12c080808824efa"/>
    <Part Type="punktas" Nr="1" Abbr="1 p." DocPartId="b24184eab4ad461eb8ee8909fab74920" PartId="a2caed55b85f45a192777ad62d1d169c"/>
    <Part Type="punktas" Nr="2" Abbr="2 p." DocPartId="ac2b3d05d05f4f7bb3c8edad1d0513be" PartId="ccad2bcffcd441b29f2a6525a6c2dbbe"/>
    <Part Type="signatura" Nr="" Abbr="" Title="" Notes="" DocPartId="e394f2eafdad4b9e823293f9f8ef86ca" PartId="1913ed0d3d5a493ebd8c787635cb7d2c"/>
  </Part>
  <Part Type="patvirtinta" Title="TEISMINĖS MEDIACIJOS KOMISIJOS NUOSTATAI" DocPartId="ab97994b59b245fba961fb60082c844e" PartId="c4f4d14834214c2ab464e43f81d31826">
    <Part Type="skyrius" Nr="1" Title="BENDROSIOS NUOSTATOS" DocPartId="b919d085bcf943b981a7a11f215529af" PartId="bc1025976d5d43748e61d027bf972d49">
      <Part Type="punktas" Nr="1" Abbr="1 p." DocPartId="613914f1f46c4347ad61a2d439eee305" PartId="48fbc7dfda174d62a2280da8963dd918"/>
      <Part Type="punktas" Nr="2" Abbr="2 p." DocPartId="fa45750147614f65b041d19cf51448ef" PartId="209aa71af38a4f8db76ce2405cd51283"/>
      <Part Type="punktas" Nr="3" Abbr="3 p." DocPartId="667f1f01beb046eea9e7c56d7b895024" PartId="a0339e7be81b487fac618d1c3839bdce"/>
      <Part Type="punktas" Nr="4" Abbr="4 p." DocPartId="9ce04eed79a9455ab55d20ce10b0b4fc" PartId="cc60cebb84d044f6bf9d92f95bad678c"/>
      <Part Type="punktas" Nr="5" Abbr="5 p." DocPartId="caeb2caaea34457ebc94a3f669bfd1ec" PartId="a74680b38043426a96ce5f31efa948e0"/>
    </Part>
    <Part Type="skyrius" Nr="2" Title="KOMISIJOS SUDĖTIS" DocPartId="16afabd37b88425899d25aed0ff32ad6" PartId="e77f0f5451b24c31af208272411a21e1">
      <Part Type="punktas" Nr="6" Abbr="6 p." DocPartId="7862163b12af4c6abc80bbc075ec7573" PartId="f1abf866c685447aa8aa67e3aabd9573"/>
      <Part Type="punktas" Nr="7" Abbr="7 p." DocPartId="bf919ed2f8fd41bdbd950f46c494517a" PartId="8bc79529685349489cc003967aa94c05"/>
      <Part Type="punktas" Nr="8" Abbr="8 p." DocPartId="2f866dca92cc47cb888eab20c19b0080" PartId="9615da59b44843e6936a06f27c8c2e92"/>
    </Part>
    <Part Type="skyrius" Nr="3" Title="KOMISIJOS PIRMININKO, KITŲ NARIŲ TEISĖS IR PAREIGOS BEI JŲ ĮGALIOJIMŲ PASIBAIGIMAS" DocPartId="2b1898fc267f4f1c8290695502430f50" PartId="1b32a29f01444959aed23ec440ca9154">
      <Part Type="punktas" Nr="9" Abbr="9 p." DocPartId="194e087c45614b74aaeee3b37f9aa6f4" PartId="27944e8d966842c596da318567f1df38"/>
      <Part Type="punktas" Nr="10" Abbr="10 p." DocPartId="a084845fdd1844168145220c69e3456c" PartId="9fcf633d6d154f74986db02cece65b06">
        <Part Type="punktas" Nr="10.1" Abbr="10.1 p." DocPartId="4e709000b1414f03a70a265adddc47dc" PartId="5602678c44fe4ecc9cb2843d8152bc9c"/>
        <Part Type="punktas" Nr="10.2" Abbr="10.2 p." DocPartId="a690944a0b194189b8f949bcacfc743f" PartId="ed9039cde89a4a5686fad3751c79b9fb"/>
        <Part Type="punktas" Nr="10.3" Abbr="10.3 p." DocPartId="6bf7eadb07ff40dd800865cf57165781" PartId="860ac277b3e946e2ae545b900a0477e1"/>
        <Part Type="punktas" Nr="10.4" Abbr="10.4 p." DocPartId="87b266956bf5459b915f9246307377ae" PartId="8fa97226b7f84391b9c035966397f70b"/>
        <Part Type="punktas" Nr="10.5" Abbr="10.5 p." DocPartId="e2a40fb1d5e948d287e954eff41a34f4" PartId="8033cdb25918421a977b20fb4499724a"/>
        <Part Type="punktas" Nr="10.6" Abbr="10.6 p." DocPartId="1f9b08ceefab4616aca041db5c06e2af" PartId="cb7cdf7c95464ab4b0b348d56448dc65"/>
        <Part Type="punktas" Nr="10.7" Abbr="10.7 p." DocPartId="c722e4ed67b547939fae2891db496209" PartId="2bacd54ee6f34bd29941019cf0e8c5b8"/>
      </Part>
      <Part Type="punktas" Nr="11" Abbr="11 p." DocPartId="9a5ed5da48a745a988903ebdb88496fe" PartId="dd3e35092a3242cebdc74d982b73ca80">
        <Part Type="punktas" Nr="11.1" Abbr="11.1 p." DocPartId="43235df392aa4f82b2157f696406208b" PartId="2a8afc2d66634e688853c2766855d71d"/>
        <Part Type="punktas" Nr="11.2" Abbr="11.2 p." DocPartId="49a40ede9a2a4c50acfafa411989c408" PartId="c3331ab91b924329a323f3fe8afe150f"/>
        <Part Type="punktas" Nr="11.3" Abbr="11.3 p." DocPartId="318f485af6c54b3f9104faf88b61f47d" PartId="eb6c797a61754cceba631dbadd576445"/>
        <Part Type="punktas" Nr="11.4" Abbr="11.4 p." DocPartId="5b7c85b094044cab967e610d63070731" PartId="9433c51bd46d448185112f597c3cfeaf"/>
        <Part Type="punktas" Nr="11.5" Abbr="11.5 p." DocPartId="14098755baca4b158482ed6b40db651b" PartId="085a8468845942b3a2d9ffba2e568f47"/>
        <Part Type="punktas" Nr="11.6" Abbr="11.6 p." DocPartId="d0f9a5fadd4d40feb1ae72b2572e56e0" PartId="789f1c117f9046619be604fb080976bc"/>
        <Part Type="punktas" Nr="11.7" Abbr="11.7 p." DocPartId="a4e7b84bf293489fab9b6af6ca632683" PartId="99ce33cf87d641868befee7b3436b569"/>
      </Part>
      <Part Type="punktas" Nr="12" Abbr="12 p." DocPartId="a5fad49110cb429fb062023c71384c71" PartId="9a860eb7df704c3daca54273b642f95b"/>
      <Part Type="punktas" Nr="13" Abbr="13 p." DocPartId="5fd40f54a43142a69aeb3bf0790295cb" PartId="5367cb210bb6421e9eea7ef14709aa90">
        <Part Type="punktas" Nr="13.1" Abbr="13.1 p." DocPartId="04072cdd771e43e7a37523909ad55afa" PartId="5fae152966034cc2abfad0b96b32b753"/>
        <Part Type="punktas" Nr="13.2" Abbr="13.2 p." DocPartId="7962c83ec6ac4a3e81bc45b3f85982d2" PartId="630820db06cb4c6ea1a82f28dd9966e5"/>
      </Part>
    </Part>
    <Part Type="skyrius" Nr="4" Title="KOMISIJOS DARBO ORGANIZAVIMAS" DocPartId="3424d0451fd7489ebd34f280b4741554" PartId="583f211c4c6341e2a2868ada667b035d">
      <Part Type="punktas" Nr="14" Abbr="14 p." DocPartId="ac714b56a46b415fa784a09283e0d1c0" PartId="9c2e2a285cfa494bba4c2d1594ef5e8a"/>
      <Part Type="punktas" Nr="15" Abbr="15 p." DocPartId="9f3b4e29042d4ed485e975f22a212a52" PartId="eb954a353d3a46f8b76323da54e95e38"/>
      <Part Type="punktas" Nr="16" Abbr="16 p." DocPartId="8e2743a4dfa94e2784768e53f9729c7d" PartId="80a0772750c349beb59b2d6f3f7847b6"/>
      <Part Type="punktas" Nr="17" Abbr="17 p." DocPartId="61558133b0a64f1089d785d3015a223e" PartId="849df6b065004136a1940871d5f775f6"/>
      <Part Type="punktas" Nr="18" Abbr="18 p." DocPartId="e578660438d44fb1afa14ab552f34084" PartId="4a3deab0538a4723858978984e0b0de9"/>
      <Part Type="punktas" Nr="19" Abbr="19 p." DocPartId="948ad52d4e1e48ccbcba5a9481c31b30" PartId="a37d258ddb744d929f26c4412ecb89a9"/>
      <Part Type="punktas" Nr="20" Abbr="20 p." DocPartId="5d082498adca4b5ebc7910624eca81a4" PartId="ded8f90632104e9aa34a5c2a44d86528"/>
      <Part Type="punktas" Nr="21" Abbr="21 p." DocPartId="ed10a00d77a0404a99a75a659baf7bc9" PartId="7a3babb0e27748eeb5c43c2728d2f3c6"/>
      <Part Type="punktas" Nr="22" Abbr="22 p." DocPartId="960c92ecf89144b595790346fd0bcd03" PartId="346ba9766c6e4998b8717d0e6ff939d6"/>
    </Part>
    <Part Type="skyrius" Nr="5" Title="KOMISIJOS APTARNAVIMAS" DocPartId="6c7047dc3e34432792e3b2ed5ed38181" PartId="e15c6addc7274dd6b8deaee2cab9d9dd">
      <Part Type="punktas" Nr="23" Abbr="23 p." DocPartId="c9c50a75a42346bdb617404842c7302c" PartId="891093a9298f469f8e23f0a541b9084d"/>
      <Part Type="punktas" Nr="24" Abbr="24 p." DocPartId="a984157dba184b8a8c8a43f318d1500b" PartId="e9b5e5fb82a14f59ae7c8dc3ebe8ba2f">
        <Part Type="punktas" Nr="24.1" Abbr="24.1 p." DocPartId="540959a86bb64766b8ffa6c4c6f7ed6e" PartId="55b378604bba4958b1980f7d9f311338"/>
        <Part Type="punktas" Nr="24.2" Abbr="24.2 p." DocPartId="421ebc49a719402999f5da257af6261d" PartId="cb9120391907458d98de267a65812ac6"/>
        <Part Type="punktas" Nr="24.3" Abbr="24.3 p." DocPartId="cfeceb13f6eb4fb1ae4613490e3b0dad" PartId="6b277d473711491b90f19cdfad065432"/>
      </Part>
    </Part>
    <Part Type="skyrius" Nr="6" Title="BAIGIAMOSIOS NUOSTATOS" DocPartId="fac8c42cd35a431085eadc7255043ed4" PartId="1e572268a40e44ffb400e8fe99615bad">
      <Part Type="punktas" Nr="25" Abbr="25 p." DocPartId="ef4d4b4f88a94f16a24afb90020358ba" PartId="36b93f2094d74bb1a1ddc2777567882c"/>
    </Part>
    <Part Type="pabaiga" DocPartId="9fcbe719dbe84632ac63c5f4c7bf1ad2" PartId="2e9fc82c5d50415295f537cc30c48dbc"/>
  </Part>
</Parts>
</file>

<file path=customXml/itemProps1.xml><?xml version="1.0" encoding="utf-8"?>
<ds:datastoreItem xmlns:ds="http://schemas.openxmlformats.org/officeDocument/2006/customXml" ds:itemID="{F7FF6AB2-D077-4A7F-9716-A83F564985F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5342</Words>
  <Characters>3045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8371</CharactersWithSpaces>
  <SharedDoc>false</SharedDoc>
  <HyperlinkBase/>
  <HLinks>
    <vt:vector size="6" baseType="variant">
      <vt:variant>
        <vt:i4>7405689</vt:i4>
      </vt:variant>
      <vt:variant>
        <vt:i4>0</vt:i4>
      </vt:variant>
      <vt:variant>
        <vt:i4>0</vt:i4>
      </vt:variant>
      <vt:variant>
        <vt:i4>5</vt:i4>
      </vt:variant>
      <vt:variant>
        <vt:lpwstr>http://www.litlex.lt/scripts/sarasas2.dll?Tekstas=1&amp;Zd=TARYB+ir+TEIS+ir+REGLAMENT&amp;Vr=&amp;Id=170803&amp;Pr=&amp;Mt=&amp;Mn=&amp;Dn=&amp;Km=&amp;Rs=</vt:lpwstr>
      </vt:variant>
      <vt:variant>
        <vt:lpwstr>363z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Ernesta Sakalauskienė</dc:creator>
  <cp:lastModifiedBy>a.dokutoviciene</cp:lastModifiedBy>
  <cp:revision>4</cp:revision>
  <cp:lastPrinted>2014-09-02T07:28:00Z</cp:lastPrinted>
  <dcterms:created xsi:type="dcterms:W3CDTF">2015-09-25T06:12:00Z</dcterms:created>
  <dcterms:modified xsi:type="dcterms:W3CDTF">2015-09-25T10:54:00Z</dcterms:modified>
</cp:coreProperties>
</file>