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alias w:val="pagrindine"/>
        <w:tag w:val="part_8c5d48825ddb4ea0ae72fc0a499cb541"/>
        <w:id w:val="482586079"/>
        <w:lock w:val="sdtLocked"/>
      </w:sdtPr>
      <w:sdtContent>
        <w:p w:rsidR="001840E6" w:rsidRDefault="001840E6">
          <w:pPr>
            <w:tabs>
              <w:tab w:val="center" w:pos="4320"/>
              <w:tab w:val="right" w:pos="8640"/>
            </w:tabs>
            <w:overflowPunct w:val="0"/>
            <w:textAlignment w:val="baseline"/>
            <w:rPr>
              <w:rFonts w:ascii="HelveticaLT" w:hAnsi="HelveticaLT"/>
            </w:rPr>
          </w:pPr>
        </w:p>
        <w:p w:rsidR="001840E6" w:rsidRDefault="00671D18">
          <w:pPr>
            <w:overflowPunct w:val="0"/>
            <w:jc w:val="center"/>
            <w:textAlignment w:val="baseline"/>
            <w:rPr>
              <w:b/>
              <w:szCs w:val="24"/>
            </w:rPr>
          </w:pPr>
          <w:r>
            <w:rPr>
              <w:rFonts w:ascii="Tahoma" w:hAnsi="Tahoma"/>
              <w:b/>
              <w:noProof/>
              <w:szCs w:val="24"/>
              <w:lang w:eastAsia="lt-LT"/>
            </w:rPr>
            <w:drawing>
              <wp:inline distT="0" distB="0" distL="0" distR="0">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1840E6" w:rsidRDefault="00671D18">
          <w:pPr>
            <w:overflowPunct w:val="0"/>
            <w:jc w:val="center"/>
            <w:textAlignment w:val="baseline"/>
            <w:rPr>
              <w:b/>
              <w:caps/>
              <w:szCs w:val="24"/>
            </w:rPr>
          </w:pPr>
          <w:r>
            <w:rPr>
              <w:b/>
              <w:caps/>
              <w:szCs w:val="24"/>
            </w:rPr>
            <w:t>TEISėjŲ TARYBA</w:t>
          </w:r>
        </w:p>
        <w:p w:rsidR="001840E6" w:rsidRDefault="001840E6">
          <w:pPr>
            <w:overflowPunct w:val="0"/>
            <w:jc w:val="center"/>
            <w:textAlignment w:val="baseline"/>
            <w:rPr>
              <w:b/>
              <w:caps/>
              <w:szCs w:val="24"/>
            </w:rPr>
          </w:pPr>
        </w:p>
        <w:p w:rsidR="001840E6" w:rsidRDefault="00671D18">
          <w:pPr>
            <w:overflowPunct w:val="0"/>
            <w:jc w:val="center"/>
            <w:textAlignment w:val="baseline"/>
            <w:rPr>
              <w:b/>
              <w:caps/>
              <w:szCs w:val="24"/>
            </w:rPr>
          </w:pPr>
          <w:r>
            <w:rPr>
              <w:b/>
              <w:caps/>
              <w:szCs w:val="24"/>
            </w:rPr>
            <w:t>NUTARIMAS</w:t>
          </w:r>
        </w:p>
        <w:p w:rsidR="001840E6" w:rsidRDefault="00671D18">
          <w:pPr>
            <w:overflowPunct w:val="0"/>
            <w:jc w:val="center"/>
            <w:textAlignment w:val="baseline"/>
            <w:rPr>
              <w:b/>
              <w:caps/>
              <w:szCs w:val="24"/>
            </w:rPr>
          </w:pPr>
          <w:r>
            <w:rPr>
              <w:b/>
              <w:caps/>
              <w:szCs w:val="24"/>
            </w:rPr>
            <w:t>DĖL TEISMO MEDIATORIAUS STATUSO SUTEIKIMO ir jo PANAIKINIMO ASMENIMS TVARKOS APRAŠO patvirtinimo</w:t>
          </w:r>
        </w:p>
        <w:p w:rsidR="001840E6" w:rsidRDefault="001840E6">
          <w:pPr>
            <w:overflowPunct w:val="0"/>
            <w:jc w:val="center"/>
            <w:textAlignment w:val="baseline"/>
            <w:rPr>
              <w:szCs w:val="24"/>
            </w:rPr>
          </w:pPr>
        </w:p>
        <w:p w:rsidR="001840E6" w:rsidRDefault="00671D18">
          <w:pPr>
            <w:jc w:val="center"/>
            <w:rPr>
              <w:szCs w:val="24"/>
            </w:rPr>
          </w:pPr>
          <w:r>
            <w:rPr>
              <w:szCs w:val="24"/>
            </w:rPr>
            <w:t>2014 m. rugsėjo 26 d. Nr. 13P-124-(7.1.2)</w:t>
          </w:r>
        </w:p>
        <w:p w:rsidR="001840E6" w:rsidRDefault="00671D18">
          <w:pPr>
            <w:overflowPunct w:val="0"/>
            <w:jc w:val="center"/>
            <w:textAlignment w:val="baseline"/>
          </w:pPr>
          <w:r>
            <w:t>Vilnius</w:t>
          </w:r>
        </w:p>
        <w:p w:rsidR="001840E6" w:rsidRDefault="001840E6">
          <w:pPr>
            <w:overflowPunct w:val="0"/>
            <w:textAlignment w:val="baseline"/>
            <w:rPr>
              <w:color w:val="FF0000"/>
            </w:rPr>
          </w:pPr>
        </w:p>
        <w:p w:rsidR="001840E6" w:rsidRDefault="001840E6">
          <w:pPr>
            <w:overflowPunct w:val="0"/>
            <w:textAlignment w:val="baseline"/>
            <w:rPr>
              <w:color w:val="FF0000"/>
            </w:rPr>
          </w:pPr>
        </w:p>
        <w:sdt>
          <w:sdtPr>
            <w:alias w:val="preambule"/>
            <w:tag w:val="part_fdac0c33585046db822606becdf95694"/>
            <w:id w:val="-1404363905"/>
            <w:lock w:val="sdtLocked"/>
          </w:sdtPr>
          <w:sdtContent>
            <w:p w:rsidR="001840E6" w:rsidRDefault="00671D18">
              <w:pPr>
                <w:overflowPunct w:val="0"/>
                <w:spacing w:line="360" w:lineRule="auto"/>
                <w:ind w:firstLine="567"/>
                <w:jc w:val="both"/>
                <w:textAlignment w:val="baseline"/>
              </w:pPr>
              <w:r>
                <w:t>Vadovaudamasi Lietuvos Respublikos teismų įstatymo</w:t>
              </w:r>
              <w:r>
                <w:rPr>
                  <w:sz w:val="28"/>
                </w:rPr>
                <w:t xml:space="preserve"> </w:t>
              </w:r>
              <w:r>
                <w:t xml:space="preserve">120 straipsnio 27 punktu, Lietuvos Respublikos civilinių ginčų taikinamojo tarpininkavimo įstatymo 10 straipsnio 1 dalimi, Teisėjų taryba  n u t a r i a: </w:t>
              </w:r>
            </w:p>
          </w:sdtContent>
        </w:sdt>
        <w:sdt>
          <w:sdtPr>
            <w:alias w:val="1 p."/>
            <w:tag w:val="part_a346cb64c5d54bf4af7d1de006468694"/>
            <w:id w:val="985205486"/>
            <w:lock w:val="sdtLocked"/>
          </w:sdtPr>
          <w:sdtContent>
            <w:p w:rsidR="001840E6" w:rsidRDefault="0091223C">
              <w:pPr>
                <w:spacing w:line="360" w:lineRule="auto"/>
                <w:ind w:firstLine="567"/>
                <w:jc w:val="both"/>
                <w:rPr>
                  <w:color w:val="000000"/>
                  <w:szCs w:val="24"/>
                </w:rPr>
              </w:pPr>
              <w:sdt>
                <w:sdtPr>
                  <w:alias w:val="Numeris"/>
                  <w:tag w:val="nr_a346cb64c5d54bf4af7d1de006468694"/>
                  <w:id w:val="397713359"/>
                  <w:lock w:val="sdtLocked"/>
                </w:sdtPr>
                <w:sdtContent>
                  <w:r w:rsidR="00671D18">
                    <w:rPr>
                      <w:color w:val="000000"/>
                      <w:szCs w:val="24"/>
                    </w:rPr>
                    <w:t>1</w:t>
                  </w:r>
                </w:sdtContent>
              </w:sdt>
              <w:r w:rsidR="00671D18">
                <w:rPr>
                  <w:color w:val="000000"/>
                  <w:szCs w:val="24"/>
                </w:rPr>
                <w:t xml:space="preserve">. Patvirtinti Teismo mediatoriaus statuso </w:t>
              </w:r>
              <w:r w:rsidR="00671D18">
                <w:rPr>
                  <w:szCs w:val="24"/>
                </w:rPr>
                <w:t>suteikimo ir jo panaikinimo asmenims tvarkos</w:t>
              </w:r>
              <w:r w:rsidR="00671D18">
                <w:rPr>
                  <w:color w:val="000000"/>
                  <w:szCs w:val="24"/>
                </w:rPr>
                <w:t xml:space="preserve"> aprašą (pridedama).</w:t>
              </w:r>
            </w:p>
          </w:sdtContent>
        </w:sdt>
        <w:sdt>
          <w:sdtPr>
            <w:alias w:val="2 p."/>
            <w:tag w:val="part_4f9ef35b2a9e4b2e8f6bb87e766552d7"/>
            <w:id w:val="359870223"/>
            <w:lock w:val="sdtLocked"/>
          </w:sdtPr>
          <w:sdtContent>
            <w:p w:rsidR="001840E6" w:rsidRDefault="0091223C">
              <w:pPr>
                <w:spacing w:line="360" w:lineRule="auto"/>
                <w:ind w:firstLine="567"/>
                <w:jc w:val="both"/>
                <w:rPr>
                  <w:color w:val="000000"/>
                </w:rPr>
              </w:pPr>
              <w:sdt>
                <w:sdtPr>
                  <w:alias w:val="Numeris"/>
                  <w:tag w:val="nr_4f9ef35b2a9e4b2e8f6bb87e766552d7"/>
                  <w:id w:val="-1559172263"/>
                  <w:lock w:val="sdtLocked"/>
                </w:sdtPr>
                <w:sdtContent>
                  <w:r w:rsidR="00671D18">
                    <w:rPr>
                      <w:color w:val="000000"/>
                      <w:szCs w:val="24"/>
                    </w:rPr>
                    <w:t>2</w:t>
                  </w:r>
                </w:sdtContent>
              </w:sdt>
              <w:r w:rsidR="00671D18">
                <w:rPr>
                  <w:color w:val="000000"/>
                  <w:szCs w:val="24"/>
                </w:rPr>
                <w:t xml:space="preserve">. Pripažinti netekusiu galios </w:t>
              </w:r>
              <w:r w:rsidR="00671D18">
                <w:rPr>
                  <w:color w:val="000000"/>
                </w:rPr>
                <w:t>Teisėjų tarybos 2011 m. sausio 28 d. nutarimą Nr. </w:t>
              </w:r>
              <w:r w:rsidR="00671D18">
                <w:t>13P-10-(7.1.2)</w:t>
              </w:r>
              <w:r w:rsidR="00671D18">
                <w:rPr>
                  <w:color w:val="000000"/>
                </w:rPr>
                <w:t xml:space="preserve"> „Dėl Asmenų įrašymo į teismo mediatoriaus sąrašą tvarkos aprašo patvirtinimo“.</w:t>
              </w:r>
            </w:p>
          </w:sdtContent>
        </w:sdt>
        <w:sdt>
          <w:sdtPr>
            <w:alias w:val="3 p."/>
            <w:tag w:val="part_113724ef0ac74b80b7f5cb7c32ec07da"/>
            <w:id w:val="1894308477"/>
            <w:lock w:val="sdtLocked"/>
          </w:sdtPr>
          <w:sdtContent>
            <w:p w:rsidR="001840E6" w:rsidRDefault="0091223C">
              <w:pPr>
                <w:spacing w:line="360" w:lineRule="auto"/>
                <w:ind w:firstLine="567"/>
                <w:jc w:val="both"/>
              </w:pPr>
              <w:sdt>
                <w:sdtPr>
                  <w:alias w:val="Numeris"/>
                  <w:tag w:val="nr_113724ef0ac74b80b7f5cb7c32ec07da"/>
                  <w:id w:val="-1423407366"/>
                  <w:lock w:val="sdtLocked"/>
                </w:sdtPr>
                <w:sdtContent>
                  <w:r w:rsidR="00671D18">
                    <w:t>3</w:t>
                  </w:r>
                </w:sdtContent>
              </w:sdt>
              <w:r w:rsidR="00671D18">
                <w:t>.</w:t>
              </w:r>
              <w:r w:rsidR="00671D18">
                <w:rPr>
                  <w:szCs w:val="24"/>
                </w:rPr>
                <w:t xml:space="preserve"> </w:t>
              </w:r>
              <w:r w:rsidR="00671D18">
                <w:t>Asmenys, įrašyti į Teismo mediatorių sąrašą iki šio Teisėjų tarybos nutarimo įsigaliojimo,  įrašomi į Teismo mediatorių sąrašą be papildomo Teisminės mediacijos komisijos sprendimo.</w:t>
              </w:r>
            </w:p>
          </w:sdtContent>
        </w:sdt>
        <w:sdt>
          <w:sdtPr>
            <w:alias w:val="4 p."/>
            <w:tag w:val="part_11f90142dfae4fd89cd88ab064c0b7a9"/>
            <w:id w:val="2133974806"/>
            <w:lock w:val="sdtLocked"/>
          </w:sdtPr>
          <w:sdtEndPr>
            <w:rPr>
              <w:color w:val="000000"/>
            </w:rPr>
          </w:sdtEndPr>
          <w:sdtContent>
            <w:p w:rsidR="001840E6" w:rsidRDefault="0091223C">
              <w:pPr>
                <w:spacing w:line="360" w:lineRule="auto"/>
                <w:ind w:firstLine="567"/>
                <w:jc w:val="both"/>
                <w:rPr>
                  <w:szCs w:val="24"/>
                </w:rPr>
              </w:pPr>
              <w:sdt>
                <w:sdtPr>
                  <w:alias w:val="Numeris"/>
                  <w:tag w:val="nr_11f90142dfae4fd89cd88ab064c0b7a9"/>
                  <w:id w:val="1181245732"/>
                  <w:lock w:val="sdtLocked"/>
                </w:sdtPr>
                <w:sdtContent>
                  <w:r w:rsidR="00671D18">
                    <w:rPr>
                      <w:color w:val="000000"/>
                    </w:rPr>
                    <w:t>4</w:t>
                  </w:r>
                </w:sdtContent>
              </w:sdt>
              <w:r w:rsidR="00671D18">
                <w:rPr>
                  <w:color w:val="000000"/>
                </w:rPr>
                <w:t>. Nustatyti, kad šis nutarimas įsigalioja 2015 m. sausio 1 d.</w:t>
              </w:r>
            </w:p>
          </w:sdtContent>
        </w:sdt>
        <w:sdt>
          <w:sdtPr>
            <w:tag w:val="part_ca0c72a2f9aa412486a3306ddac4688f"/>
            <w:id w:val="-1165545935"/>
            <w:lock w:val="sdtLocked"/>
          </w:sdtPr>
          <w:sdtEndPr>
            <w:rPr>
              <w:rFonts w:ascii="HelveticaLT" w:hAnsi="HelveticaLT"/>
            </w:rPr>
          </w:sdtEndPr>
          <w:sdtContent>
            <w:p w:rsidR="00671D18" w:rsidRDefault="00671D18">
              <w:pPr>
                <w:tabs>
                  <w:tab w:val="left" w:pos="187"/>
                </w:tabs>
                <w:overflowPunct w:val="0"/>
                <w:spacing w:line="360" w:lineRule="auto"/>
                <w:jc w:val="both"/>
                <w:textAlignment w:val="baseline"/>
              </w:pPr>
            </w:p>
            <w:p w:rsidR="00671D18" w:rsidRDefault="00671D18">
              <w:pPr>
                <w:tabs>
                  <w:tab w:val="left" w:pos="187"/>
                </w:tabs>
                <w:overflowPunct w:val="0"/>
                <w:spacing w:line="360" w:lineRule="auto"/>
                <w:jc w:val="both"/>
                <w:textAlignment w:val="baseline"/>
              </w:pPr>
            </w:p>
            <w:p w:rsidR="00671D18" w:rsidRDefault="00671D18">
              <w:pPr>
                <w:tabs>
                  <w:tab w:val="left" w:pos="187"/>
                </w:tabs>
                <w:overflowPunct w:val="0"/>
                <w:spacing w:line="360" w:lineRule="auto"/>
                <w:jc w:val="both"/>
                <w:textAlignment w:val="baseline"/>
              </w:pPr>
            </w:p>
            <w:p w:rsidR="00671D18" w:rsidRDefault="00671D18">
              <w:pPr>
                <w:tabs>
                  <w:tab w:val="left" w:pos="187"/>
                </w:tabs>
                <w:overflowPunct w:val="0"/>
                <w:spacing w:line="360" w:lineRule="auto"/>
                <w:jc w:val="both"/>
                <w:textAlignment w:val="baseline"/>
              </w:pPr>
              <w:r>
                <w:t xml:space="preserve">Pirmininkas </w:t>
              </w:r>
              <w:r>
                <w:tab/>
              </w:r>
              <w:r>
                <w:tab/>
              </w:r>
              <w:r>
                <w:tab/>
              </w:r>
              <w:r>
                <w:tab/>
              </w:r>
              <w:r>
                <w:tab/>
              </w:r>
              <w:r>
                <w:tab/>
              </w:r>
              <w:r>
                <w:tab/>
              </w:r>
              <w:r>
                <w:tab/>
              </w:r>
              <w:r>
                <w:tab/>
                <w:t>Gintaras Kryževičius</w:t>
              </w:r>
            </w:p>
            <w:p w:rsidR="00671D18" w:rsidRDefault="00671D18" w:rsidP="00671D18">
              <w:pPr>
                <w:tabs>
                  <w:tab w:val="left" w:pos="187"/>
                </w:tabs>
                <w:overflowPunct w:val="0"/>
                <w:spacing w:line="360" w:lineRule="auto"/>
                <w:jc w:val="both"/>
                <w:textAlignment w:val="baseline"/>
              </w:pPr>
            </w:p>
            <w:p w:rsidR="00671D18" w:rsidRDefault="00671D18" w:rsidP="00671D18">
              <w:pPr>
                <w:tabs>
                  <w:tab w:val="left" w:pos="187"/>
                </w:tabs>
                <w:overflowPunct w:val="0"/>
                <w:spacing w:line="360" w:lineRule="auto"/>
                <w:jc w:val="both"/>
                <w:textAlignment w:val="baseline"/>
              </w:pPr>
            </w:p>
            <w:p w:rsidR="00671D18" w:rsidRDefault="00671D18" w:rsidP="00671D18">
              <w:pPr>
                <w:tabs>
                  <w:tab w:val="left" w:pos="187"/>
                </w:tabs>
                <w:overflowPunct w:val="0"/>
                <w:spacing w:line="360" w:lineRule="auto"/>
                <w:jc w:val="both"/>
                <w:textAlignment w:val="baseline"/>
              </w:pPr>
            </w:p>
            <w:p w:rsidR="00671D18" w:rsidRDefault="00671D18" w:rsidP="00671D18">
              <w:pPr>
                <w:tabs>
                  <w:tab w:val="left" w:pos="187"/>
                </w:tabs>
                <w:overflowPunct w:val="0"/>
                <w:spacing w:line="360" w:lineRule="auto"/>
                <w:jc w:val="both"/>
                <w:textAlignment w:val="baseline"/>
              </w:pPr>
              <w:r>
                <w:t>Sekretorė</w:t>
              </w:r>
              <w:r>
                <w:tab/>
              </w:r>
              <w:r>
                <w:tab/>
              </w:r>
              <w:r>
                <w:tab/>
              </w:r>
              <w:r>
                <w:tab/>
              </w:r>
              <w:r>
                <w:tab/>
              </w:r>
              <w:r>
                <w:tab/>
              </w:r>
              <w:r>
                <w:tab/>
              </w:r>
              <w:r>
                <w:tab/>
              </w:r>
              <w:r>
                <w:tab/>
                <w:t>Laima Garnelienė</w:t>
              </w:r>
            </w:p>
            <w:p w:rsidR="001840E6" w:rsidRDefault="001840E6">
              <w:pPr>
                <w:overflowPunct w:val="0"/>
                <w:ind w:left="7088" w:firstLine="608"/>
                <w:jc w:val="both"/>
                <w:textAlignment w:val="baseline"/>
                <w:rPr>
                  <w:rFonts w:ascii="HelveticaLT" w:hAnsi="HelveticaLT"/>
                </w:rPr>
              </w:pPr>
            </w:p>
            <w:p w:rsidR="00671D18" w:rsidRDefault="00671D18">
              <w:pPr>
                <w:overflowPunct w:val="0"/>
                <w:ind w:left="7088" w:firstLine="608"/>
                <w:jc w:val="both"/>
                <w:textAlignment w:val="baseline"/>
                <w:rPr>
                  <w:rFonts w:ascii="HelveticaLT" w:hAnsi="HelveticaLT"/>
                </w:rPr>
                <w:sectPr w:rsidR="00671D18">
                  <w:headerReference w:type="even" r:id="rId8"/>
                  <w:headerReference w:type="default" r:id="rId9"/>
                  <w:footerReference w:type="even" r:id="rId10"/>
                  <w:footerReference w:type="default" r:id="rId11"/>
                  <w:headerReference w:type="first" r:id="rId12"/>
                  <w:footerReference w:type="first" r:id="rId13"/>
                  <w:pgSz w:w="11901" w:h="16834"/>
                  <w:pgMar w:top="851" w:right="702" w:bottom="1134" w:left="1701" w:header="567" w:footer="284" w:gutter="0"/>
                  <w:pgNumType w:start="0"/>
                  <w:cols w:space="1296"/>
                  <w:noEndnote/>
                  <w:titlePg/>
                </w:sectPr>
              </w:pPr>
            </w:p>
            <w:p w:rsidR="001840E6" w:rsidRDefault="0091223C">
              <w:pPr>
                <w:overflowPunct w:val="0"/>
                <w:ind w:left="7088" w:firstLine="608"/>
                <w:jc w:val="both"/>
                <w:textAlignment w:val="baseline"/>
                <w:rPr>
                  <w:rFonts w:ascii="HelveticaLT" w:hAnsi="HelveticaLT"/>
                </w:rPr>
              </w:pPr>
            </w:p>
          </w:sdtContent>
        </w:sdt>
      </w:sdtContent>
    </w:sdt>
    <w:sdt>
      <w:sdtPr>
        <w:alias w:val="patvirtinta"/>
        <w:tag w:val="part_69f7eaa122854c7386f15171e1fdb3ed"/>
        <w:id w:val="-1652516967"/>
        <w:lock w:val="sdtLocked"/>
      </w:sdtPr>
      <w:sdtContent>
        <w:p w:rsidR="001840E6" w:rsidRDefault="00671D18">
          <w:pPr>
            <w:overflowPunct w:val="0"/>
            <w:ind w:firstLine="5670"/>
            <w:textAlignment w:val="baseline"/>
            <w:rPr>
              <w:szCs w:val="24"/>
              <w:lang w:eastAsia="lt-LT"/>
            </w:rPr>
          </w:pPr>
          <w:r>
            <w:rPr>
              <w:color w:val="000000"/>
              <w:szCs w:val="24"/>
              <w:lang w:eastAsia="lt-LT"/>
            </w:rPr>
            <w:t>PATVIRTINTA</w:t>
          </w:r>
        </w:p>
        <w:p w:rsidR="001840E6" w:rsidRDefault="00671D18">
          <w:pPr>
            <w:overflowPunct w:val="0"/>
            <w:ind w:firstLine="5670"/>
            <w:textAlignment w:val="baseline"/>
            <w:rPr>
              <w:szCs w:val="24"/>
            </w:rPr>
          </w:pPr>
          <w:r>
            <w:rPr>
              <w:szCs w:val="24"/>
            </w:rPr>
            <w:t xml:space="preserve">Teisėjų tarybos 2014 m. rugsėjo 26 d. </w:t>
          </w:r>
        </w:p>
        <w:p w:rsidR="001840E6" w:rsidRDefault="00671D18">
          <w:pPr>
            <w:overflowPunct w:val="0"/>
            <w:ind w:firstLine="5670"/>
            <w:textAlignment w:val="baseline"/>
            <w:rPr>
              <w:szCs w:val="24"/>
            </w:rPr>
          </w:pPr>
          <w:r>
            <w:rPr>
              <w:szCs w:val="24"/>
            </w:rPr>
            <w:t>nutarimu Nr. 13P-124-(7.1.2)</w:t>
          </w:r>
        </w:p>
        <w:p w:rsidR="001840E6" w:rsidRDefault="001840E6">
          <w:pPr>
            <w:rPr>
              <w:sz w:val="8"/>
              <w:szCs w:val="8"/>
            </w:rPr>
          </w:pPr>
        </w:p>
        <w:p w:rsidR="001840E6" w:rsidRDefault="001840E6">
          <w:pPr>
            <w:overflowPunct w:val="0"/>
            <w:jc w:val="center"/>
            <w:textAlignment w:val="baseline"/>
            <w:rPr>
              <w:b/>
              <w:bCs/>
              <w:caps/>
              <w:color w:val="000000"/>
              <w:szCs w:val="24"/>
              <w:lang w:eastAsia="lt-LT"/>
            </w:rPr>
          </w:pPr>
        </w:p>
        <w:p w:rsidR="001840E6" w:rsidRDefault="001840E6">
          <w:pPr>
            <w:rPr>
              <w:sz w:val="8"/>
              <w:szCs w:val="8"/>
            </w:rPr>
          </w:pPr>
        </w:p>
        <w:p w:rsidR="001840E6" w:rsidRDefault="0091223C">
          <w:pPr>
            <w:overflowPunct w:val="0"/>
            <w:jc w:val="center"/>
            <w:textAlignment w:val="baseline"/>
            <w:rPr>
              <w:szCs w:val="24"/>
              <w:lang w:eastAsia="lt-LT"/>
            </w:rPr>
          </w:pPr>
          <w:sdt>
            <w:sdtPr>
              <w:alias w:val="Pavadinimas"/>
              <w:tag w:val="title_69f7eaa122854c7386f15171e1fdb3ed"/>
              <w:id w:val="-1783254342"/>
              <w:lock w:val="sdtLocked"/>
            </w:sdtPr>
            <w:sdtContent>
              <w:r w:rsidR="00671D18">
                <w:rPr>
                  <w:b/>
                  <w:bCs/>
                  <w:caps/>
                  <w:color w:val="000000"/>
                  <w:szCs w:val="24"/>
                  <w:lang w:eastAsia="lt-LT"/>
                </w:rPr>
                <w:t xml:space="preserve">TEISMO MEDIATORIaus statuso suteikimo </w:t>
              </w:r>
              <w:r w:rsidR="00671D18">
                <w:rPr>
                  <w:b/>
                  <w:bCs/>
                  <w:caps/>
                  <w:szCs w:val="24"/>
                  <w:lang w:eastAsia="lt-LT"/>
                </w:rPr>
                <w:t>IR  jo PANAIKINIMO</w:t>
              </w:r>
              <w:r w:rsidR="00671D18">
                <w:rPr>
                  <w:b/>
                  <w:bCs/>
                  <w:caps/>
                  <w:color w:val="FF0000"/>
                  <w:szCs w:val="24"/>
                  <w:lang w:eastAsia="lt-LT"/>
                </w:rPr>
                <w:t xml:space="preserve"> </w:t>
              </w:r>
              <w:r w:rsidR="00671D18">
                <w:rPr>
                  <w:b/>
                  <w:bCs/>
                  <w:caps/>
                  <w:color w:val="000000"/>
                  <w:szCs w:val="24"/>
                  <w:lang w:eastAsia="lt-LT"/>
                </w:rPr>
                <w:t xml:space="preserve">asmenims TVARKOS APRAŠAS </w:t>
              </w:r>
            </w:sdtContent>
          </w:sdt>
        </w:p>
        <w:p w:rsidR="001840E6" w:rsidRDefault="001840E6">
          <w:pPr>
            <w:overflowPunct w:val="0"/>
            <w:jc w:val="both"/>
            <w:textAlignment w:val="baseline"/>
            <w:rPr>
              <w:color w:val="000000"/>
              <w:szCs w:val="24"/>
              <w:lang w:eastAsia="lt-LT"/>
            </w:rPr>
          </w:pPr>
        </w:p>
        <w:sdt>
          <w:sdtPr>
            <w:alias w:val="skyrius"/>
            <w:tag w:val="part_f94c715e75654f9ab7f40f386aae338d"/>
            <w:id w:val="949660472"/>
            <w:lock w:val="sdtLocked"/>
          </w:sdtPr>
          <w:sdtContent>
            <w:p w:rsidR="001840E6" w:rsidRDefault="0091223C">
              <w:pPr>
                <w:tabs>
                  <w:tab w:val="left" w:pos="3119"/>
                  <w:tab w:val="left" w:pos="3402"/>
                  <w:tab w:val="left" w:pos="3544"/>
                </w:tabs>
                <w:overflowPunct w:val="0"/>
                <w:ind w:left="360"/>
                <w:jc w:val="center"/>
                <w:textAlignment w:val="baseline"/>
                <w:rPr>
                  <w:b/>
                  <w:color w:val="000000"/>
                  <w:szCs w:val="24"/>
                  <w:lang w:eastAsia="lt-LT"/>
                </w:rPr>
              </w:pPr>
              <w:sdt>
                <w:sdtPr>
                  <w:alias w:val="Numeris"/>
                  <w:tag w:val="nr_f94c715e75654f9ab7f40f386aae338d"/>
                  <w:id w:val="-370618586"/>
                  <w:lock w:val="sdtLocked"/>
                </w:sdtPr>
                <w:sdtContent>
                  <w:r w:rsidR="00671D18">
                    <w:rPr>
                      <w:b/>
                      <w:color w:val="000000"/>
                      <w:szCs w:val="24"/>
                      <w:lang w:eastAsia="lt-LT"/>
                    </w:rPr>
                    <w:t>I</w:t>
                  </w:r>
                </w:sdtContent>
              </w:sdt>
              <w:r w:rsidR="00671D18">
                <w:rPr>
                  <w:b/>
                  <w:color w:val="000000"/>
                  <w:szCs w:val="24"/>
                  <w:lang w:eastAsia="lt-LT"/>
                </w:rPr>
                <w:t xml:space="preserve">. </w:t>
              </w:r>
              <w:sdt>
                <w:sdtPr>
                  <w:alias w:val="Pavadinimas"/>
                  <w:tag w:val="title_f94c715e75654f9ab7f40f386aae338d"/>
                  <w:id w:val="1169210699"/>
                  <w:lock w:val="sdtLocked"/>
                </w:sdtPr>
                <w:sdtContent>
                  <w:r w:rsidR="00671D18">
                    <w:rPr>
                      <w:b/>
                      <w:color w:val="000000"/>
                      <w:szCs w:val="24"/>
                      <w:lang w:eastAsia="lt-LT"/>
                    </w:rPr>
                    <w:t>BENDROSIOS  NUOSTATOS</w:t>
                  </w:r>
                </w:sdtContent>
              </w:sdt>
            </w:p>
            <w:p w:rsidR="001840E6" w:rsidRDefault="001840E6">
              <w:pPr>
                <w:tabs>
                  <w:tab w:val="left" w:pos="3119"/>
                  <w:tab w:val="left" w:pos="3402"/>
                  <w:tab w:val="left" w:pos="3544"/>
                </w:tabs>
                <w:overflowPunct w:val="0"/>
                <w:ind w:left="360"/>
                <w:jc w:val="center"/>
                <w:textAlignment w:val="baseline"/>
                <w:rPr>
                  <w:b/>
                  <w:color w:val="000000"/>
                  <w:szCs w:val="24"/>
                  <w:lang w:eastAsia="lt-LT"/>
                </w:rPr>
              </w:pPr>
            </w:p>
            <w:sdt>
              <w:sdtPr>
                <w:alias w:val="1 p."/>
                <w:tag w:val="part_f6ff74741518424480feb20d33ddd70a"/>
                <w:id w:val="-1201704572"/>
                <w:lock w:val="sdtLocked"/>
              </w:sdtPr>
              <w:sdtContent>
                <w:p w:rsidR="001840E6" w:rsidRDefault="0091223C">
                  <w:pPr>
                    <w:tabs>
                      <w:tab w:val="left" w:pos="318"/>
                    </w:tabs>
                    <w:overflowPunct w:val="0"/>
                    <w:ind w:firstLine="567"/>
                    <w:jc w:val="both"/>
                    <w:textAlignment w:val="baseline"/>
                    <w:rPr>
                      <w:color w:val="000000"/>
                      <w:szCs w:val="24"/>
                      <w:lang w:eastAsia="lt-LT"/>
                    </w:rPr>
                  </w:pPr>
                  <w:sdt>
                    <w:sdtPr>
                      <w:alias w:val="Numeris"/>
                      <w:tag w:val="nr_f6ff74741518424480feb20d33ddd70a"/>
                      <w:id w:val="1198815230"/>
                      <w:lock w:val="sdtLocked"/>
                    </w:sdtPr>
                    <w:sdtContent>
                      <w:r w:rsidR="00671D18">
                        <w:rPr>
                          <w:color w:val="000000"/>
                          <w:szCs w:val="24"/>
                          <w:lang w:eastAsia="lt-LT"/>
                        </w:rPr>
                        <w:t>1</w:t>
                      </w:r>
                    </w:sdtContent>
                  </w:sdt>
                  <w:r w:rsidR="00671D18">
                    <w:rPr>
                      <w:color w:val="000000"/>
                      <w:szCs w:val="24"/>
                      <w:lang w:eastAsia="lt-LT"/>
                    </w:rPr>
                    <w:t xml:space="preserve">. Teismo mediatoriaus statuso suteikimo </w:t>
                  </w:r>
                  <w:r w:rsidR="00671D18">
                    <w:rPr>
                      <w:szCs w:val="24"/>
                      <w:lang w:eastAsia="lt-LT"/>
                    </w:rPr>
                    <w:t>ir jo panaikinimo</w:t>
                  </w:r>
                  <w:r w:rsidR="00671D18">
                    <w:rPr>
                      <w:color w:val="000000"/>
                      <w:szCs w:val="24"/>
                      <w:lang w:eastAsia="lt-LT"/>
                    </w:rPr>
                    <w:t xml:space="preserve"> asmenims tvarkos aprašas (toliau – Aprašas) nustato teismo mediatoriaus statuso suteikimo asmenims, pageidaujantiems vykdyti teisminę mediaciją bendrosios kompetencijos teismuose civilinėse bylose, jų įrašymo į Teismo mediatorių sąrašą (toliau – Sąrašas), teismo mediatoriaus statuso panaikinimo tvarką</w:t>
                  </w:r>
                  <w:r w:rsidR="00671D18">
                    <w:rPr>
                      <w:szCs w:val="24"/>
                    </w:rPr>
                    <w:t>, informacijos apie duomenų pasikeitimą teikimą ir Sąrašo tvarkymą</w:t>
                  </w:r>
                  <w:r w:rsidR="00671D18">
                    <w:rPr>
                      <w:color w:val="000000"/>
                      <w:szCs w:val="24"/>
                      <w:lang w:eastAsia="lt-LT"/>
                    </w:rPr>
                    <w:t>.</w:t>
                  </w:r>
                </w:p>
                <w:p w:rsidR="001840E6" w:rsidRDefault="0091223C">
                  <w:pPr>
                    <w:overflowPunct w:val="0"/>
                    <w:ind w:firstLine="567"/>
                    <w:jc w:val="center"/>
                    <w:textAlignment w:val="baseline"/>
                    <w:rPr>
                      <w:szCs w:val="24"/>
                    </w:rPr>
                  </w:pPr>
                </w:p>
              </w:sdtContent>
            </w:sdt>
          </w:sdtContent>
        </w:sdt>
        <w:sdt>
          <w:sdtPr>
            <w:alias w:val="skyrius"/>
            <w:tag w:val="part_4281f1258004432db8b5c2fda8233585"/>
            <w:id w:val="791638737"/>
            <w:lock w:val="sdtLocked"/>
          </w:sdtPr>
          <w:sdtContent>
            <w:p w:rsidR="001840E6" w:rsidRDefault="0091223C">
              <w:pPr>
                <w:overflowPunct w:val="0"/>
                <w:ind w:firstLine="638"/>
                <w:jc w:val="center"/>
                <w:textAlignment w:val="baseline"/>
                <w:rPr>
                  <w:b/>
                  <w:szCs w:val="24"/>
                  <w:lang w:eastAsia="lt-LT"/>
                </w:rPr>
              </w:pPr>
              <w:sdt>
                <w:sdtPr>
                  <w:alias w:val="Numeris"/>
                  <w:tag w:val="nr_4281f1258004432db8b5c2fda8233585"/>
                  <w:id w:val="-406540178"/>
                  <w:lock w:val="sdtLocked"/>
                </w:sdtPr>
                <w:sdtContent>
                  <w:r w:rsidR="00671D18">
                    <w:rPr>
                      <w:b/>
                      <w:szCs w:val="24"/>
                      <w:lang w:eastAsia="lt-LT"/>
                    </w:rPr>
                    <w:t>II</w:t>
                  </w:r>
                </w:sdtContent>
              </w:sdt>
              <w:r w:rsidR="00671D18">
                <w:rPr>
                  <w:b/>
                  <w:szCs w:val="24"/>
                  <w:lang w:eastAsia="lt-LT"/>
                </w:rPr>
                <w:t xml:space="preserve">. </w:t>
              </w:r>
              <w:sdt>
                <w:sdtPr>
                  <w:alias w:val="Pavadinimas"/>
                  <w:tag w:val="title_4281f1258004432db8b5c2fda8233585"/>
                  <w:id w:val="-798606721"/>
                  <w:lock w:val="sdtLocked"/>
                </w:sdtPr>
                <w:sdtContent>
                  <w:r w:rsidR="00671D18">
                    <w:rPr>
                      <w:b/>
                      <w:szCs w:val="24"/>
                      <w:lang w:eastAsia="lt-LT"/>
                    </w:rPr>
                    <w:t>TEISMO MEDIATORIAUS STATUSO SUTEIKIMAS</w:t>
                  </w:r>
                </w:sdtContent>
              </w:sdt>
            </w:p>
            <w:p w:rsidR="001840E6" w:rsidRDefault="001840E6">
              <w:pPr>
                <w:overflowPunct w:val="0"/>
                <w:ind w:firstLine="567"/>
                <w:jc w:val="center"/>
                <w:textAlignment w:val="baseline"/>
                <w:rPr>
                  <w:b/>
                  <w:szCs w:val="24"/>
                  <w:lang w:eastAsia="lt-LT"/>
                </w:rPr>
              </w:pPr>
            </w:p>
            <w:sdt>
              <w:sdtPr>
                <w:alias w:val="2 p."/>
                <w:tag w:val="part_26a85d2157944b68b6c64957283637fc"/>
                <w:id w:val="-191920570"/>
                <w:lock w:val="sdtLocked"/>
              </w:sdtPr>
              <w:sdtContent>
                <w:p w:rsidR="001840E6" w:rsidRDefault="0091223C">
                  <w:pPr>
                    <w:widowControl w:val="0"/>
                    <w:tabs>
                      <w:tab w:val="left" w:pos="0"/>
                      <w:tab w:val="left" w:pos="1134"/>
                    </w:tabs>
                    <w:ind w:firstLine="567"/>
                    <w:jc w:val="both"/>
                    <w:rPr>
                      <w:color w:val="000000"/>
                      <w:szCs w:val="24"/>
                      <w:lang w:eastAsia="lt-LT"/>
                    </w:rPr>
                  </w:pPr>
                  <w:sdt>
                    <w:sdtPr>
                      <w:alias w:val="Numeris"/>
                      <w:tag w:val="nr_26a85d2157944b68b6c64957283637fc"/>
                      <w:id w:val="1680459869"/>
                      <w:lock w:val="sdtLocked"/>
                    </w:sdtPr>
                    <w:sdtContent>
                      <w:r w:rsidR="00671D18">
                        <w:rPr>
                          <w:color w:val="000000"/>
                          <w:szCs w:val="24"/>
                          <w:lang w:eastAsia="lt-LT"/>
                        </w:rPr>
                        <w:t>2</w:t>
                      </w:r>
                    </w:sdtContent>
                  </w:sdt>
                  <w:r w:rsidR="00671D18">
                    <w:rPr>
                      <w:color w:val="000000"/>
                      <w:szCs w:val="24"/>
                      <w:lang w:eastAsia="lt-LT"/>
                    </w:rPr>
                    <w:t xml:space="preserve">. Asmeniui, atitinkančiam teismo mediatoriui keliamus reikalavimus ir pageidaujančiam vykdyti teismo mediatoriaus veiklą, teismo mediatoriaus statusą suteikia Teisėjų tarybos sudaryta Teisminės mediacijos komisija (toliau – Komisija). </w:t>
                  </w:r>
                </w:p>
              </w:sdtContent>
            </w:sdt>
            <w:sdt>
              <w:sdtPr>
                <w:alias w:val="3 p."/>
                <w:tag w:val="part_fe959166783d49fb8a83eeb96a0b2fdb"/>
                <w:id w:val="-1819495234"/>
                <w:lock w:val="sdtLocked"/>
              </w:sdtPr>
              <w:sdtContent>
                <w:p w:rsidR="001840E6" w:rsidRDefault="0091223C">
                  <w:pPr>
                    <w:widowControl w:val="0"/>
                    <w:ind w:firstLine="567"/>
                    <w:jc w:val="both"/>
                    <w:rPr>
                      <w:color w:val="000000"/>
                      <w:szCs w:val="24"/>
                      <w:lang w:eastAsia="lt-LT"/>
                    </w:rPr>
                  </w:pPr>
                  <w:sdt>
                    <w:sdtPr>
                      <w:alias w:val="Numeris"/>
                      <w:tag w:val="nr_fe959166783d49fb8a83eeb96a0b2fdb"/>
                      <w:id w:val="-1968419226"/>
                      <w:lock w:val="sdtLocked"/>
                    </w:sdtPr>
                    <w:sdtContent>
                      <w:r w:rsidR="00671D18">
                        <w:rPr>
                          <w:color w:val="000000"/>
                          <w:szCs w:val="24"/>
                          <w:lang w:eastAsia="lt-LT"/>
                        </w:rPr>
                        <w:t>3</w:t>
                      </w:r>
                    </w:sdtContent>
                  </w:sdt>
                  <w:r w:rsidR="00671D18">
                    <w:rPr>
                      <w:color w:val="000000"/>
                      <w:szCs w:val="24"/>
                      <w:lang w:eastAsia="lt-LT"/>
                    </w:rPr>
                    <w:t xml:space="preserve">. Asmenys, pageidaujantys vykdyti teismo mediatoriaus veiklą, Komisijai pateikia prašymą, kuriame turi būti nurodyta informacija: </w:t>
                  </w:r>
                  <w:r w:rsidR="00671D18">
                    <w:rPr>
                      <w:color w:val="000000"/>
                      <w:szCs w:val="24"/>
                    </w:rPr>
                    <w:t xml:space="preserve">besikreipiančio asmens vardas, pavardė, asmens kodas, gyvenamoji vieta, adresas korespondencijai, telefono numeris, elektroninio pašto adresas, </w:t>
                  </w:r>
                  <w:r w:rsidR="00671D18">
                    <w:rPr>
                      <w:szCs w:val="24"/>
                      <w:lang w:eastAsia="lt-LT"/>
                    </w:rPr>
                    <w:t>kvalifikacija</w:t>
                  </w:r>
                  <w:r w:rsidR="00671D18">
                    <w:rPr>
                      <w:color w:val="000000"/>
                      <w:szCs w:val="24"/>
                      <w:lang w:eastAsia="lt-LT"/>
                    </w:rPr>
                    <w:t xml:space="preserve"> ir numatoma (-os) pagrindinė (-ės) veiklos teritorija (-os), patvirtinimas, jog asmuo atitinka šio Aprašo 6 punkte nustatytus reikalavimus. Kartu su prašymu pateikiami šie dokumentai:</w:t>
                  </w:r>
                </w:p>
                <w:sdt>
                  <w:sdtPr>
                    <w:alias w:val="3.1 p."/>
                    <w:tag w:val="part_731c92f4bea7414cac301789ed7b507a"/>
                    <w:id w:val="-1044052691"/>
                    <w:lock w:val="sdtLocked"/>
                  </w:sdtPr>
                  <w:sdtContent>
                    <w:p w:rsidR="001840E6" w:rsidRDefault="0091223C">
                      <w:pPr>
                        <w:widowControl w:val="0"/>
                        <w:tabs>
                          <w:tab w:val="left" w:pos="851"/>
                          <w:tab w:val="left" w:pos="1134"/>
                        </w:tabs>
                        <w:ind w:firstLine="567"/>
                        <w:jc w:val="both"/>
                        <w:rPr>
                          <w:szCs w:val="24"/>
                          <w:lang w:eastAsia="lt-LT"/>
                        </w:rPr>
                      </w:pPr>
                      <w:sdt>
                        <w:sdtPr>
                          <w:alias w:val="Numeris"/>
                          <w:tag w:val="nr_731c92f4bea7414cac301789ed7b507a"/>
                          <w:id w:val="-144890837"/>
                          <w:lock w:val="sdtLocked"/>
                        </w:sdtPr>
                        <w:sdtContent>
                          <w:r w:rsidR="00671D18">
                            <w:rPr>
                              <w:szCs w:val="24"/>
                              <w:lang w:eastAsia="lt-LT"/>
                            </w:rPr>
                            <w:t>3.1</w:t>
                          </w:r>
                        </w:sdtContent>
                      </w:sdt>
                      <w:r w:rsidR="00671D18">
                        <w:rPr>
                          <w:szCs w:val="24"/>
                          <w:lang w:eastAsia="lt-LT"/>
                        </w:rPr>
                        <w:t>. gyvenimo aprašymas (Europass CV) su nuotrauka;</w:t>
                      </w:r>
                    </w:p>
                  </w:sdtContent>
                </w:sdt>
                <w:sdt>
                  <w:sdtPr>
                    <w:alias w:val="3.2 p."/>
                    <w:tag w:val="part_55f4714009db4194a8652088b30d87a4"/>
                    <w:id w:val="933018295"/>
                    <w:lock w:val="sdtLocked"/>
                  </w:sdtPr>
                  <w:sdtContent>
                    <w:p w:rsidR="001840E6" w:rsidRDefault="0091223C">
                      <w:pPr>
                        <w:widowControl w:val="0"/>
                        <w:tabs>
                          <w:tab w:val="left" w:pos="851"/>
                          <w:tab w:val="left" w:pos="1134"/>
                        </w:tabs>
                        <w:ind w:firstLine="567"/>
                        <w:jc w:val="both"/>
                        <w:rPr>
                          <w:szCs w:val="24"/>
                          <w:lang w:eastAsia="lt-LT"/>
                        </w:rPr>
                      </w:pPr>
                      <w:sdt>
                        <w:sdtPr>
                          <w:alias w:val="Numeris"/>
                          <w:tag w:val="nr_55f4714009db4194a8652088b30d87a4"/>
                          <w:id w:val="-736166143"/>
                          <w:lock w:val="sdtLocked"/>
                        </w:sdtPr>
                        <w:sdtContent>
                          <w:r w:rsidR="00671D18">
                            <w:rPr>
                              <w:szCs w:val="24"/>
                              <w:lang w:eastAsia="lt-LT"/>
                            </w:rPr>
                            <w:t>3.2</w:t>
                          </w:r>
                        </w:sdtContent>
                      </w:sdt>
                      <w:r w:rsidR="00671D18">
                        <w:rPr>
                          <w:szCs w:val="24"/>
                          <w:lang w:eastAsia="lt-LT"/>
                        </w:rPr>
                        <w:t>. motyvacinis raštas;</w:t>
                      </w:r>
                    </w:p>
                  </w:sdtContent>
                </w:sdt>
                <w:sdt>
                  <w:sdtPr>
                    <w:alias w:val="3.3 p."/>
                    <w:tag w:val="part_92f6c42b16624f2dba8a6042e8d95820"/>
                    <w:id w:val="-1709948179"/>
                    <w:lock w:val="sdtLocked"/>
                  </w:sdtPr>
                  <w:sdtContent>
                    <w:p w:rsidR="001840E6" w:rsidRDefault="0091223C">
                      <w:pPr>
                        <w:widowControl w:val="0"/>
                        <w:tabs>
                          <w:tab w:val="left" w:pos="851"/>
                          <w:tab w:val="left" w:pos="1134"/>
                          <w:tab w:val="left" w:pos="1418"/>
                        </w:tabs>
                        <w:ind w:firstLine="567"/>
                        <w:jc w:val="both"/>
                        <w:rPr>
                          <w:szCs w:val="24"/>
                          <w:lang w:eastAsia="lt-LT"/>
                        </w:rPr>
                      </w:pPr>
                      <w:sdt>
                        <w:sdtPr>
                          <w:alias w:val="Numeris"/>
                          <w:tag w:val="nr_92f6c42b16624f2dba8a6042e8d95820"/>
                          <w:id w:val="1464079694"/>
                          <w:lock w:val="sdtLocked"/>
                        </w:sdtPr>
                        <w:sdtContent>
                          <w:r w:rsidR="00671D18">
                            <w:rPr>
                              <w:szCs w:val="24"/>
                              <w:lang w:eastAsia="lt-LT"/>
                            </w:rPr>
                            <w:t>3.3</w:t>
                          </w:r>
                        </w:sdtContent>
                      </w:sdt>
                      <w:r w:rsidR="00671D18">
                        <w:rPr>
                          <w:szCs w:val="24"/>
                          <w:lang w:eastAsia="lt-LT"/>
                        </w:rPr>
                        <w:t>. asmens tapatybę patvirtinančio dokumento kopija;</w:t>
                      </w:r>
                    </w:p>
                  </w:sdtContent>
                </w:sdt>
                <w:sdt>
                  <w:sdtPr>
                    <w:alias w:val="3.4 p."/>
                    <w:tag w:val="part_444b3692ade74ae5b42c124f60a62d75"/>
                    <w:id w:val="-1191839900"/>
                    <w:lock w:val="sdtLocked"/>
                  </w:sdtPr>
                  <w:sdtContent>
                    <w:p w:rsidR="001840E6" w:rsidRDefault="0091223C">
                      <w:pPr>
                        <w:widowControl w:val="0"/>
                        <w:tabs>
                          <w:tab w:val="left" w:pos="851"/>
                          <w:tab w:val="left" w:pos="1134"/>
                          <w:tab w:val="left" w:pos="1418"/>
                        </w:tabs>
                        <w:ind w:firstLine="567"/>
                        <w:jc w:val="both"/>
                        <w:rPr>
                          <w:szCs w:val="24"/>
                          <w:lang w:eastAsia="lt-LT"/>
                        </w:rPr>
                      </w:pPr>
                      <w:sdt>
                        <w:sdtPr>
                          <w:alias w:val="Numeris"/>
                          <w:tag w:val="nr_444b3692ade74ae5b42c124f60a62d75"/>
                          <w:id w:val="-1087539335"/>
                          <w:lock w:val="sdtLocked"/>
                        </w:sdtPr>
                        <w:sdtContent>
                          <w:r w:rsidR="00671D18">
                            <w:rPr>
                              <w:szCs w:val="24"/>
                              <w:lang w:eastAsia="lt-LT"/>
                            </w:rPr>
                            <w:t>3.4</w:t>
                          </w:r>
                        </w:sdtContent>
                      </w:sdt>
                      <w:r w:rsidR="00671D18">
                        <w:rPr>
                          <w:szCs w:val="24"/>
                          <w:lang w:eastAsia="lt-LT"/>
                        </w:rPr>
                        <w:t>. turimą kvalifikaciją liudijančių dokumentų kopijos;</w:t>
                      </w:r>
                    </w:p>
                  </w:sdtContent>
                </w:sdt>
                <w:sdt>
                  <w:sdtPr>
                    <w:alias w:val="3.5 p."/>
                    <w:tag w:val="part_cf266ce82a0e46b0b4a495c7227f6fa2"/>
                    <w:id w:val="-136414013"/>
                    <w:lock w:val="sdtLocked"/>
                  </w:sdtPr>
                  <w:sdtContent>
                    <w:p w:rsidR="001840E6" w:rsidRDefault="0091223C">
                      <w:pPr>
                        <w:widowControl w:val="0"/>
                        <w:tabs>
                          <w:tab w:val="left" w:pos="851"/>
                          <w:tab w:val="left" w:pos="1134"/>
                          <w:tab w:val="left" w:pos="1418"/>
                        </w:tabs>
                        <w:ind w:firstLine="567"/>
                        <w:jc w:val="both"/>
                        <w:rPr>
                          <w:szCs w:val="24"/>
                          <w:lang w:eastAsia="lt-LT"/>
                        </w:rPr>
                      </w:pPr>
                      <w:sdt>
                        <w:sdtPr>
                          <w:alias w:val="Numeris"/>
                          <w:tag w:val="nr_cf266ce82a0e46b0b4a495c7227f6fa2"/>
                          <w:id w:val="400721247"/>
                          <w:lock w:val="sdtLocked"/>
                        </w:sdtPr>
                        <w:sdtContent>
                          <w:r w:rsidR="00671D18">
                            <w:rPr>
                              <w:szCs w:val="24"/>
                              <w:lang w:eastAsia="lt-LT"/>
                            </w:rPr>
                            <w:t>3.5</w:t>
                          </w:r>
                        </w:sdtContent>
                      </w:sdt>
                      <w:r w:rsidR="00671D18">
                        <w:rPr>
                          <w:szCs w:val="24"/>
                          <w:lang w:eastAsia="lt-LT"/>
                        </w:rPr>
                        <w:t>. pažymėjimo, patvirtinančio, kad išklausyti mediacijos kursai, kopija.</w:t>
                      </w:r>
                    </w:p>
                  </w:sdtContent>
                </w:sdt>
              </w:sdtContent>
            </w:sdt>
            <w:sdt>
              <w:sdtPr>
                <w:alias w:val="4 p."/>
                <w:tag w:val="part_c8d7b6aad9e745e9a7aa4623168e5d0c"/>
                <w:id w:val="1406721896"/>
                <w:lock w:val="sdtLocked"/>
              </w:sdtPr>
              <w:sdtContent>
                <w:p w:rsidR="001840E6" w:rsidRDefault="0091223C">
                  <w:pPr>
                    <w:widowControl w:val="0"/>
                    <w:tabs>
                      <w:tab w:val="left" w:pos="851"/>
                      <w:tab w:val="left" w:pos="1134"/>
                    </w:tabs>
                    <w:ind w:firstLine="567"/>
                    <w:jc w:val="both"/>
                    <w:rPr>
                      <w:color w:val="000000"/>
                      <w:szCs w:val="24"/>
                      <w:lang w:eastAsia="lt-LT"/>
                    </w:rPr>
                  </w:pPr>
                  <w:sdt>
                    <w:sdtPr>
                      <w:alias w:val="Numeris"/>
                      <w:tag w:val="nr_c8d7b6aad9e745e9a7aa4623168e5d0c"/>
                      <w:id w:val="1213069651"/>
                      <w:lock w:val="sdtLocked"/>
                    </w:sdtPr>
                    <w:sdtContent>
                      <w:r w:rsidR="00671D18">
                        <w:rPr>
                          <w:color w:val="000000"/>
                          <w:szCs w:val="24"/>
                          <w:lang w:eastAsia="lt-LT"/>
                        </w:rPr>
                        <w:t>4</w:t>
                      </w:r>
                    </w:sdtContent>
                  </w:sdt>
                  <w:r w:rsidR="00671D18">
                    <w:rPr>
                      <w:color w:val="000000"/>
                      <w:szCs w:val="24"/>
                      <w:lang w:eastAsia="lt-LT"/>
                    </w:rPr>
                    <w:t>. Šio Aprašo 3 punkte nurodyti dokumentai teikiami Komisijai per Nacionalinę teismų administraciją (toliau – Administracija). Asmuo juos gali pateikti asmeniškai arba siųsti registruotu laišku.</w:t>
                  </w:r>
                  <w:r w:rsidR="00671D18">
                    <w:rPr>
                      <w:color w:val="000000"/>
                      <w:szCs w:val="24"/>
                    </w:rPr>
                    <w:t xml:space="preserve"> Jeigu asmenys, siekiantys tapti teismo mediatoriais, pateikia dokumentus asmeniškai, šio Aprašo 3.3</w:t>
                  </w:r>
                  <w:r w:rsidR="00671D18">
                    <w:rPr>
                      <w:color w:val="000000"/>
                      <w:szCs w:val="24"/>
                      <w:lang w:eastAsia="lt-LT"/>
                    </w:rPr>
                    <w:t>–3</w:t>
                  </w:r>
                  <w:r w:rsidR="00671D18">
                    <w:rPr>
                      <w:color w:val="000000"/>
                      <w:szCs w:val="24"/>
                    </w:rPr>
                    <w:t>.5 papunkčiuose nurodyti dokumentų originalai, padarius jų kopijas arba sutikrinus su pateiktomis kopijomis bei patvirtinus kopijų tikrumą, grąžinami asmeniui dokumentų priėmimo metu. Jeigu dokumentai siunčiami registruotu laišku, asmuo turi pateikti šių dokumentų originalus atvykęs į posėdį, kuriame svarstomas teismo mediatoriaus statuso suteikimo klausimas.</w:t>
                  </w:r>
                </w:p>
              </w:sdtContent>
            </w:sdt>
            <w:sdt>
              <w:sdtPr>
                <w:alias w:val="5 p."/>
                <w:tag w:val="part_f73985f02ce346dfb2dba8615c094b9e"/>
                <w:id w:val="1755399213"/>
                <w:lock w:val="sdtLocked"/>
              </w:sdtPr>
              <w:sdtContent>
                <w:p w:rsidR="001840E6" w:rsidRDefault="0091223C">
                  <w:pPr>
                    <w:widowControl w:val="0"/>
                    <w:tabs>
                      <w:tab w:val="left" w:pos="0"/>
                      <w:tab w:val="left" w:pos="1134"/>
                    </w:tabs>
                    <w:ind w:firstLine="567"/>
                    <w:jc w:val="both"/>
                    <w:rPr>
                      <w:color w:val="000000"/>
                      <w:szCs w:val="24"/>
                      <w:lang w:eastAsia="lt-LT"/>
                    </w:rPr>
                  </w:pPr>
                  <w:sdt>
                    <w:sdtPr>
                      <w:alias w:val="Numeris"/>
                      <w:tag w:val="nr_f73985f02ce346dfb2dba8615c094b9e"/>
                      <w:id w:val="218407285"/>
                      <w:lock w:val="sdtLocked"/>
                    </w:sdtPr>
                    <w:sdtContent>
                      <w:r w:rsidR="00671D18">
                        <w:rPr>
                          <w:color w:val="000000"/>
                          <w:szCs w:val="24"/>
                          <w:lang w:eastAsia="lt-LT"/>
                        </w:rPr>
                        <w:t>5</w:t>
                      </w:r>
                    </w:sdtContent>
                  </w:sdt>
                  <w:r w:rsidR="00671D18">
                    <w:rPr>
                      <w:color w:val="000000"/>
                      <w:szCs w:val="24"/>
                      <w:lang w:eastAsia="lt-LT"/>
                    </w:rPr>
                    <w:t xml:space="preserve">. Asmens prašymas suteikti teismo mediatoriaus statusą Komisijos turi būti išnagrinėtas ne vėliau kaip per </w:t>
                  </w:r>
                  <w:r w:rsidR="00671D18">
                    <w:rPr>
                      <w:szCs w:val="24"/>
                      <w:lang w:eastAsia="lt-LT"/>
                    </w:rPr>
                    <w:t>šešiasdešimt darbo</w:t>
                  </w:r>
                  <w:r w:rsidR="00671D18">
                    <w:rPr>
                      <w:color w:val="000000"/>
                      <w:szCs w:val="24"/>
                      <w:lang w:eastAsia="lt-LT"/>
                    </w:rPr>
                    <w:t xml:space="preserve"> dienų nuo visų šio Aprašo 3 punkte nurodytų dokumentų gavimo  Administracijoje dienos.</w:t>
                  </w:r>
                </w:p>
              </w:sdtContent>
            </w:sdt>
            <w:sdt>
              <w:sdtPr>
                <w:alias w:val="6 p."/>
                <w:tag w:val="part_887fbc06ed5141739a6bf4f3d856a9f8"/>
                <w:id w:val="1066841446"/>
                <w:lock w:val="sdtLocked"/>
              </w:sdtPr>
              <w:sdtContent>
                <w:p w:rsidR="001840E6" w:rsidRDefault="0091223C">
                  <w:pPr>
                    <w:widowControl w:val="0"/>
                    <w:tabs>
                      <w:tab w:val="left" w:pos="0"/>
                      <w:tab w:val="left" w:pos="1134"/>
                    </w:tabs>
                    <w:ind w:firstLine="567"/>
                    <w:jc w:val="both"/>
                    <w:rPr>
                      <w:color w:val="000000"/>
                      <w:szCs w:val="24"/>
                      <w:lang w:eastAsia="lt-LT"/>
                    </w:rPr>
                  </w:pPr>
                  <w:sdt>
                    <w:sdtPr>
                      <w:alias w:val="Numeris"/>
                      <w:tag w:val="nr_887fbc06ed5141739a6bf4f3d856a9f8"/>
                      <w:id w:val="-849402216"/>
                      <w:lock w:val="sdtLocked"/>
                    </w:sdtPr>
                    <w:sdtContent>
                      <w:r w:rsidR="00671D18">
                        <w:rPr>
                          <w:color w:val="000000"/>
                          <w:szCs w:val="24"/>
                          <w:lang w:eastAsia="lt-LT"/>
                        </w:rPr>
                        <w:t>6</w:t>
                      </w:r>
                    </w:sdtContent>
                  </w:sdt>
                  <w:r w:rsidR="00671D18">
                    <w:rPr>
                      <w:color w:val="000000"/>
                      <w:szCs w:val="24"/>
                      <w:lang w:eastAsia="lt-LT"/>
                    </w:rPr>
                    <w:t>. Teismo mediatorius turi atitikti šiuos reikalavimus:</w:t>
                  </w:r>
                </w:p>
                <w:sdt>
                  <w:sdtPr>
                    <w:alias w:val="6.1 p."/>
                    <w:tag w:val="part_c3c563838b744dacbf14c538df33b68e"/>
                    <w:id w:val="1175152900"/>
                    <w:lock w:val="sdtLocked"/>
                  </w:sdtPr>
                  <w:sdtContent>
                    <w:p w:rsidR="001840E6" w:rsidRDefault="0091223C">
                      <w:pPr>
                        <w:widowControl w:val="0"/>
                        <w:tabs>
                          <w:tab w:val="left" w:pos="0"/>
                          <w:tab w:val="left" w:pos="1134"/>
                        </w:tabs>
                        <w:ind w:left="34" w:firstLine="567"/>
                        <w:jc w:val="both"/>
                        <w:rPr>
                          <w:color w:val="000000"/>
                          <w:szCs w:val="24"/>
                          <w:lang w:eastAsia="lt-LT"/>
                        </w:rPr>
                      </w:pPr>
                      <w:sdt>
                        <w:sdtPr>
                          <w:alias w:val="Numeris"/>
                          <w:tag w:val="nr_c3c563838b744dacbf14c538df33b68e"/>
                          <w:id w:val="-745809417"/>
                          <w:lock w:val="sdtLocked"/>
                        </w:sdtPr>
                        <w:sdtContent>
                          <w:r w:rsidR="00671D18">
                            <w:rPr>
                              <w:color w:val="000000"/>
                              <w:szCs w:val="24"/>
                              <w:lang w:eastAsia="lt-LT"/>
                            </w:rPr>
                            <w:t>6.1</w:t>
                          </w:r>
                        </w:sdtContent>
                      </w:sdt>
                      <w:r w:rsidR="00671D18">
                        <w:rPr>
                          <w:color w:val="000000"/>
                          <w:szCs w:val="24"/>
                          <w:lang w:eastAsia="lt-LT"/>
                        </w:rPr>
                        <w:t>. būti nepriekaištingos reputacijos;</w:t>
                      </w:r>
                    </w:p>
                  </w:sdtContent>
                </w:sdt>
                <w:sdt>
                  <w:sdtPr>
                    <w:alias w:val="6.2 p."/>
                    <w:tag w:val="part_8352ddac1c0a4339bc29264b770de16b"/>
                    <w:id w:val="1941716265"/>
                    <w:lock w:val="sdtLocked"/>
                  </w:sdtPr>
                  <w:sdtContent>
                    <w:p w:rsidR="001840E6" w:rsidRDefault="0091223C">
                      <w:pPr>
                        <w:widowControl w:val="0"/>
                        <w:tabs>
                          <w:tab w:val="left" w:pos="0"/>
                          <w:tab w:val="left" w:pos="1134"/>
                        </w:tabs>
                        <w:ind w:left="34" w:firstLine="567"/>
                        <w:jc w:val="both"/>
                        <w:rPr>
                          <w:color w:val="000000"/>
                          <w:szCs w:val="24"/>
                          <w:lang w:eastAsia="lt-LT"/>
                        </w:rPr>
                      </w:pPr>
                      <w:sdt>
                        <w:sdtPr>
                          <w:alias w:val="Numeris"/>
                          <w:tag w:val="nr_8352ddac1c0a4339bc29264b770de16b"/>
                          <w:id w:val="687642930"/>
                          <w:lock w:val="sdtLocked"/>
                        </w:sdtPr>
                        <w:sdtContent>
                          <w:r w:rsidR="00671D18">
                            <w:rPr>
                              <w:color w:val="000000"/>
                              <w:szCs w:val="24"/>
                              <w:lang w:eastAsia="lt-LT"/>
                            </w:rPr>
                            <w:t>6.2</w:t>
                          </w:r>
                        </w:sdtContent>
                      </w:sdt>
                      <w:r w:rsidR="00671D18">
                        <w:rPr>
                          <w:color w:val="000000"/>
                          <w:szCs w:val="24"/>
                          <w:lang w:eastAsia="lt-LT"/>
                        </w:rPr>
                        <w:t>. turėti aukštąjį universitetinį išsilavinimą;</w:t>
                      </w:r>
                    </w:p>
                  </w:sdtContent>
                </w:sdt>
                <w:sdt>
                  <w:sdtPr>
                    <w:alias w:val="6.3 p."/>
                    <w:tag w:val="part_7c5c491b5cd24968ae7a30858333994c"/>
                    <w:id w:val="-440064809"/>
                    <w:lock w:val="sdtLocked"/>
                  </w:sdtPr>
                  <w:sdtContent>
                    <w:p w:rsidR="001840E6" w:rsidRDefault="0091223C">
                      <w:pPr>
                        <w:widowControl w:val="0"/>
                        <w:tabs>
                          <w:tab w:val="left" w:pos="0"/>
                          <w:tab w:val="left" w:pos="1134"/>
                        </w:tabs>
                        <w:ind w:left="34" w:firstLine="567"/>
                        <w:jc w:val="both"/>
                        <w:rPr>
                          <w:color w:val="000000"/>
                          <w:szCs w:val="24"/>
                          <w:lang w:eastAsia="lt-LT"/>
                        </w:rPr>
                      </w:pPr>
                      <w:sdt>
                        <w:sdtPr>
                          <w:alias w:val="Numeris"/>
                          <w:tag w:val="nr_7c5c491b5cd24968ae7a30858333994c"/>
                          <w:id w:val="-1394799394"/>
                          <w:lock w:val="sdtLocked"/>
                        </w:sdtPr>
                        <w:sdtContent>
                          <w:r w:rsidR="00671D18">
                            <w:rPr>
                              <w:color w:val="000000"/>
                              <w:szCs w:val="24"/>
                              <w:lang w:eastAsia="lt-LT"/>
                            </w:rPr>
                            <w:t>6.3</w:t>
                          </w:r>
                        </w:sdtContent>
                      </w:sdt>
                      <w:r w:rsidR="00671D18">
                        <w:rPr>
                          <w:color w:val="000000"/>
                          <w:szCs w:val="24"/>
                          <w:lang w:eastAsia="lt-LT"/>
                        </w:rPr>
                        <w:t xml:space="preserve">. </w:t>
                      </w:r>
                      <w:r w:rsidR="00671D18">
                        <w:rPr>
                          <w:szCs w:val="24"/>
                          <w:lang w:eastAsia="lt-LT"/>
                        </w:rPr>
                        <w:t>būti išklausęs ne trumpesnius</w:t>
                      </w:r>
                      <w:r w:rsidR="00671D18">
                        <w:rPr>
                          <w:color w:val="000000"/>
                          <w:szCs w:val="24"/>
                          <w:lang w:eastAsia="lt-LT"/>
                        </w:rPr>
                        <w:t xml:space="preserve"> kaip 32 akademinių valandų mokymus mediacijos tema;</w:t>
                      </w:r>
                    </w:p>
                  </w:sdtContent>
                </w:sdt>
                <w:sdt>
                  <w:sdtPr>
                    <w:alias w:val="6.4 p."/>
                    <w:tag w:val="part_5c5a5ddf4a694c6fb9027c54e35b1fc7"/>
                    <w:id w:val="2046172412"/>
                    <w:lock w:val="sdtLocked"/>
                  </w:sdtPr>
                  <w:sdtContent>
                    <w:p w:rsidR="001840E6" w:rsidRDefault="0091223C">
                      <w:pPr>
                        <w:widowControl w:val="0"/>
                        <w:tabs>
                          <w:tab w:val="left" w:pos="0"/>
                          <w:tab w:val="left" w:pos="1134"/>
                        </w:tabs>
                        <w:ind w:left="34" w:firstLine="567"/>
                        <w:jc w:val="both"/>
                        <w:rPr>
                          <w:color w:val="000000"/>
                          <w:szCs w:val="24"/>
                          <w:lang w:eastAsia="lt-LT"/>
                        </w:rPr>
                      </w:pPr>
                      <w:sdt>
                        <w:sdtPr>
                          <w:alias w:val="Numeris"/>
                          <w:tag w:val="nr_5c5a5ddf4a694c6fb9027c54e35b1fc7"/>
                          <w:id w:val="-1469131602"/>
                          <w:lock w:val="sdtLocked"/>
                        </w:sdtPr>
                        <w:sdtContent>
                          <w:r w:rsidR="00671D18">
                            <w:rPr>
                              <w:color w:val="000000"/>
                              <w:szCs w:val="24"/>
                              <w:lang w:eastAsia="lt-LT"/>
                            </w:rPr>
                            <w:t>6.4</w:t>
                          </w:r>
                        </w:sdtContent>
                      </w:sdt>
                      <w:r w:rsidR="00671D18">
                        <w:rPr>
                          <w:color w:val="000000"/>
                          <w:szCs w:val="24"/>
                          <w:lang w:eastAsia="lt-LT"/>
                        </w:rPr>
                        <w:t xml:space="preserve">. turėti mediatoriui reikiamų asmeninių ir dalykinių savybių. </w:t>
                      </w:r>
                    </w:p>
                  </w:sdtContent>
                </w:sdt>
              </w:sdtContent>
            </w:sdt>
            <w:sdt>
              <w:sdtPr>
                <w:alias w:val="7 p."/>
                <w:tag w:val="part_f8c50a7e13de498a96c0b4560554abd7"/>
                <w:id w:val="318157737"/>
                <w:lock w:val="sdtLocked"/>
              </w:sdtPr>
              <w:sdtContent>
                <w:p w:rsidR="001840E6" w:rsidRDefault="0091223C">
                  <w:pPr>
                    <w:ind w:firstLine="567"/>
                    <w:jc w:val="both"/>
                    <w:rPr>
                      <w:szCs w:val="24"/>
                      <w:lang w:eastAsia="lt-LT"/>
                    </w:rPr>
                  </w:pPr>
                  <w:sdt>
                    <w:sdtPr>
                      <w:alias w:val="Numeris"/>
                      <w:tag w:val="nr_f8c50a7e13de498a96c0b4560554abd7"/>
                      <w:id w:val="1781608293"/>
                      <w:lock w:val="sdtLocked"/>
                    </w:sdtPr>
                    <w:sdtContent>
                      <w:r w:rsidR="00671D18">
                        <w:rPr>
                          <w:szCs w:val="24"/>
                          <w:lang w:eastAsia="lt-LT"/>
                        </w:rPr>
                        <w:t>7</w:t>
                      </w:r>
                    </w:sdtContent>
                  </w:sdt>
                  <w:r w:rsidR="00671D18">
                    <w:rPr>
                      <w:szCs w:val="24"/>
                      <w:lang w:eastAsia="lt-LT"/>
                    </w:rPr>
                    <w:t>. Asmuo nelaikomas esąs nepriekaištingos reputacijos, jeigu jis:</w:t>
                  </w:r>
                </w:p>
                <w:sdt>
                  <w:sdtPr>
                    <w:alias w:val="7.1 p."/>
                    <w:tag w:val="part_cb527ff366ff47db8dd0831223e51b4d"/>
                    <w:id w:val="-45231221"/>
                    <w:lock w:val="sdtLocked"/>
                  </w:sdtPr>
                  <w:sdtContent>
                    <w:p w:rsidR="001840E6" w:rsidRDefault="0091223C">
                      <w:pPr>
                        <w:ind w:firstLine="567"/>
                        <w:jc w:val="both"/>
                        <w:rPr>
                          <w:szCs w:val="24"/>
                          <w:lang w:eastAsia="lt-LT"/>
                        </w:rPr>
                      </w:pPr>
                      <w:sdt>
                        <w:sdtPr>
                          <w:alias w:val="Numeris"/>
                          <w:tag w:val="nr_cb527ff366ff47db8dd0831223e51b4d"/>
                          <w:id w:val="-1924556557"/>
                          <w:lock w:val="sdtLocked"/>
                        </w:sdtPr>
                        <w:sdtContent>
                          <w:r w:rsidR="00671D18">
                            <w:rPr>
                              <w:szCs w:val="24"/>
                              <w:lang w:eastAsia="lt-LT"/>
                            </w:rPr>
                            <w:t>7.1</w:t>
                          </w:r>
                        </w:sdtContent>
                      </w:sdt>
                      <w:r w:rsidR="00671D18">
                        <w:rPr>
                          <w:szCs w:val="24"/>
                          <w:lang w:eastAsia="lt-LT"/>
                        </w:rPr>
                        <w:t xml:space="preserve">. yra teistas už sunkų ar labai sunkų nusikaltimą, nesvarbu, ar teistumas išnykęs, ar ne, taip pat teistas už kitą nusikalstamą veiką, kol teistumas neišnykęs; </w:t>
                      </w:r>
                    </w:p>
                  </w:sdtContent>
                </w:sdt>
                <w:sdt>
                  <w:sdtPr>
                    <w:alias w:val="7.2 p."/>
                    <w:tag w:val="part_317b7a5f03e74af0a6a1b029348f901a"/>
                    <w:id w:val="432395569"/>
                    <w:lock w:val="sdtLocked"/>
                  </w:sdtPr>
                  <w:sdtContent>
                    <w:p w:rsidR="001840E6" w:rsidRDefault="0091223C">
                      <w:pPr>
                        <w:ind w:firstLine="567"/>
                        <w:jc w:val="both"/>
                        <w:rPr>
                          <w:szCs w:val="24"/>
                          <w:lang w:eastAsia="lt-LT"/>
                        </w:rPr>
                      </w:pPr>
                      <w:sdt>
                        <w:sdtPr>
                          <w:alias w:val="Numeris"/>
                          <w:tag w:val="nr_317b7a5f03e74af0a6a1b029348f901a"/>
                          <w:id w:val="-216675991"/>
                          <w:lock w:val="sdtLocked"/>
                        </w:sdtPr>
                        <w:sdtContent>
                          <w:r w:rsidR="00671D18">
                            <w:rPr>
                              <w:szCs w:val="24"/>
                              <w:lang w:eastAsia="lt-LT"/>
                            </w:rPr>
                            <w:t>7.2</w:t>
                          </w:r>
                        </w:sdtContent>
                      </w:sdt>
                      <w:r w:rsidR="00671D18">
                        <w:rPr>
                          <w:szCs w:val="24"/>
                          <w:lang w:eastAsia="lt-LT"/>
                        </w:rPr>
                        <w:t xml:space="preserve">. yra atleistas iš teisėjo, prokuroro, advokato, advokato padėjėjo, notaro, kandidato į notarus (asesoriaus), notaro atstovo, teismo antstolio, antstolio, antstolio atstovo, antstolio </w:t>
                      </w:r>
                      <w:r w:rsidR="00671D18">
                        <w:rPr>
                          <w:szCs w:val="24"/>
                          <w:lang w:eastAsia="lt-LT"/>
                        </w:rPr>
                        <w:lastRenderedPageBreak/>
                        <w:t>padėjėjo pareigų už profesinės ar tarnybinės veiklos pažeidimus arba atleistas iš valstybės tarnautojo pareigų pritaikius tarnybinę nuobaudą ar iš darbo už šiurkštų darbo pareigų pažeidimą ir nuo atleidimo nėra praėję treji metai;</w:t>
                      </w:r>
                    </w:p>
                  </w:sdtContent>
                </w:sdt>
                <w:sdt>
                  <w:sdtPr>
                    <w:alias w:val="7.3 p."/>
                    <w:tag w:val="part_6c46d3233fa843b1b488d50d713f548e"/>
                    <w:id w:val="-1652740648"/>
                    <w:lock w:val="sdtLocked"/>
                  </w:sdtPr>
                  <w:sdtContent>
                    <w:p w:rsidR="001840E6" w:rsidRDefault="0091223C">
                      <w:pPr>
                        <w:ind w:firstLine="567"/>
                        <w:jc w:val="both"/>
                        <w:rPr>
                          <w:szCs w:val="24"/>
                          <w:lang w:eastAsia="lt-LT"/>
                        </w:rPr>
                      </w:pPr>
                      <w:sdt>
                        <w:sdtPr>
                          <w:alias w:val="Numeris"/>
                          <w:tag w:val="nr_6c46d3233fa843b1b488d50d713f548e"/>
                          <w:id w:val="791413479"/>
                          <w:lock w:val="sdtLocked"/>
                        </w:sdtPr>
                        <w:sdtContent>
                          <w:r w:rsidR="00671D18">
                            <w:rPr>
                              <w:szCs w:val="24"/>
                              <w:lang w:eastAsia="lt-LT"/>
                            </w:rPr>
                            <w:t>7.3</w:t>
                          </w:r>
                        </w:sdtContent>
                      </w:sdt>
                      <w:r w:rsidR="00671D18">
                        <w:rPr>
                          <w:szCs w:val="24"/>
                          <w:lang w:eastAsia="lt-LT"/>
                        </w:rPr>
                        <w:t>. piktnaudžiauja psichotropinėmis, narkotinėmis, toksinėmis medžiagomis ar alkoholiu.</w:t>
                      </w:r>
                    </w:p>
                  </w:sdtContent>
                </w:sdt>
              </w:sdtContent>
            </w:sdt>
            <w:sdt>
              <w:sdtPr>
                <w:alias w:val="8 p."/>
                <w:tag w:val="part_b68468559f0a45ad987dd79a96e6478b"/>
                <w:id w:val="-1016156968"/>
                <w:lock w:val="sdtLocked"/>
              </w:sdtPr>
              <w:sdtContent>
                <w:p w:rsidR="001840E6" w:rsidRDefault="0091223C">
                  <w:pPr>
                    <w:widowControl w:val="0"/>
                    <w:tabs>
                      <w:tab w:val="left" w:pos="0"/>
                      <w:tab w:val="left" w:pos="1134"/>
                    </w:tabs>
                    <w:ind w:firstLine="567"/>
                    <w:jc w:val="both"/>
                    <w:rPr>
                      <w:szCs w:val="24"/>
                      <w:lang w:eastAsia="lt-LT"/>
                    </w:rPr>
                  </w:pPr>
                  <w:sdt>
                    <w:sdtPr>
                      <w:alias w:val="Numeris"/>
                      <w:tag w:val="nr_b68468559f0a45ad987dd79a96e6478b"/>
                      <w:id w:val="-1066256096"/>
                      <w:lock w:val="sdtLocked"/>
                    </w:sdtPr>
                    <w:sdtContent>
                      <w:r w:rsidR="00671D18">
                        <w:rPr>
                          <w:color w:val="000000"/>
                          <w:szCs w:val="24"/>
                          <w:lang w:eastAsia="lt-LT"/>
                        </w:rPr>
                        <w:t>8</w:t>
                      </w:r>
                    </w:sdtContent>
                  </w:sdt>
                  <w:r w:rsidR="00671D18">
                    <w:rPr>
                      <w:color w:val="000000"/>
                      <w:szCs w:val="24"/>
                      <w:lang w:eastAsia="lt-LT"/>
                    </w:rPr>
                    <w:t xml:space="preserve">. Šio Aprašo 6.3 papunktyje nustatytas reikalavimas dėl mokymų mediacijos tema netaikomas teisėjams, kurie yra išklausę mokymus mediacijos tema pagal teisėjų kvalifikacijos kėlimo </w:t>
                  </w:r>
                  <w:r w:rsidR="00671D18">
                    <w:rPr>
                      <w:szCs w:val="24"/>
                      <w:lang w:eastAsia="lt-LT"/>
                    </w:rPr>
                    <w:t>programą, bei asmenims, kurie turi ne mažesnį kaip 3 metų teisinio pedagoginio darbo stažą, kaip jis suprantamas pagal Lietuvos Respublikos teismų įstatymo 69 straipsnį, mediacijos srityje.</w:t>
                  </w:r>
                </w:p>
              </w:sdtContent>
            </w:sdt>
            <w:sdt>
              <w:sdtPr>
                <w:alias w:val="9 p."/>
                <w:tag w:val="part_e946695401124dfaafe7ec31700d5b35"/>
                <w:id w:val="971647770"/>
                <w:lock w:val="sdtLocked"/>
              </w:sdtPr>
              <w:sdtContent>
                <w:p w:rsidR="001840E6" w:rsidRDefault="0091223C">
                  <w:pPr>
                    <w:widowControl w:val="0"/>
                    <w:tabs>
                      <w:tab w:val="left" w:pos="0"/>
                      <w:tab w:val="left" w:pos="1134"/>
                    </w:tabs>
                    <w:ind w:firstLine="567"/>
                    <w:jc w:val="both"/>
                    <w:rPr>
                      <w:color w:val="000000"/>
                      <w:szCs w:val="24"/>
                      <w:lang w:eastAsia="lt-LT"/>
                    </w:rPr>
                  </w:pPr>
                  <w:sdt>
                    <w:sdtPr>
                      <w:alias w:val="Numeris"/>
                      <w:tag w:val="nr_e946695401124dfaafe7ec31700d5b35"/>
                      <w:id w:val="875901418"/>
                      <w:lock w:val="sdtLocked"/>
                    </w:sdtPr>
                    <w:sdtContent>
                      <w:r w:rsidR="00671D18">
                        <w:rPr>
                          <w:szCs w:val="24"/>
                          <w:lang w:eastAsia="lt-LT"/>
                        </w:rPr>
                        <w:t>9</w:t>
                      </w:r>
                    </w:sdtContent>
                  </w:sdt>
                  <w:r w:rsidR="00671D18">
                    <w:rPr>
                      <w:szCs w:val="24"/>
                      <w:lang w:eastAsia="lt-LT"/>
                    </w:rPr>
                    <w:t>. Komisijos sekretorius ne vėliau kaip per 3 darbo dienas informuoja Komisijos pirmininką</w:t>
                  </w:r>
                  <w:r w:rsidR="00671D18">
                    <w:rPr>
                      <w:color w:val="000000"/>
                      <w:szCs w:val="24"/>
                      <w:lang w:eastAsia="lt-LT"/>
                    </w:rPr>
                    <w:t xml:space="preserve"> apie gautus pretendentų į teismo mediatorius dokumentus. Komisijos posėdis organizuojamas Komisijos nuostatų nustatyta tvarka.</w:t>
                  </w:r>
                </w:p>
              </w:sdtContent>
            </w:sdt>
            <w:sdt>
              <w:sdtPr>
                <w:alias w:val="10 p."/>
                <w:tag w:val="part_e2b5e3f909ca4c21ae1aec328c66e565"/>
                <w:id w:val="-545144714"/>
                <w:lock w:val="sdtLocked"/>
              </w:sdtPr>
              <w:sdtContent>
                <w:p w:rsidR="001840E6" w:rsidRDefault="0091223C">
                  <w:pPr>
                    <w:tabs>
                      <w:tab w:val="left" w:pos="1134"/>
                    </w:tabs>
                    <w:overflowPunct w:val="0"/>
                    <w:ind w:firstLine="567"/>
                    <w:jc w:val="both"/>
                    <w:textAlignment w:val="baseline"/>
                    <w:rPr>
                      <w:color w:val="000000"/>
                      <w:szCs w:val="24"/>
                      <w:lang w:eastAsia="lt-LT"/>
                    </w:rPr>
                  </w:pPr>
                  <w:sdt>
                    <w:sdtPr>
                      <w:alias w:val="Numeris"/>
                      <w:tag w:val="nr_e2b5e3f909ca4c21ae1aec328c66e565"/>
                      <w:id w:val="-1050213509"/>
                      <w:lock w:val="sdtLocked"/>
                    </w:sdtPr>
                    <w:sdtContent>
                      <w:r w:rsidR="00671D18">
                        <w:rPr>
                          <w:color w:val="000000"/>
                          <w:szCs w:val="24"/>
                          <w:lang w:eastAsia="lt-LT"/>
                        </w:rPr>
                        <w:t>10</w:t>
                      </w:r>
                    </w:sdtContent>
                  </w:sdt>
                  <w:r w:rsidR="00671D18">
                    <w:rPr>
                      <w:color w:val="000000"/>
                      <w:szCs w:val="24"/>
                      <w:lang w:eastAsia="lt-LT"/>
                    </w:rPr>
                    <w:t>. Į Komisijos posėdį, kuriame nagrinėjamas asmens prašymas suteikti teismo mediatoriaus statusą, kviečiamas ir šį prašymą pateikęs asmuo.</w:t>
                  </w:r>
                </w:p>
              </w:sdtContent>
            </w:sdt>
            <w:sdt>
              <w:sdtPr>
                <w:alias w:val="11 p."/>
                <w:tag w:val="part_1a0c595acd7c43d28a53886ede0dd046"/>
                <w:id w:val="1643696087"/>
                <w:lock w:val="sdtLocked"/>
              </w:sdtPr>
              <w:sdtContent>
                <w:p w:rsidR="001840E6" w:rsidRDefault="0091223C">
                  <w:pPr>
                    <w:overflowPunct w:val="0"/>
                    <w:ind w:firstLine="567"/>
                    <w:jc w:val="both"/>
                    <w:textAlignment w:val="baseline"/>
                    <w:rPr>
                      <w:color w:val="000000"/>
                      <w:szCs w:val="24"/>
                      <w:lang w:eastAsia="lt-LT"/>
                    </w:rPr>
                  </w:pPr>
                  <w:sdt>
                    <w:sdtPr>
                      <w:alias w:val="Numeris"/>
                      <w:tag w:val="nr_1a0c595acd7c43d28a53886ede0dd046"/>
                      <w:id w:val="-431517892"/>
                      <w:lock w:val="sdtLocked"/>
                    </w:sdtPr>
                    <w:sdtContent>
                      <w:r w:rsidR="00671D18">
                        <w:rPr>
                          <w:color w:val="000000"/>
                          <w:szCs w:val="24"/>
                          <w:lang w:eastAsia="lt-LT"/>
                        </w:rPr>
                        <w:t>11</w:t>
                      </w:r>
                    </w:sdtContent>
                  </w:sdt>
                  <w:r w:rsidR="00671D18">
                    <w:rPr>
                      <w:color w:val="000000"/>
                      <w:szCs w:val="24"/>
                      <w:lang w:eastAsia="lt-LT"/>
                    </w:rPr>
                    <w:t>. Klausimas dėl teismo mediatoriaus statuso suteikimo svarstomas asmeniui dalyvaujant.</w:t>
                  </w:r>
                </w:p>
              </w:sdtContent>
            </w:sdt>
            <w:sdt>
              <w:sdtPr>
                <w:alias w:val="12 p."/>
                <w:tag w:val="part_bcf78daedb0a4ed58b49938956190398"/>
                <w:id w:val="-1606030603"/>
                <w:lock w:val="sdtLocked"/>
              </w:sdtPr>
              <w:sdtContent>
                <w:p w:rsidR="001840E6" w:rsidRDefault="0091223C">
                  <w:pPr>
                    <w:overflowPunct w:val="0"/>
                    <w:ind w:firstLine="567"/>
                    <w:jc w:val="both"/>
                    <w:textAlignment w:val="baseline"/>
                  </w:pPr>
                  <w:sdt>
                    <w:sdtPr>
                      <w:alias w:val="Numeris"/>
                      <w:tag w:val="nr_bcf78daedb0a4ed58b49938956190398"/>
                      <w:id w:val="-659847709"/>
                      <w:lock w:val="sdtLocked"/>
                    </w:sdtPr>
                    <w:sdtContent>
                      <w:r w:rsidR="00671D18">
                        <w:rPr>
                          <w:color w:val="000000"/>
                          <w:szCs w:val="24"/>
                          <w:lang w:eastAsia="lt-LT"/>
                        </w:rPr>
                        <w:t>12</w:t>
                      </w:r>
                    </w:sdtContent>
                  </w:sdt>
                  <w:r w:rsidR="00671D18">
                    <w:rPr>
                      <w:color w:val="000000"/>
                      <w:szCs w:val="24"/>
                      <w:lang w:eastAsia="lt-LT"/>
                    </w:rPr>
                    <w:t>. Komisijos sprendimas įforminamas Komisijos nutarimu. Komisijos nutarimo</w:t>
                  </w:r>
                  <w:r w:rsidR="00671D18">
                    <w:rPr>
                      <w:b/>
                    </w:rPr>
                    <w:t xml:space="preserve"> </w:t>
                  </w:r>
                  <w:r w:rsidR="00671D18">
                    <w:t>kopija ne vėliau kaip per penkias darbo dienas nuo sprendimo priėmimo dienos elektroniniu paštu išsiunčiama prašymą pateikusiam asmeniui prašyme nurodytu el. paštu.</w:t>
                  </w:r>
                </w:p>
                <w:p w:rsidR="00AB3A61" w:rsidRDefault="00AB3A61">
                  <w:pPr>
                    <w:overflowPunct w:val="0"/>
                    <w:ind w:firstLine="567"/>
                    <w:jc w:val="both"/>
                    <w:textAlignment w:val="baseline"/>
                  </w:pPr>
                  <w:r w:rsidRPr="009F6C95">
                    <w:t>12</w:t>
                  </w:r>
                  <w:r w:rsidRPr="009F6C95">
                    <w:rPr>
                      <w:vertAlign w:val="superscript"/>
                    </w:rPr>
                    <w:t>1</w:t>
                  </w:r>
                  <w:r w:rsidRPr="009F6C95">
                    <w:t xml:space="preserve">. </w:t>
                  </w:r>
                  <w:r>
                    <w:t>A</w:t>
                  </w:r>
                  <w:r w:rsidRPr="009F6C95">
                    <w:t>smen</w:t>
                  </w:r>
                  <w:r>
                    <w:t>į</w:t>
                  </w:r>
                  <w:r w:rsidRPr="009F6C95">
                    <w:t xml:space="preserve"> įraš</w:t>
                  </w:r>
                  <w:r>
                    <w:t>ius</w:t>
                  </w:r>
                  <w:r w:rsidRPr="009F6C95">
                    <w:t xml:space="preserve"> į Teismo mediatorių sąrašą asmuo per 5 darbo dienas privalo susikurti teismo mediatoriaus paskyrą Lietuvos teismų informacinės sistemos (toliau – LITEKO) Viešųjų elektroninių paslaugų posistemėje (toliau – VEP).</w:t>
                  </w:r>
                </w:p>
                <w:p w:rsidR="00AB3A61" w:rsidRPr="00CC3FB8" w:rsidRDefault="00AB3A61" w:rsidP="00AB3A61">
                  <w:pPr>
                    <w:pStyle w:val="Pavadinimas"/>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Papildyta punktu</w:t>
                  </w:r>
                  <w:r w:rsidRPr="00CC3FB8">
                    <w:rPr>
                      <w:i/>
                      <w:caps w:val="0"/>
                      <w:sz w:val="24"/>
                      <w:lang w:eastAsia="lt-LT"/>
                    </w:rPr>
                    <w:t>:</w:t>
                  </w:r>
                </w:p>
                <w:p w:rsidR="00AB3A61" w:rsidRDefault="00AB3A61" w:rsidP="00AB3A61">
                  <w:pPr>
                    <w:pStyle w:val="Data"/>
                    <w:ind w:left="928" w:hanging="219"/>
                    <w:jc w:val="both"/>
                  </w:pPr>
                  <w:r w:rsidRPr="00743BC1">
                    <w:rPr>
                      <w:b/>
                      <w:i/>
                    </w:rPr>
                    <w:t>Nr. 13P-</w:t>
                  </w:r>
                  <w:r w:rsidR="00FF3290">
                    <w:rPr>
                      <w:b/>
                      <w:i/>
                    </w:rPr>
                    <w:t>122</w:t>
                  </w:r>
                  <w:r w:rsidRPr="00743BC1">
                    <w:rPr>
                      <w:b/>
                      <w:i/>
                    </w:rPr>
                    <w:t>-(7.1.2</w:t>
                  </w:r>
                  <w:r>
                    <w:rPr>
                      <w:b/>
                      <w:i/>
                    </w:rPr>
                    <w:t>), 2015-</w:t>
                  </w:r>
                  <w:r w:rsidR="00FF3290">
                    <w:rPr>
                      <w:b/>
                      <w:i/>
                    </w:rPr>
                    <w:t>09</w:t>
                  </w:r>
                  <w:r>
                    <w:rPr>
                      <w:b/>
                      <w:i/>
                    </w:rPr>
                    <w:t>-</w:t>
                  </w:r>
                  <w:r w:rsidR="00FF3290">
                    <w:rPr>
                      <w:b/>
                      <w:i/>
                    </w:rPr>
                    <w:t>25</w:t>
                  </w:r>
                </w:p>
                <w:p w:rsidR="001840E6" w:rsidRDefault="0091223C">
                  <w:pPr>
                    <w:overflowPunct w:val="0"/>
                    <w:ind w:firstLine="567"/>
                    <w:jc w:val="both"/>
                    <w:textAlignment w:val="baseline"/>
                  </w:pPr>
                </w:p>
              </w:sdtContent>
            </w:sdt>
          </w:sdtContent>
        </w:sdt>
        <w:sdt>
          <w:sdtPr>
            <w:alias w:val="skyrius"/>
            <w:tag w:val="part_047072e751e041ad826ad83b637fced4"/>
            <w:id w:val="-1030111477"/>
            <w:lock w:val="sdtLocked"/>
          </w:sdtPr>
          <w:sdtContent>
            <w:p w:rsidR="001840E6" w:rsidRDefault="0091223C">
              <w:pPr>
                <w:overflowPunct w:val="0"/>
                <w:ind w:firstLine="567"/>
                <w:jc w:val="center"/>
                <w:textAlignment w:val="baseline"/>
                <w:rPr>
                  <w:b/>
                  <w:color w:val="000000"/>
                  <w:szCs w:val="24"/>
                  <w:lang w:eastAsia="lt-LT"/>
                </w:rPr>
              </w:pPr>
              <w:sdt>
                <w:sdtPr>
                  <w:alias w:val="Numeris"/>
                  <w:tag w:val="nr_047072e751e041ad826ad83b637fced4"/>
                  <w:id w:val="486684015"/>
                  <w:lock w:val="sdtLocked"/>
                </w:sdtPr>
                <w:sdtContent>
                  <w:r w:rsidR="00671D18">
                    <w:rPr>
                      <w:b/>
                      <w:color w:val="000000"/>
                      <w:szCs w:val="24"/>
                      <w:lang w:eastAsia="lt-LT"/>
                    </w:rPr>
                    <w:t>III</w:t>
                  </w:r>
                </w:sdtContent>
              </w:sdt>
              <w:r w:rsidR="00671D18">
                <w:rPr>
                  <w:b/>
                  <w:color w:val="000000"/>
                  <w:szCs w:val="24"/>
                  <w:lang w:eastAsia="lt-LT"/>
                </w:rPr>
                <w:t xml:space="preserve">. </w:t>
              </w:r>
              <w:sdt>
                <w:sdtPr>
                  <w:alias w:val="Pavadinimas"/>
                  <w:tag w:val="title_047072e751e041ad826ad83b637fced4"/>
                  <w:id w:val="1055584779"/>
                  <w:lock w:val="sdtLocked"/>
                </w:sdtPr>
                <w:sdtContent>
                  <w:r w:rsidR="00671D18">
                    <w:rPr>
                      <w:b/>
                      <w:color w:val="000000"/>
                      <w:szCs w:val="24"/>
                      <w:lang w:eastAsia="lt-LT"/>
                    </w:rPr>
                    <w:t>TEISMO MEDIATORIAUS STATUSO PANAIKINIMAS</w:t>
                  </w:r>
                </w:sdtContent>
              </w:sdt>
            </w:p>
            <w:p w:rsidR="001840E6" w:rsidRDefault="001840E6">
              <w:pPr>
                <w:overflowPunct w:val="0"/>
                <w:ind w:firstLine="567"/>
                <w:jc w:val="center"/>
                <w:textAlignment w:val="baseline"/>
                <w:rPr>
                  <w:rFonts w:ascii="HelveticaLT" w:hAnsi="HelveticaLT"/>
                  <w:lang w:eastAsia="lt-LT"/>
                </w:rPr>
              </w:pPr>
            </w:p>
            <w:sdt>
              <w:sdtPr>
                <w:rPr>
                  <w:szCs w:val="24"/>
                </w:rPr>
                <w:alias w:val="13 p."/>
                <w:tag w:val="part_8ad89217d9e24aa0a1865b5845aa9cb3"/>
                <w:id w:val="-2105410478"/>
                <w:lock w:val="sdtLocked"/>
              </w:sdtPr>
              <w:sdtContent>
                <w:p w:rsidR="001840E6" w:rsidRDefault="0091223C">
                  <w:pPr>
                    <w:overflowPunct w:val="0"/>
                    <w:ind w:firstLine="567"/>
                    <w:jc w:val="both"/>
                    <w:textAlignment w:val="baseline"/>
                    <w:rPr>
                      <w:color w:val="000000"/>
                      <w:szCs w:val="24"/>
                      <w:lang w:eastAsia="lt-LT"/>
                    </w:rPr>
                  </w:pPr>
                  <w:sdt>
                    <w:sdtPr>
                      <w:alias w:val="Numeris"/>
                      <w:tag w:val="nr_8ad89217d9e24aa0a1865b5845aa9cb3"/>
                      <w:id w:val="-46759446"/>
                      <w:lock w:val="sdtLocked"/>
                    </w:sdtPr>
                    <w:sdtContent>
                      <w:r w:rsidR="00671D18">
                        <w:rPr>
                          <w:szCs w:val="24"/>
                          <w:lang w:eastAsia="lt-LT"/>
                        </w:rPr>
                        <w:t>13</w:t>
                      </w:r>
                    </w:sdtContent>
                  </w:sdt>
                  <w:r w:rsidR="00671D18">
                    <w:rPr>
                      <w:szCs w:val="24"/>
                      <w:lang w:eastAsia="lt-LT"/>
                    </w:rPr>
                    <w:t>. Komisijos sprendimu teismo mediatoriaus statusas asmeniui panaikinamas šiais atvejais:</w:t>
                  </w:r>
                </w:p>
                <w:sdt>
                  <w:sdtPr>
                    <w:alias w:val="13.1 p."/>
                    <w:tag w:val="part_65011e26652545158cb1b9f0ec03f711"/>
                    <w:id w:val="-686834424"/>
                    <w:lock w:val="sdtLocked"/>
                  </w:sdtPr>
                  <w:sdtContent>
                    <w:p w:rsidR="001840E6" w:rsidRDefault="0091223C">
                      <w:pPr>
                        <w:overflowPunct w:val="0"/>
                        <w:ind w:firstLine="567"/>
                        <w:jc w:val="both"/>
                        <w:textAlignment w:val="baseline"/>
                        <w:rPr>
                          <w:szCs w:val="24"/>
                          <w:lang w:eastAsia="lt-LT"/>
                        </w:rPr>
                      </w:pPr>
                      <w:sdt>
                        <w:sdtPr>
                          <w:alias w:val="Numeris"/>
                          <w:tag w:val="nr_65011e26652545158cb1b9f0ec03f711"/>
                          <w:id w:val="943501015"/>
                          <w:lock w:val="sdtLocked"/>
                        </w:sdtPr>
                        <w:sdtContent>
                          <w:r w:rsidR="00671D18">
                            <w:rPr>
                              <w:szCs w:val="24"/>
                              <w:lang w:eastAsia="lt-LT"/>
                            </w:rPr>
                            <w:t>13.1</w:t>
                          </w:r>
                        </w:sdtContent>
                      </w:sdt>
                      <w:r w:rsidR="00671D18">
                        <w:rPr>
                          <w:szCs w:val="24"/>
                          <w:lang w:eastAsia="lt-LT"/>
                        </w:rPr>
                        <w:t xml:space="preserve">. kai gautas teismo mediatoriaus prašymas panaikinti teismo mediatoriaus statusą; </w:t>
                      </w:r>
                    </w:p>
                  </w:sdtContent>
                </w:sdt>
                <w:sdt>
                  <w:sdtPr>
                    <w:alias w:val="13.2 p."/>
                    <w:tag w:val="part_8203fbd8bf704d8a8bf0a2857e0c91a3"/>
                    <w:id w:val="17209400"/>
                    <w:lock w:val="sdtLocked"/>
                  </w:sdtPr>
                  <w:sdtContent>
                    <w:p w:rsidR="001840E6" w:rsidRDefault="0091223C">
                      <w:pPr>
                        <w:overflowPunct w:val="0"/>
                        <w:ind w:firstLine="567"/>
                        <w:jc w:val="both"/>
                        <w:textAlignment w:val="baseline"/>
                        <w:rPr>
                          <w:szCs w:val="24"/>
                          <w:lang w:eastAsia="lt-LT"/>
                        </w:rPr>
                      </w:pPr>
                      <w:sdt>
                        <w:sdtPr>
                          <w:alias w:val="Numeris"/>
                          <w:tag w:val="nr_8203fbd8bf704d8a8bf0a2857e0c91a3"/>
                          <w:id w:val="1407346053"/>
                          <w:lock w:val="sdtLocked"/>
                        </w:sdtPr>
                        <w:sdtContent>
                          <w:r w:rsidR="00671D18">
                            <w:rPr>
                              <w:szCs w:val="24"/>
                              <w:lang w:eastAsia="lt-LT"/>
                            </w:rPr>
                            <w:t>13.2</w:t>
                          </w:r>
                        </w:sdtContent>
                      </w:sdt>
                      <w:r w:rsidR="00671D18">
                        <w:rPr>
                          <w:szCs w:val="24"/>
                          <w:lang w:eastAsia="lt-LT"/>
                        </w:rPr>
                        <w:t xml:space="preserve">. kai asmuo savo poelgiu pažemina teismo mediatoriaus vardą; </w:t>
                      </w:r>
                    </w:p>
                  </w:sdtContent>
                </w:sdt>
                <w:sdt>
                  <w:sdtPr>
                    <w:alias w:val="13.3 p."/>
                    <w:tag w:val="part_e6ef6836bed746de8407c9abdce78049"/>
                    <w:id w:val="685873288"/>
                    <w:lock w:val="sdtLocked"/>
                  </w:sdtPr>
                  <w:sdtContent>
                    <w:p w:rsidR="001840E6" w:rsidRDefault="0091223C">
                      <w:pPr>
                        <w:overflowPunct w:val="0"/>
                        <w:ind w:firstLine="567"/>
                        <w:jc w:val="both"/>
                        <w:textAlignment w:val="baseline"/>
                        <w:rPr>
                          <w:szCs w:val="24"/>
                          <w:lang w:eastAsia="lt-LT"/>
                        </w:rPr>
                      </w:pPr>
                      <w:sdt>
                        <w:sdtPr>
                          <w:alias w:val="Numeris"/>
                          <w:tag w:val="nr_e6ef6836bed746de8407c9abdce78049"/>
                          <w:id w:val="-89787572"/>
                          <w:lock w:val="sdtLocked"/>
                        </w:sdtPr>
                        <w:sdtContent>
                          <w:r w:rsidR="00671D18">
                            <w:rPr>
                              <w:szCs w:val="24"/>
                              <w:lang w:eastAsia="lt-LT"/>
                            </w:rPr>
                            <w:t>13.3</w:t>
                          </w:r>
                        </w:sdtContent>
                      </w:sdt>
                      <w:r w:rsidR="00671D18">
                        <w:rPr>
                          <w:szCs w:val="24"/>
                          <w:lang w:eastAsia="lt-LT"/>
                        </w:rPr>
                        <w:t>. kai įsiteisėja jį apkaltinęs teismo nuosprendis ar paaiškėja kitos šio Aprašo 7 punkte nurodytos aplinkybės; apie nurodytas aplinkybes asmuo privalo informuoti Komisiją nedelsdamas;</w:t>
                      </w:r>
                    </w:p>
                  </w:sdtContent>
                </w:sdt>
                <w:sdt>
                  <w:sdtPr>
                    <w:alias w:val="13.4 p."/>
                    <w:tag w:val="part_77cd6267a4734d45bf74ecdeb6694b64"/>
                    <w:id w:val="1964003893"/>
                    <w:lock w:val="sdtLocked"/>
                  </w:sdtPr>
                  <w:sdtContent>
                    <w:p w:rsidR="001840E6" w:rsidRDefault="0091223C">
                      <w:pPr>
                        <w:overflowPunct w:val="0"/>
                        <w:ind w:firstLine="567"/>
                        <w:jc w:val="both"/>
                        <w:textAlignment w:val="baseline"/>
                        <w:rPr>
                          <w:szCs w:val="24"/>
                          <w:lang w:eastAsia="lt-LT"/>
                        </w:rPr>
                      </w:pPr>
                      <w:sdt>
                        <w:sdtPr>
                          <w:alias w:val="Numeris"/>
                          <w:tag w:val="nr_77cd6267a4734d45bf74ecdeb6694b64"/>
                          <w:id w:val="-233089463"/>
                          <w:lock w:val="sdtLocked"/>
                        </w:sdtPr>
                        <w:sdtContent>
                          <w:r w:rsidR="00671D18">
                            <w:rPr>
                              <w:szCs w:val="24"/>
                              <w:lang w:eastAsia="lt-LT"/>
                            </w:rPr>
                            <w:t>13.4</w:t>
                          </w:r>
                        </w:sdtContent>
                      </w:sdt>
                      <w:r w:rsidR="00671D18">
                        <w:rPr>
                          <w:szCs w:val="24"/>
                          <w:lang w:eastAsia="lt-LT"/>
                        </w:rPr>
                        <w:t xml:space="preserve">. </w:t>
                      </w:r>
                      <w:r w:rsidR="00AB3A61" w:rsidRPr="009F6C95">
                        <w:rPr>
                          <w:lang w:eastAsia="lt-LT"/>
                        </w:rPr>
                        <w:t>kai per 2 mėnesius nuo pareikalavimo teismo mediatorius neatnaujina pasikeitusių duomenų, nurodytų</w:t>
                      </w:r>
                      <w:r w:rsidR="00AB3A61" w:rsidRPr="009F6C95">
                        <w:rPr>
                          <w:color w:val="FF0000"/>
                          <w:lang w:eastAsia="lt-LT"/>
                        </w:rPr>
                        <w:t xml:space="preserve"> </w:t>
                      </w:r>
                      <w:r w:rsidR="00AB3A61" w:rsidRPr="009F6C95">
                        <w:rPr>
                          <w:lang w:eastAsia="lt-LT"/>
                        </w:rPr>
                        <w:t>Sąraše;</w:t>
                      </w:r>
                    </w:p>
                  </w:sdtContent>
                </w:sdt>
                <w:sdt>
                  <w:sdtPr>
                    <w:alias w:val="13.5 p."/>
                    <w:tag w:val="part_c173727e48044145be3c01ec88a73ef6"/>
                    <w:id w:val="-1747801387"/>
                    <w:lock w:val="sdtLocked"/>
                  </w:sdtPr>
                  <w:sdtContent>
                    <w:p w:rsidR="001840E6" w:rsidRDefault="0091223C">
                      <w:pPr>
                        <w:overflowPunct w:val="0"/>
                        <w:ind w:firstLine="567"/>
                        <w:jc w:val="both"/>
                        <w:textAlignment w:val="baseline"/>
                        <w:rPr>
                          <w:szCs w:val="24"/>
                          <w:lang w:eastAsia="lt-LT"/>
                        </w:rPr>
                      </w:pPr>
                      <w:sdt>
                        <w:sdtPr>
                          <w:alias w:val="Numeris"/>
                          <w:tag w:val="nr_c173727e48044145be3c01ec88a73ef6"/>
                          <w:id w:val="149330914"/>
                          <w:lock w:val="sdtLocked"/>
                        </w:sdtPr>
                        <w:sdtContent>
                          <w:r w:rsidR="00671D18">
                            <w:rPr>
                              <w:szCs w:val="24"/>
                              <w:lang w:eastAsia="lt-LT"/>
                            </w:rPr>
                            <w:t>13.5</w:t>
                          </w:r>
                        </w:sdtContent>
                      </w:sdt>
                      <w:r w:rsidR="00671D18">
                        <w:rPr>
                          <w:szCs w:val="24"/>
                          <w:lang w:eastAsia="lt-LT"/>
                        </w:rPr>
                        <w:t xml:space="preserve"> kai paaiškėja, kad kreipdamasis dėl mediatoriaus statuso suteikimo asmuo nuslėpė informaciją, galėjusią daryti įtaką Komisijos sprendimui;</w:t>
                      </w:r>
                    </w:p>
                  </w:sdtContent>
                </w:sdt>
                <w:sdt>
                  <w:sdtPr>
                    <w:rPr>
                      <w:szCs w:val="24"/>
                    </w:rPr>
                    <w:alias w:val="13.6 p."/>
                    <w:tag w:val="part_3affb3e5100f4ce5b4562f43c4d885c7"/>
                    <w:id w:val="-956720525"/>
                    <w:lock w:val="sdtLocked"/>
                  </w:sdtPr>
                  <w:sdtContent>
                    <w:p w:rsidR="00AB3A61" w:rsidRDefault="0091223C">
                      <w:pPr>
                        <w:widowControl w:val="0"/>
                        <w:tabs>
                          <w:tab w:val="left" w:pos="0"/>
                          <w:tab w:val="left" w:pos="1134"/>
                        </w:tabs>
                        <w:ind w:firstLine="567"/>
                        <w:jc w:val="both"/>
                        <w:rPr>
                          <w:color w:val="000000"/>
                          <w:spacing w:val="-1"/>
                          <w:szCs w:val="24"/>
                          <w:lang w:eastAsia="lt-LT"/>
                        </w:rPr>
                      </w:pPr>
                      <w:sdt>
                        <w:sdtPr>
                          <w:alias w:val="Numeris"/>
                          <w:tag w:val="nr_3affb3e5100f4ce5b4562f43c4d885c7"/>
                          <w:id w:val="206388822"/>
                          <w:lock w:val="sdtLocked"/>
                        </w:sdtPr>
                        <w:sdtContent>
                          <w:r w:rsidR="00671D18">
                            <w:rPr>
                              <w:color w:val="000000"/>
                              <w:spacing w:val="-1"/>
                              <w:szCs w:val="24"/>
                              <w:lang w:eastAsia="lt-LT"/>
                            </w:rPr>
                            <w:t>13.6</w:t>
                          </w:r>
                        </w:sdtContent>
                      </w:sdt>
                      <w:r w:rsidR="00671D18">
                        <w:rPr>
                          <w:color w:val="000000"/>
                          <w:spacing w:val="-1"/>
                          <w:szCs w:val="24"/>
                          <w:lang w:eastAsia="lt-LT"/>
                        </w:rPr>
                        <w:t>. kai įvertinus teismo mediatoriaus veiklą konstatuojama, kad jis neatitinka šio Aprašo 6.4 papunktyje nusta</w:t>
                      </w:r>
                      <w:r w:rsidR="00AB3A61">
                        <w:rPr>
                          <w:color w:val="000000"/>
                          <w:spacing w:val="-1"/>
                          <w:szCs w:val="24"/>
                          <w:lang w:eastAsia="lt-LT"/>
                        </w:rPr>
                        <w:t>tytų reikalavimų;</w:t>
                      </w:r>
                    </w:p>
                    <w:p w:rsidR="00AB3A61" w:rsidRDefault="00AB3A61">
                      <w:pPr>
                        <w:widowControl w:val="0"/>
                        <w:tabs>
                          <w:tab w:val="left" w:pos="0"/>
                          <w:tab w:val="left" w:pos="1134"/>
                        </w:tabs>
                        <w:ind w:firstLine="567"/>
                        <w:jc w:val="both"/>
                        <w:rPr>
                          <w:color w:val="000000"/>
                          <w:spacing w:val="-1"/>
                          <w:szCs w:val="24"/>
                          <w:lang w:eastAsia="lt-LT"/>
                        </w:rPr>
                      </w:pPr>
                      <w:r>
                        <w:rPr>
                          <w:rFonts w:eastAsia="Calibri"/>
                        </w:rPr>
                        <w:t xml:space="preserve">13.7 kai asmuo </w:t>
                      </w:r>
                      <w:r w:rsidRPr="008D250D">
                        <w:rPr>
                          <w:rFonts w:eastAsia="Calibri"/>
                        </w:rPr>
                        <w:t xml:space="preserve">pakartotinai nevykdo šiame Apraše ir kituose teisės aktuose nustatytų reikalavimų, susijusių su teismine </w:t>
                      </w:r>
                      <w:proofErr w:type="spellStart"/>
                      <w:r w:rsidRPr="008D250D">
                        <w:rPr>
                          <w:rFonts w:eastAsia="Calibri"/>
                        </w:rPr>
                        <w:t>mediacija</w:t>
                      </w:r>
                      <w:proofErr w:type="spellEnd"/>
                      <w:r w:rsidRPr="008D250D">
                        <w:rPr>
                          <w:rFonts w:eastAsia="Calibri"/>
                        </w:rPr>
                        <w:t>.</w:t>
                      </w:r>
                      <w:r w:rsidR="00671D18">
                        <w:rPr>
                          <w:color w:val="000000"/>
                          <w:spacing w:val="-1"/>
                          <w:szCs w:val="24"/>
                          <w:lang w:eastAsia="lt-LT"/>
                        </w:rPr>
                        <w:t xml:space="preserve"> </w:t>
                      </w:r>
                    </w:p>
                    <w:p w:rsidR="00AB3A61" w:rsidRPr="00CC3FB8" w:rsidRDefault="00AB3A61" w:rsidP="00AB3A61">
                      <w:pPr>
                        <w:pStyle w:val="Pavadinimas"/>
                        <w:keepNext w:val="0"/>
                        <w:overflowPunct w:val="0"/>
                        <w:autoSpaceDE w:val="0"/>
                        <w:autoSpaceDN w:val="0"/>
                        <w:adjustRightInd w:val="0"/>
                        <w:ind w:left="851" w:right="0" w:hanging="142"/>
                        <w:jc w:val="both"/>
                        <w:textAlignment w:val="baseline"/>
                        <w:outlineLvl w:val="9"/>
                        <w:rPr>
                          <w:i/>
                          <w:sz w:val="24"/>
                        </w:rPr>
                      </w:pPr>
                      <w:r w:rsidRPr="00CC3FB8">
                        <w:rPr>
                          <w:i/>
                          <w:caps w:val="0"/>
                          <w:sz w:val="24"/>
                          <w:lang w:eastAsia="lt-LT"/>
                        </w:rPr>
                        <w:t>Punkto pakeitimai:</w:t>
                      </w:r>
                    </w:p>
                    <w:p w:rsidR="001840E6" w:rsidRPr="00FF3290" w:rsidRDefault="00FF3290" w:rsidP="00AB3A61">
                      <w:pPr>
                        <w:pStyle w:val="Data"/>
                        <w:ind w:left="928" w:hanging="219"/>
                        <w:jc w:val="both"/>
                      </w:pPr>
                      <w:r w:rsidRPr="00743BC1">
                        <w:rPr>
                          <w:b/>
                          <w:i/>
                        </w:rPr>
                        <w:t>Nr. 13P-</w:t>
                      </w:r>
                      <w:r>
                        <w:rPr>
                          <w:b/>
                          <w:i/>
                        </w:rPr>
                        <w:t>122</w:t>
                      </w:r>
                      <w:r w:rsidRPr="00743BC1">
                        <w:rPr>
                          <w:b/>
                          <w:i/>
                        </w:rPr>
                        <w:t>-(7.1.2</w:t>
                      </w:r>
                      <w:r>
                        <w:rPr>
                          <w:b/>
                          <w:i/>
                        </w:rPr>
                        <w:t>), 2015-09-25</w:t>
                      </w:r>
                    </w:p>
                  </w:sdtContent>
                </w:sdt>
              </w:sdtContent>
            </w:sdt>
            <w:sdt>
              <w:sdtPr>
                <w:alias w:val="14 p."/>
                <w:tag w:val="part_848af599c6714c32bd3d9dc0a276971f"/>
                <w:id w:val="-499427172"/>
                <w:lock w:val="sdtLocked"/>
              </w:sdtPr>
              <w:sdtContent>
                <w:p w:rsidR="001840E6" w:rsidRDefault="0091223C">
                  <w:pPr>
                    <w:widowControl w:val="0"/>
                    <w:tabs>
                      <w:tab w:val="left" w:pos="0"/>
                      <w:tab w:val="left" w:pos="1134"/>
                    </w:tabs>
                    <w:ind w:firstLine="567"/>
                    <w:jc w:val="both"/>
                    <w:rPr>
                      <w:spacing w:val="-1"/>
                      <w:szCs w:val="24"/>
                      <w:lang w:eastAsia="lt-LT"/>
                    </w:rPr>
                  </w:pPr>
                  <w:sdt>
                    <w:sdtPr>
                      <w:alias w:val="Numeris"/>
                      <w:tag w:val="nr_848af599c6714c32bd3d9dc0a276971f"/>
                      <w:id w:val="1442730014"/>
                      <w:lock w:val="sdtLocked"/>
                    </w:sdtPr>
                    <w:sdtContent>
                      <w:r w:rsidR="00671D18">
                        <w:rPr>
                          <w:spacing w:val="-1"/>
                          <w:szCs w:val="24"/>
                          <w:lang w:eastAsia="lt-LT"/>
                        </w:rPr>
                        <w:t>14</w:t>
                      </w:r>
                    </w:sdtContent>
                  </w:sdt>
                  <w:r w:rsidR="00671D18">
                    <w:rPr>
                      <w:spacing w:val="-1"/>
                      <w:szCs w:val="24"/>
                      <w:lang w:eastAsia="lt-LT"/>
                    </w:rPr>
                    <w:t>.</w:t>
                  </w:r>
                  <w:r w:rsidR="00671D18">
                    <w:rPr>
                      <w:szCs w:val="24"/>
                      <w:lang w:eastAsia="lt-LT"/>
                    </w:rPr>
                    <w:t xml:space="preserve"> Apie Komisijos posėdį, kuriame nagrinėjamas teismo mediatoriaus statuso panaikinimo asmeniui klausimas, el. paštu, nurodytu Sąraše, informuojamas ir pats asmuo, tačiau jo neatvykimas netrukdo priimti sprendimą.</w:t>
                  </w:r>
                </w:p>
              </w:sdtContent>
            </w:sdt>
            <w:sdt>
              <w:sdtPr>
                <w:alias w:val="15 p."/>
                <w:tag w:val="part_b34e101fed924b268d4c991351583067"/>
                <w:id w:val="757179097"/>
                <w:lock w:val="sdtLocked"/>
              </w:sdtPr>
              <w:sdtContent>
                <w:p w:rsidR="001840E6" w:rsidRDefault="0091223C">
                  <w:pPr>
                    <w:widowControl w:val="0"/>
                    <w:tabs>
                      <w:tab w:val="left" w:pos="0"/>
                      <w:tab w:val="left" w:pos="1134"/>
                    </w:tabs>
                    <w:ind w:firstLine="567"/>
                    <w:jc w:val="both"/>
                    <w:rPr>
                      <w:color w:val="000000"/>
                      <w:szCs w:val="24"/>
                      <w:lang w:eastAsia="lt-LT"/>
                    </w:rPr>
                  </w:pPr>
                  <w:sdt>
                    <w:sdtPr>
                      <w:alias w:val="Numeris"/>
                      <w:tag w:val="nr_b34e101fed924b268d4c991351583067"/>
                      <w:id w:val="-1162920459"/>
                      <w:lock w:val="sdtLocked"/>
                    </w:sdtPr>
                    <w:sdtContent>
                      <w:r w:rsidR="00671D18">
                        <w:rPr>
                          <w:color w:val="000000"/>
                          <w:spacing w:val="-1"/>
                          <w:szCs w:val="24"/>
                          <w:lang w:eastAsia="lt-LT"/>
                        </w:rPr>
                        <w:t>15</w:t>
                      </w:r>
                    </w:sdtContent>
                  </w:sdt>
                  <w:r w:rsidR="00671D18">
                    <w:rPr>
                      <w:color w:val="000000"/>
                      <w:spacing w:val="-1"/>
                      <w:szCs w:val="24"/>
                      <w:lang w:eastAsia="lt-LT"/>
                    </w:rPr>
                    <w:t xml:space="preserve">. </w:t>
                  </w:r>
                  <w:r w:rsidR="00671D18">
                    <w:rPr>
                      <w:color w:val="000000"/>
                      <w:szCs w:val="24"/>
                      <w:lang w:eastAsia="lt-LT"/>
                    </w:rPr>
                    <w:t xml:space="preserve">Komisijos sprendimas įforminamas Komisijos nutarimu. </w:t>
                  </w:r>
                  <w:r w:rsidR="00671D18">
                    <w:rPr>
                      <w:color w:val="000000"/>
                      <w:spacing w:val="-1"/>
                      <w:szCs w:val="24"/>
                      <w:lang w:eastAsia="lt-LT"/>
                    </w:rPr>
                    <w:t xml:space="preserve">Komisijos </w:t>
                  </w:r>
                  <w:r w:rsidR="00671D18">
                    <w:rPr>
                      <w:color w:val="000000"/>
                      <w:szCs w:val="24"/>
                      <w:lang w:eastAsia="lt-LT"/>
                    </w:rPr>
                    <w:t xml:space="preserve">nutarimo kopija ne vėliau kaip per penkias darbo dienas nuo Komisijos sprendimo priėmimo dienos el. paštu, nurodytu Sąraše, išsiunčiamas asmeniui. </w:t>
                  </w:r>
                </w:p>
                <w:p w:rsidR="001840E6" w:rsidRDefault="0091223C">
                  <w:pPr>
                    <w:widowControl w:val="0"/>
                    <w:tabs>
                      <w:tab w:val="left" w:pos="0"/>
                      <w:tab w:val="left" w:pos="1134"/>
                    </w:tabs>
                    <w:ind w:firstLine="567"/>
                    <w:jc w:val="both"/>
                    <w:rPr>
                      <w:b/>
                      <w:color w:val="000000"/>
                      <w:szCs w:val="24"/>
                      <w:lang w:eastAsia="lt-LT"/>
                    </w:rPr>
                  </w:pPr>
                </w:p>
              </w:sdtContent>
            </w:sdt>
          </w:sdtContent>
        </w:sdt>
        <w:sdt>
          <w:sdtPr>
            <w:alias w:val="skyrius"/>
            <w:tag w:val="part_5a5bb79d387f4ab1bbd5a42b1a7fcc81"/>
            <w:id w:val="1706367792"/>
            <w:lock w:val="sdtLocked"/>
          </w:sdtPr>
          <w:sdtContent>
            <w:p w:rsidR="001840E6" w:rsidRDefault="0091223C">
              <w:pPr>
                <w:widowControl w:val="0"/>
                <w:tabs>
                  <w:tab w:val="left" w:pos="0"/>
                  <w:tab w:val="left" w:pos="1134"/>
                </w:tabs>
                <w:ind w:firstLine="567"/>
                <w:jc w:val="center"/>
                <w:rPr>
                  <w:b/>
                  <w:color w:val="000000"/>
                  <w:szCs w:val="24"/>
                  <w:lang w:eastAsia="lt-LT"/>
                </w:rPr>
              </w:pPr>
              <w:sdt>
                <w:sdtPr>
                  <w:alias w:val="Numeris"/>
                  <w:tag w:val="nr_5a5bb79d387f4ab1bbd5a42b1a7fcc81"/>
                  <w:id w:val="1598909046"/>
                  <w:lock w:val="sdtLocked"/>
                </w:sdtPr>
                <w:sdtContent>
                  <w:r w:rsidR="00671D18">
                    <w:rPr>
                      <w:b/>
                      <w:color w:val="000000"/>
                      <w:szCs w:val="24"/>
                      <w:lang w:eastAsia="lt-LT"/>
                    </w:rPr>
                    <w:t>IV</w:t>
                  </w:r>
                </w:sdtContent>
              </w:sdt>
              <w:r w:rsidR="00671D18">
                <w:rPr>
                  <w:b/>
                  <w:color w:val="000000"/>
                  <w:szCs w:val="24"/>
                  <w:lang w:eastAsia="lt-LT"/>
                </w:rPr>
                <w:t xml:space="preserve">. </w:t>
              </w:r>
              <w:sdt>
                <w:sdtPr>
                  <w:alias w:val="Pavadinimas"/>
                  <w:tag w:val="title_5a5bb79d387f4ab1bbd5a42b1a7fcc81"/>
                  <w:id w:val="-2021537825"/>
                  <w:lock w:val="sdtLocked"/>
                </w:sdtPr>
                <w:sdtContent>
                  <w:r w:rsidR="00671D18">
                    <w:rPr>
                      <w:b/>
                      <w:color w:val="000000"/>
                      <w:szCs w:val="24"/>
                      <w:lang w:eastAsia="lt-LT"/>
                    </w:rPr>
                    <w:t>SĄRAŠO TVARKYMAS</w:t>
                  </w:r>
                </w:sdtContent>
              </w:sdt>
            </w:p>
            <w:p w:rsidR="001840E6" w:rsidRDefault="001840E6">
              <w:pPr>
                <w:widowControl w:val="0"/>
                <w:tabs>
                  <w:tab w:val="left" w:pos="0"/>
                  <w:tab w:val="left" w:pos="1134"/>
                </w:tabs>
                <w:ind w:firstLine="567"/>
                <w:jc w:val="center"/>
                <w:rPr>
                  <w:color w:val="000000"/>
                  <w:szCs w:val="24"/>
                  <w:lang w:eastAsia="lt-LT"/>
                </w:rPr>
              </w:pPr>
            </w:p>
            <w:sdt>
              <w:sdtPr>
                <w:alias w:val="16 p."/>
                <w:tag w:val="part_6033d5876d3346b09eb418ec7794ddf1"/>
                <w:id w:val="-523095917"/>
                <w:lock w:val="sdtLocked"/>
              </w:sdtPr>
              <w:sdtContent>
                <w:p w:rsidR="001840E6" w:rsidRDefault="0091223C">
                  <w:pPr>
                    <w:tabs>
                      <w:tab w:val="left" w:pos="1134"/>
                    </w:tabs>
                    <w:overflowPunct w:val="0"/>
                    <w:ind w:firstLine="567"/>
                    <w:jc w:val="both"/>
                    <w:textAlignment w:val="baseline"/>
                    <w:rPr>
                      <w:szCs w:val="24"/>
                    </w:rPr>
                  </w:pPr>
                  <w:sdt>
                    <w:sdtPr>
                      <w:alias w:val="Numeris"/>
                      <w:tag w:val="nr_6033d5876d3346b09eb418ec7794ddf1"/>
                      <w:id w:val="416368055"/>
                      <w:lock w:val="sdtLocked"/>
                    </w:sdtPr>
                    <w:sdtContent>
                      <w:r w:rsidR="00671D18">
                        <w:rPr>
                          <w:szCs w:val="24"/>
                        </w:rPr>
                        <w:t>16</w:t>
                      </w:r>
                    </w:sdtContent>
                  </w:sdt>
                  <w:r w:rsidR="00671D18">
                    <w:rPr>
                      <w:szCs w:val="24"/>
                    </w:rPr>
                    <w:t xml:space="preserve">. Duomenys apie asmenis, kuriems suteiktas teismo mediatoriaus statusas, skelbiami Sąraše. </w:t>
                  </w:r>
                </w:p>
              </w:sdtContent>
            </w:sdt>
            <w:sdt>
              <w:sdtPr>
                <w:alias w:val="17 p."/>
                <w:tag w:val="part_11c4dea74c1341aaaec2ead2ef0fc5df"/>
                <w:id w:val="-1568104449"/>
                <w:lock w:val="sdtLocked"/>
              </w:sdtPr>
              <w:sdtEndPr>
                <w:rPr>
                  <w:szCs w:val="24"/>
                </w:rPr>
              </w:sdtEndPr>
              <w:sdtContent>
                <w:p w:rsidR="00AB3A61" w:rsidRDefault="0091223C" w:rsidP="00AB3A61">
                  <w:pPr>
                    <w:tabs>
                      <w:tab w:val="left" w:pos="1134"/>
                    </w:tabs>
                    <w:spacing w:line="276" w:lineRule="auto"/>
                    <w:ind w:firstLine="567"/>
                    <w:jc w:val="both"/>
                  </w:pPr>
                  <w:sdt>
                    <w:sdtPr>
                      <w:alias w:val="Numeris"/>
                      <w:tag w:val="nr_11c4dea74c1341aaaec2ead2ef0fc5df"/>
                      <w:id w:val="-781724971"/>
                      <w:lock w:val="sdtLocked"/>
                    </w:sdtPr>
                    <w:sdtContent>
                      <w:r w:rsidR="00671D18">
                        <w:rPr>
                          <w:szCs w:val="24"/>
                        </w:rPr>
                        <w:t>17</w:t>
                      </w:r>
                    </w:sdtContent>
                  </w:sdt>
                  <w:r w:rsidR="00671D18">
                    <w:rPr>
                      <w:szCs w:val="24"/>
                    </w:rPr>
                    <w:t>.</w:t>
                  </w:r>
                  <w:r w:rsidR="00AB3A61">
                    <w:rPr>
                      <w:szCs w:val="24"/>
                    </w:rPr>
                    <w:t xml:space="preserve"> </w:t>
                  </w:r>
                  <w:r w:rsidR="00AB3A61" w:rsidRPr="009F6C95">
                    <w:t xml:space="preserve">Sąrašas skelbiamas Lietuvos teismų elektroninių paslaugų portale </w:t>
                  </w:r>
                  <w:proofErr w:type="spellStart"/>
                  <w:r w:rsidR="00AB3A61" w:rsidRPr="009F6C95">
                    <w:t>e.teismas.lt</w:t>
                  </w:r>
                  <w:proofErr w:type="spellEnd"/>
                  <w:r w:rsidR="00AB3A61" w:rsidRPr="009F6C95">
                    <w:t>. Sąrašą tvarko Administracija. Duomenys apie asmenis, kuriems suteiktas ar panaikintas teismo mediatoriaus statusas</w:t>
                  </w:r>
                  <w:r w:rsidR="00AB3A61">
                    <w:t>,</w:t>
                  </w:r>
                  <w:r w:rsidR="00AB3A61" w:rsidRPr="009F6C95">
                    <w:t xml:space="preserve"> Sąraše atnaujinami per 3 darbo dienas nuo Komisijos posėdyje priimto sprendimo dėl teismo mediatoriaus statuso suteikimo ar jo panaikinimo. </w:t>
                  </w:r>
                </w:p>
                <w:p w:rsidR="00AB3A61" w:rsidRPr="00CC3FB8" w:rsidRDefault="00AB3A61" w:rsidP="00AB3A61">
                  <w:pPr>
                    <w:pStyle w:val="Pavadinimas"/>
                    <w:keepNext w:val="0"/>
                    <w:overflowPunct w:val="0"/>
                    <w:autoSpaceDE w:val="0"/>
                    <w:autoSpaceDN w:val="0"/>
                    <w:adjustRightInd w:val="0"/>
                    <w:ind w:left="851" w:right="0" w:hanging="142"/>
                    <w:jc w:val="both"/>
                    <w:textAlignment w:val="baseline"/>
                    <w:outlineLvl w:val="9"/>
                    <w:rPr>
                      <w:i/>
                      <w:sz w:val="24"/>
                    </w:rPr>
                  </w:pPr>
                  <w:r w:rsidRPr="00CC3FB8">
                    <w:rPr>
                      <w:i/>
                      <w:caps w:val="0"/>
                      <w:sz w:val="24"/>
                      <w:lang w:eastAsia="lt-LT"/>
                    </w:rPr>
                    <w:t>Punkto pakeitimai:</w:t>
                  </w:r>
                </w:p>
                <w:p w:rsidR="001840E6" w:rsidRDefault="00FF3290" w:rsidP="00FF3290">
                  <w:pPr>
                    <w:pStyle w:val="Data"/>
                    <w:ind w:left="928" w:hanging="219"/>
                    <w:jc w:val="both"/>
                  </w:pPr>
                  <w:r w:rsidRPr="00743BC1">
                    <w:rPr>
                      <w:b/>
                      <w:i/>
                    </w:rPr>
                    <w:t>Nr. 13P-</w:t>
                  </w:r>
                  <w:r>
                    <w:rPr>
                      <w:b/>
                      <w:i/>
                    </w:rPr>
                    <w:t>122</w:t>
                  </w:r>
                  <w:r w:rsidRPr="00743BC1">
                    <w:rPr>
                      <w:b/>
                      <w:i/>
                    </w:rPr>
                    <w:t>-(7.1.2</w:t>
                  </w:r>
                  <w:r>
                    <w:rPr>
                      <w:b/>
                      <w:i/>
                    </w:rPr>
                    <w:t>), 2015-09-25</w:t>
                  </w:r>
                </w:p>
              </w:sdtContent>
            </w:sdt>
            <w:sdt>
              <w:sdtPr>
                <w:alias w:val="18 p."/>
                <w:tag w:val="part_3b265214c0d840378ac68c02efdfe291"/>
                <w:id w:val="-642199461"/>
                <w:lock w:val="sdtLocked"/>
              </w:sdtPr>
              <w:sdtEndPr>
                <w:rPr>
                  <w:szCs w:val="24"/>
                </w:rPr>
              </w:sdtEndPr>
              <w:sdtContent>
                <w:p w:rsidR="00AB3A61" w:rsidRDefault="0091223C">
                  <w:pPr>
                    <w:tabs>
                      <w:tab w:val="left" w:pos="1134"/>
                    </w:tabs>
                    <w:overflowPunct w:val="0"/>
                    <w:ind w:firstLine="567"/>
                    <w:jc w:val="both"/>
                    <w:textAlignment w:val="baseline"/>
                  </w:pPr>
                  <w:sdt>
                    <w:sdtPr>
                      <w:alias w:val="Numeris"/>
                      <w:tag w:val="nr_3b265214c0d840378ac68c02efdfe291"/>
                      <w:id w:val="1561675245"/>
                      <w:lock w:val="sdtLocked"/>
                    </w:sdtPr>
                    <w:sdtContent>
                      <w:r w:rsidR="00671D18">
                        <w:rPr>
                          <w:szCs w:val="24"/>
                        </w:rPr>
                        <w:t>18</w:t>
                      </w:r>
                    </w:sdtContent>
                  </w:sdt>
                  <w:r w:rsidR="00671D18">
                    <w:rPr>
                      <w:szCs w:val="24"/>
                    </w:rPr>
                    <w:t xml:space="preserve">. </w:t>
                  </w:r>
                  <w:r w:rsidR="00AB3A61" w:rsidRPr="009F6C95">
                    <w:t>Sąraše nurodomi šie duomenys apie teismo mediatorių: vardas, pavardė, LITEKO VEP suteiktas teismo mediatoriaus registro Nr., teismo mediatoriaus statuso suteikimo data, esama darbovietė, pareigos, kvalifikacija, specializacija (jei tokia yra), kontaktiniai duomenys (telefono numeris, el. pašto adresas), pagrindinė veiklos teritorija (-</w:t>
                  </w:r>
                  <w:proofErr w:type="spellStart"/>
                  <w:r w:rsidR="00AB3A61" w:rsidRPr="009F6C95">
                    <w:t>os</w:t>
                  </w:r>
                  <w:proofErr w:type="spellEnd"/>
                  <w:r w:rsidR="00AB3A61" w:rsidRPr="009F6C95">
                    <w:t xml:space="preserve">), gyvenimo aprašymas. </w:t>
                  </w:r>
                </w:p>
                <w:p w:rsidR="00AB3A61" w:rsidRPr="00CC3FB8" w:rsidRDefault="00AB3A61" w:rsidP="00AB3A61">
                  <w:pPr>
                    <w:pStyle w:val="Pavadinimas"/>
                    <w:keepNext w:val="0"/>
                    <w:overflowPunct w:val="0"/>
                    <w:autoSpaceDE w:val="0"/>
                    <w:autoSpaceDN w:val="0"/>
                    <w:adjustRightInd w:val="0"/>
                    <w:ind w:left="851" w:right="0" w:hanging="142"/>
                    <w:jc w:val="both"/>
                    <w:textAlignment w:val="baseline"/>
                    <w:outlineLvl w:val="9"/>
                    <w:rPr>
                      <w:i/>
                      <w:sz w:val="24"/>
                    </w:rPr>
                  </w:pPr>
                  <w:r w:rsidRPr="00CC3FB8">
                    <w:rPr>
                      <w:i/>
                      <w:caps w:val="0"/>
                      <w:sz w:val="24"/>
                      <w:lang w:eastAsia="lt-LT"/>
                    </w:rPr>
                    <w:t>Punkto pakeitimai:</w:t>
                  </w:r>
                </w:p>
                <w:p w:rsidR="001840E6" w:rsidRDefault="00FF3290" w:rsidP="00FF3290">
                  <w:pPr>
                    <w:pStyle w:val="Data"/>
                    <w:ind w:left="928" w:hanging="219"/>
                    <w:jc w:val="both"/>
                  </w:pPr>
                  <w:r w:rsidRPr="00743BC1">
                    <w:rPr>
                      <w:b/>
                      <w:i/>
                    </w:rPr>
                    <w:t>Nr. 13P-</w:t>
                  </w:r>
                  <w:r>
                    <w:rPr>
                      <w:b/>
                      <w:i/>
                    </w:rPr>
                    <w:t>122</w:t>
                  </w:r>
                  <w:r w:rsidRPr="00743BC1">
                    <w:rPr>
                      <w:b/>
                      <w:i/>
                    </w:rPr>
                    <w:t>-(7.1.2</w:t>
                  </w:r>
                  <w:r>
                    <w:rPr>
                      <w:b/>
                      <w:i/>
                    </w:rPr>
                    <w:t>), 2015-09-25</w:t>
                  </w:r>
                </w:p>
              </w:sdtContent>
            </w:sdt>
            <w:sdt>
              <w:sdtPr>
                <w:alias w:val="19 p."/>
                <w:tag w:val="part_07c677c6787d416daa29bde03daf8ecb"/>
                <w:id w:val="280147655"/>
                <w:lock w:val="sdtLocked"/>
              </w:sdtPr>
              <w:sdtContent>
                <w:p w:rsidR="00AB3A61" w:rsidRDefault="0091223C" w:rsidP="00AB3A61">
                  <w:pPr>
                    <w:tabs>
                      <w:tab w:val="left" w:pos="1134"/>
                    </w:tabs>
                    <w:overflowPunct w:val="0"/>
                    <w:ind w:firstLine="567"/>
                    <w:jc w:val="both"/>
                    <w:textAlignment w:val="baseline"/>
                  </w:pPr>
                  <w:sdt>
                    <w:sdtPr>
                      <w:alias w:val="Numeris"/>
                      <w:tag w:val="nr_07c677c6787d416daa29bde03daf8ecb"/>
                      <w:id w:val="-1930186260"/>
                      <w:lock w:val="sdtLocked"/>
                    </w:sdtPr>
                    <w:sdtContent>
                      <w:r w:rsidR="00671D18">
                        <w:rPr>
                          <w:szCs w:val="24"/>
                        </w:rPr>
                        <w:t>19</w:t>
                      </w:r>
                    </w:sdtContent>
                  </w:sdt>
                  <w:r w:rsidR="00671D18">
                    <w:rPr>
                      <w:szCs w:val="24"/>
                    </w:rPr>
                    <w:t xml:space="preserve">. </w:t>
                  </w:r>
                  <w:r w:rsidR="00AB3A61" w:rsidRPr="009F6C95">
                    <w:t>Pasikeitus Sąraše teismo mediatoriaus kontaktiniams duomenims, informacijai apie esamą darbovietę ir pareigas, gyvenimo aprašym</w:t>
                  </w:r>
                  <w:r w:rsidR="00AB3A61">
                    <w:t>o</w:t>
                  </w:r>
                  <w:r w:rsidR="00AB3A61" w:rsidRPr="009F6C95">
                    <w:t xml:space="preserve"> duomenims, teismo mediatorius privalo nedelsdamas atnaujinti duomenis LITEKO VEP Teismo mediatoriaus paskyroje. Pasikeitus kitiems duomenims, teismo mediatorius privalo nedelsdamas raštu</w:t>
                  </w:r>
                  <w:r w:rsidR="00AB3A61" w:rsidRPr="009F6C95">
                    <w:rPr>
                      <w:color w:val="FF0000"/>
                    </w:rPr>
                    <w:t xml:space="preserve"> </w:t>
                  </w:r>
                  <w:r w:rsidR="00AB3A61" w:rsidRPr="009F6C95">
                    <w:t>ar el. paštu pranešti Komisijos sekretoriui apie duomenų pasikeitimą. Komisijos sekretorius, gavęs tokią informaciją, atnaujina teismo mediatoriaus duomenis Sąraše.</w:t>
                  </w:r>
                </w:p>
                <w:p w:rsidR="00AB3A61" w:rsidRPr="00CC3FB8" w:rsidRDefault="00AB3A61" w:rsidP="00AB3A61">
                  <w:pPr>
                    <w:pStyle w:val="Pavadinimas"/>
                    <w:keepNext w:val="0"/>
                    <w:overflowPunct w:val="0"/>
                    <w:autoSpaceDE w:val="0"/>
                    <w:autoSpaceDN w:val="0"/>
                    <w:adjustRightInd w:val="0"/>
                    <w:ind w:left="851" w:right="0" w:hanging="142"/>
                    <w:jc w:val="both"/>
                    <w:textAlignment w:val="baseline"/>
                    <w:outlineLvl w:val="9"/>
                    <w:rPr>
                      <w:i/>
                      <w:sz w:val="24"/>
                    </w:rPr>
                  </w:pPr>
                  <w:r w:rsidRPr="00CC3FB8">
                    <w:rPr>
                      <w:i/>
                      <w:caps w:val="0"/>
                      <w:sz w:val="24"/>
                      <w:lang w:eastAsia="lt-LT"/>
                    </w:rPr>
                    <w:t>Punkto pakeitimai:</w:t>
                  </w:r>
                </w:p>
                <w:p w:rsidR="00FF3290" w:rsidRDefault="00FF3290" w:rsidP="00FF3290">
                  <w:pPr>
                    <w:pStyle w:val="Data"/>
                    <w:ind w:left="928" w:hanging="219"/>
                    <w:jc w:val="both"/>
                  </w:pPr>
                  <w:r w:rsidRPr="00743BC1">
                    <w:rPr>
                      <w:b/>
                      <w:i/>
                    </w:rPr>
                    <w:t>Nr. 13P-</w:t>
                  </w:r>
                  <w:r>
                    <w:rPr>
                      <w:b/>
                      <w:i/>
                    </w:rPr>
                    <w:t>122</w:t>
                  </w:r>
                  <w:r w:rsidRPr="00743BC1">
                    <w:rPr>
                      <w:b/>
                      <w:i/>
                    </w:rPr>
                    <w:t>-(7.1.2</w:t>
                  </w:r>
                  <w:r>
                    <w:rPr>
                      <w:b/>
                      <w:i/>
                    </w:rPr>
                    <w:t>), 2015-09-25</w:t>
                  </w:r>
                </w:p>
                <w:p w:rsidR="001840E6" w:rsidRDefault="0091223C">
                  <w:pPr>
                    <w:tabs>
                      <w:tab w:val="left" w:pos="993"/>
                      <w:tab w:val="left" w:pos="1134"/>
                      <w:tab w:val="left" w:pos="1276"/>
                    </w:tabs>
                    <w:overflowPunct w:val="0"/>
                    <w:ind w:left="851"/>
                    <w:textAlignment w:val="baseline"/>
                    <w:rPr>
                      <w:szCs w:val="24"/>
                      <w:lang w:eastAsia="lt-LT"/>
                    </w:rPr>
                  </w:pPr>
                </w:p>
              </w:sdtContent>
            </w:sdt>
          </w:sdtContent>
        </w:sdt>
        <w:sdt>
          <w:sdtPr>
            <w:alias w:val="skyrius"/>
            <w:tag w:val="part_adef4c8e762f49deb9d87e6be161a22e"/>
            <w:id w:val="1070842890"/>
            <w:lock w:val="sdtLocked"/>
          </w:sdtPr>
          <w:sdtEndPr>
            <w:rPr>
              <w:b/>
              <w:szCs w:val="24"/>
              <w:lang w:eastAsia="lt-LT"/>
            </w:rPr>
          </w:sdtEndPr>
          <w:sdtContent>
            <w:p w:rsidR="001840E6" w:rsidRDefault="0091223C">
              <w:pPr>
                <w:tabs>
                  <w:tab w:val="left" w:pos="993"/>
                  <w:tab w:val="left" w:pos="1134"/>
                  <w:tab w:val="left" w:pos="1276"/>
                </w:tabs>
                <w:overflowPunct w:val="0"/>
                <w:ind w:left="851"/>
                <w:jc w:val="center"/>
                <w:textAlignment w:val="baseline"/>
                <w:rPr>
                  <w:b/>
                  <w:szCs w:val="24"/>
                  <w:lang w:eastAsia="lt-LT"/>
                </w:rPr>
              </w:pPr>
              <w:sdt>
                <w:sdtPr>
                  <w:alias w:val="Numeris"/>
                  <w:tag w:val="nr_adef4c8e762f49deb9d87e6be161a22e"/>
                  <w:id w:val="1158815904"/>
                  <w:lock w:val="sdtLocked"/>
                </w:sdtPr>
                <w:sdtContent>
                  <w:r w:rsidR="00671D18">
                    <w:rPr>
                      <w:b/>
                      <w:szCs w:val="24"/>
                      <w:lang w:eastAsia="lt-LT"/>
                    </w:rPr>
                    <w:t>V</w:t>
                  </w:r>
                </w:sdtContent>
              </w:sdt>
              <w:r w:rsidR="00671D18">
                <w:rPr>
                  <w:b/>
                  <w:szCs w:val="24"/>
                  <w:lang w:eastAsia="lt-LT"/>
                </w:rPr>
                <w:t xml:space="preserve">. </w:t>
              </w:r>
              <w:sdt>
                <w:sdtPr>
                  <w:alias w:val="Pavadinimas"/>
                  <w:tag w:val="title_adef4c8e762f49deb9d87e6be161a22e"/>
                  <w:id w:val="-628247893"/>
                  <w:lock w:val="sdtLocked"/>
                </w:sdtPr>
                <w:sdtContent>
                  <w:r w:rsidR="00671D18">
                    <w:rPr>
                      <w:b/>
                      <w:szCs w:val="24"/>
                      <w:lang w:eastAsia="lt-LT"/>
                    </w:rPr>
                    <w:t>BAIGIAMOSIOS NUOSTATOS</w:t>
                  </w:r>
                </w:sdtContent>
              </w:sdt>
            </w:p>
            <w:p w:rsidR="001840E6" w:rsidRDefault="001840E6">
              <w:pPr>
                <w:tabs>
                  <w:tab w:val="left" w:pos="993"/>
                  <w:tab w:val="left" w:pos="1134"/>
                  <w:tab w:val="left" w:pos="1276"/>
                </w:tabs>
                <w:overflowPunct w:val="0"/>
                <w:ind w:left="851"/>
                <w:jc w:val="center"/>
                <w:textAlignment w:val="baseline"/>
                <w:rPr>
                  <w:b/>
                  <w:szCs w:val="24"/>
                  <w:lang w:eastAsia="lt-LT"/>
                </w:rPr>
              </w:pPr>
            </w:p>
            <w:sdt>
              <w:sdtPr>
                <w:alias w:val="20 p."/>
                <w:tag w:val="part_a42a8bdcec864862a33f662878ed6801"/>
                <w:id w:val="778534354"/>
                <w:lock w:val="sdtLocked"/>
              </w:sdtPr>
              <w:sdtEndPr>
                <w:rPr>
                  <w:b/>
                  <w:szCs w:val="24"/>
                  <w:lang w:eastAsia="lt-LT"/>
                </w:rPr>
              </w:sdtEndPr>
              <w:sdtContent>
                <w:p w:rsidR="001840E6" w:rsidRDefault="0091223C">
                  <w:pPr>
                    <w:tabs>
                      <w:tab w:val="left" w:pos="993"/>
                      <w:tab w:val="left" w:pos="1134"/>
                      <w:tab w:val="left" w:pos="1418"/>
                    </w:tabs>
                    <w:overflowPunct w:val="0"/>
                    <w:ind w:firstLine="567"/>
                    <w:jc w:val="both"/>
                    <w:textAlignment w:val="baseline"/>
                    <w:rPr>
                      <w:szCs w:val="24"/>
                      <w:lang w:eastAsia="lt-LT"/>
                    </w:rPr>
                  </w:pPr>
                  <w:sdt>
                    <w:sdtPr>
                      <w:alias w:val="Numeris"/>
                      <w:tag w:val="nr_a42a8bdcec864862a33f662878ed6801"/>
                      <w:id w:val="-1139809749"/>
                      <w:lock w:val="sdtLocked"/>
                    </w:sdtPr>
                    <w:sdtContent>
                      <w:r w:rsidR="00671D18">
                        <w:rPr>
                          <w:szCs w:val="24"/>
                        </w:rPr>
                        <w:t>20</w:t>
                      </w:r>
                    </w:sdtContent>
                  </w:sdt>
                  <w:r w:rsidR="00671D18">
                    <w:rPr>
                      <w:szCs w:val="24"/>
                    </w:rPr>
                    <w:t xml:space="preserve">. Komisijos nutarimai dėl teismo mediatoriaus statuso suteikimo ar panaikinimo asmenims gali būti skundžiami per 10 dienų nuo jų gavimo Teisėjų tarybai, taryba juos nagrinėja </w:t>
                  </w:r>
                  <w:r w:rsidR="00671D18">
                    <w:rPr>
                      <w:i/>
                      <w:szCs w:val="24"/>
                    </w:rPr>
                    <w:t>mutatis mutandis</w:t>
                  </w:r>
                  <w:r w:rsidR="00671D18">
                    <w:rPr>
                      <w:szCs w:val="24"/>
                    </w:rPr>
                    <w:t xml:space="preserve"> Teisėjų tarybos reglamento X skyriuje nustatyta tvarka.</w:t>
                  </w:r>
                </w:p>
                <w:p w:rsidR="001840E6" w:rsidRDefault="0091223C">
                  <w:pPr>
                    <w:tabs>
                      <w:tab w:val="left" w:pos="993"/>
                      <w:tab w:val="left" w:pos="1134"/>
                      <w:tab w:val="left" w:pos="1276"/>
                    </w:tabs>
                    <w:overflowPunct w:val="0"/>
                    <w:ind w:left="851"/>
                    <w:jc w:val="center"/>
                    <w:textAlignment w:val="baseline"/>
                    <w:rPr>
                      <w:b/>
                      <w:szCs w:val="24"/>
                      <w:lang w:eastAsia="lt-LT"/>
                    </w:rPr>
                  </w:pPr>
                </w:p>
              </w:sdtContent>
            </w:sdt>
          </w:sdtContent>
        </w:sdt>
        <w:sdt>
          <w:sdtPr>
            <w:rPr>
              <w:szCs w:val="24"/>
              <w:lang w:eastAsia="lt-LT"/>
            </w:rPr>
            <w:tag w:val="part_4dfb93d20c9a43cdb21e4f1da83df62a"/>
            <w:id w:val="1916355539"/>
            <w:lock w:val="sdtLocked"/>
          </w:sdtPr>
          <w:sdtEndPr>
            <w:rPr>
              <w:lang w:eastAsia="en-US"/>
            </w:rPr>
          </w:sdtEndPr>
          <w:sdtContent>
            <w:p w:rsidR="001840E6" w:rsidRDefault="00671D18">
              <w:pPr>
                <w:tabs>
                  <w:tab w:val="left" w:pos="993"/>
                  <w:tab w:val="left" w:pos="1134"/>
                  <w:tab w:val="left" w:pos="1276"/>
                </w:tabs>
                <w:overflowPunct w:val="0"/>
                <w:ind w:left="851"/>
                <w:jc w:val="center"/>
                <w:textAlignment w:val="baseline"/>
                <w:rPr>
                  <w:szCs w:val="24"/>
                  <w:lang w:eastAsia="lt-LT"/>
                </w:rPr>
              </w:pPr>
              <w:r>
                <w:rPr>
                  <w:szCs w:val="24"/>
                  <w:lang w:eastAsia="lt-LT"/>
                </w:rPr>
                <w:t>______________</w:t>
              </w:r>
            </w:p>
            <w:p w:rsidR="001840E6" w:rsidRDefault="0091223C">
              <w:pPr>
                <w:tabs>
                  <w:tab w:val="left" w:pos="993"/>
                  <w:tab w:val="left" w:pos="1134"/>
                  <w:tab w:val="left" w:pos="1276"/>
                </w:tabs>
                <w:overflowPunct w:val="0"/>
                <w:textAlignment w:val="baseline"/>
                <w:rPr>
                  <w:szCs w:val="24"/>
                </w:rPr>
              </w:pPr>
            </w:p>
          </w:sdtContent>
        </w:sdt>
      </w:sdtContent>
    </w:sdt>
    <w:sectPr w:rsidR="001840E6" w:rsidSect="0066112E">
      <w:pgSz w:w="11901" w:h="16834"/>
      <w:pgMar w:top="851" w:right="702" w:bottom="1134" w:left="1701" w:header="567" w:footer="284" w:gutter="0"/>
      <w:pgNumType w:start="0"/>
      <w:cols w:space="1296"/>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D59" w:rsidRDefault="009D0D59">
      <w:pPr>
        <w:overflowPunct w:val="0"/>
        <w:textAlignment w:val="baseline"/>
        <w:rPr>
          <w:rFonts w:ascii="HelveticaLT" w:hAnsi="HelveticaLT"/>
        </w:rPr>
      </w:pPr>
      <w:r>
        <w:rPr>
          <w:rFonts w:ascii="HelveticaLT" w:hAnsi="HelveticaLT"/>
        </w:rPr>
        <w:separator/>
      </w:r>
    </w:p>
  </w:endnote>
  <w:endnote w:type="continuationSeparator" w:id="0">
    <w:p w:rsidR="009D0D59" w:rsidRDefault="009D0D59">
      <w:pPr>
        <w:overflowPunct w:val="0"/>
        <w:textAlignment w:val="baseline"/>
        <w:rPr>
          <w:rFonts w:ascii="HelveticaLT" w:hAnsi="HelveticaLT"/>
        </w:rPr>
      </w:pPr>
      <w:r>
        <w:rPr>
          <w:rFonts w:ascii="HelveticaLT" w:hAnsi="HelveticaLT"/>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287" w:usb1="00000000"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E6" w:rsidRDefault="001840E6">
    <w:pPr>
      <w:tabs>
        <w:tab w:val="center" w:pos="4320"/>
        <w:tab w:val="right" w:pos="8640"/>
      </w:tabs>
      <w:overflowPunct w:val="0"/>
      <w:textAlignment w:val="baseline"/>
      <w:rPr>
        <w:rFonts w:ascii="HelveticaLT" w:hAnsi="Helvetica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E6" w:rsidRDefault="001840E6">
    <w:pPr>
      <w:tabs>
        <w:tab w:val="center" w:pos="4320"/>
        <w:tab w:val="right" w:pos="8640"/>
      </w:tabs>
      <w:overflowPunct w:val="0"/>
      <w:textAlignment w:val="baseline"/>
      <w:rPr>
        <w:rFonts w:ascii="HelveticaLT" w:hAnsi="HelveticaL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E6" w:rsidRDefault="001840E6">
    <w:pPr>
      <w:tabs>
        <w:tab w:val="center" w:pos="4320"/>
        <w:tab w:val="right" w:pos="8640"/>
      </w:tabs>
      <w:overflowPunct w:val="0"/>
      <w:textAlignment w:val="baseline"/>
      <w:rPr>
        <w:rFonts w:ascii="HelveticaLT" w:hAnsi="Helvetica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D59" w:rsidRDefault="009D0D59">
      <w:pPr>
        <w:overflowPunct w:val="0"/>
        <w:textAlignment w:val="baseline"/>
        <w:rPr>
          <w:rFonts w:ascii="HelveticaLT" w:hAnsi="HelveticaLT"/>
        </w:rPr>
      </w:pPr>
      <w:r>
        <w:rPr>
          <w:rFonts w:ascii="HelveticaLT" w:hAnsi="HelveticaLT"/>
        </w:rPr>
        <w:separator/>
      </w:r>
    </w:p>
  </w:footnote>
  <w:footnote w:type="continuationSeparator" w:id="0">
    <w:p w:rsidR="009D0D59" w:rsidRDefault="009D0D59">
      <w:pPr>
        <w:overflowPunct w:val="0"/>
        <w:textAlignment w:val="baseline"/>
        <w:rPr>
          <w:rFonts w:ascii="HelveticaLT" w:hAnsi="HelveticaLT"/>
        </w:rPr>
      </w:pPr>
      <w:r>
        <w:rPr>
          <w:rFonts w:ascii="HelveticaLT" w:hAnsi="HelveticaLT"/>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E6" w:rsidRDefault="0091223C">
    <w:pPr>
      <w:framePr w:wrap="auto" w:vAnchor="text" w:hAnchor="margin" w:xAlign="center" w:y="1"/>
      <w:tabs>
        <w:tab w:val="center" w:pos="4320"/>
        <w:tab w:val="right" w:pos="8640"/>
      </w:tabs>
      <w:overflowPunct w:val="0"/>
      <w:textAlignment w:val="baseline"/>
      <w:rPr>
        <w:rFonts w:ascii="HelveticaLT" w:hAnsi="HelveticaLT"/>
      </w:rPr>
    </w:pPr>
    <w:r>
      <w:rPr>
        <w:rFonts w:ascii="HelveticaLT" w:hAnsi="HelveticaLT"/>
      </w:rPr>
      <w:fldChar w:fldCharType="begin"/>
    </w:r>
    <w:r w:rsidR="00671D18">
      <w:rPr>
        <w:rFonts w:ascii="HelveticaLT" w:hAnsi="HelveticaLT"/>
      </w:rPr>
      <w:instrText xml:space="preserve">PAGE  </w:instrText>
    </w:r>
    <w:r>
      <w:rPr>
        <w:rFonts w:ascii="HelveticaLT" w:hAnsi="HelveticaLT"/>
      </w:rPr>
      <w:fldChar w:fldCharType="end"/>
    </w:r>
  </w:p>
  <w:p w:rsidR="001840E6" w:rsidRDefault="001840E6">
    <w:pPr>
      <w:tabs>
        <w:tab w:val="center" w:pos="4320"/>
        <w:tab w:val="right" w:pos="8640"/>
      </w:tabs>
      <w:overflowPunct w:val="0"/>
      <w:textAlignment w:val="baseline"/>
      <w:rPr>
        <w:rFonts w:ascii="HelveticaLT" w:hAnsi="Helvetica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E6" w:rsidRDefault="001840E6">
    <w:pPr>
      <w:tabs>
        <w:tab w:val="center" w:pos="4320"/>
        <w:tab w:val="right" w:pos="8640"/>
      </w:tabs>
      <w:overflowPunct w:val="0"/>
      <w:textAlignment w:val="baseline"/>
      <w:rPr>
        <w:rFonts w:ascii="HelveticaLT" w:hAnsi="Helvetica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E6" w:rsidRDefault="001840E6">
    <w:pPr>
      <w:tabs>
        <w:tab w:val="center" w:pos="4320"/>
        <w:tab w:val="right" w:pos="8640"/>
      </w:tabs>
      <w:overflowPunct w:val="0"/>
      <w:textAlignment w:val="baseline"/>
      <w:rPr>
        <w:rFonts w:ascii="HelveticaLT" w:hAnsi="Helvetica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65AB"/>
    <w:rsid w:val="000442B4"/>
    <w:rsid w:val="00177D2C"/>
    <w:rsid w:val="001840E6"/>
    <w:rsid w:val="00472BE5"/>
    <w:rsid w:val="00512B29"/>
    <w:rsid w:val="005520B0"/>
    <w:rsid w:val="0066112E"/>
    <w:rsid w:val="00671D18"/>
    <w:rsid w:val="0091223C"/>
    <w:rsid w:val="009565AB"/>
    <w:rsid w:val="009D0D59"/>
    <w:rsid w:val="00AB3A61"/>
    <w:rsid w:val="00BA02CB"/>
    <w:rsid w:val="00E37E1F"/>
    <w:rsid w:val="00FF329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lsdException w:name="Salutation" w:semiHidden="0" w:unhideWhenUsed="0"/>
    <w:lsdException w:name="Date" w:semiHidden="0" w:uiPriority="99"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66112E"/>
  </w:style>
  <w:style w:type="paragraph" w:styleId="Antrat1">
    <w:name w:val="heading 1"/>
    <w:basedOn w:val="prastasis"/>
    <w:next w:val="prastasis"/>
    <w:link w:val="Antrat1Diagrama"/>
    <w:rsid w:val="00AB3A6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71D18"/>
    <w:rPr>
      <w:color w:val="808080"/>
    </w:rPr>
  </w:style>
  <w:style w:type="paragraph" w:styleId="Pavadinimas">
    <w:name w:val="Title"/>
    <w:basedOn w:val="Antrat1"/>
    <w:link w:val="PavadinimasDiagrama"/>
    <w:uiPriority w:val="99"/>
    <w:qFormat/>
    <w:rsid w:val="00AB3A61"/>
    <w:pPr>
      <w:keepLines w:val="0"/>
      <w:spacing w:before="0"/>
      <w:ind w:left="1134" w:right="1134"/>
      <w:jc w:val="center"/>
    </w:pPr>
    <w:rPr>
      <w:rFonts w:ascii="Times New Roman" w:eastAsia="Times New Roman" w:hAnsi="Times New Roman" w:cs="Times New Roman"/>
      <w:b/>
      <w:bCs/>
      <w:caps/>
      <w:color w:val="auto"/>
      <w:sz w:val="26"/>
      <w:szCs w:val="24"/>
    </w:rPr>
  </w:style>
  <w:style w:type="character" w:customStyle="1" w:styleId="PavadinimasDiagrama">
    <w:name w:val="Pavadinimas Diagrama"/>
    <w:basedOn w:val="Numatytasispastraiposriftas"/>
    <w:link w:val="Pavadinimas"/>
    <w:uiPriority w:val="99"/>
    <w:rsid w:val="00AB3A61"/>
    <w:rPr>
      <w:b/>
      <w:bCs/>
      <w:caps/>
      <w:sz w:val="26"/>
      <w:szCs w:val="24"/>
    </w:rPr>
  </w:style>
  <w:style w:type="paragraph" w:styleId="Data">
    <w:name w:val="Date"/>
    <w:basedOn w:val="Antrats"/>
    <w:link w:val="DataDiagrama"/>
    <w:uiPriority w:val="99"/>
    <w:rsid w:val="00AB3A61"/>
    <w:pPr>
      <w:tabs>
        <w:tab w:val="clear" w:pos="4819"/>
        <w:tab w:val="clear" w:pos="9638"/>
      </w:tabs>
      <w:jc w:val="center"/>
    </w:pPr>
    <w:rPr>
      <w:szCs w:val="24"/>
    </w:rPr>
  </w:style>
  <w:style w:type="character" w:customStyle="1" w:styleId="DataDiagrama">
    <w:name w:val="Data Diagrama"/>
    <w:basedOn w:val="Numatytasispastraiposriftas"/>
    <w:link w:val="Data"/>
    <w:uiPriority w:val="99"/>
    <w:rsid w:val="00AB3A61"/>
    <w:rPr>
      <w:szCs w:val="24"/>
    </w:rPr>
  </w:style>
  <w:style w:type="character" w:customStyle="1" w:styleId="Antrat1Diagrama">
    <w:name w:val="Antraštė 1 Diagrama"/>
    <w:basedOn w:val="Numatytasispastraiposriftas"/>
    <w:link w:val="Antrat1"/>
    <w:rsid w:val="00AB3A61"/>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semiHidden/>
    <w:unhideWhenUsed/>
    <w:rsid w:val="00AB3A61"/>
    <w:pPr>
      <w:tabs>
        <w:tab w:val="center" w:pos="4819"/>
        <w:tab w:val="right" w:pos="9638"/>
      </w:tabs>
    </w:pPr>
  </w:style>
  <w:style w:type="character" w:customStyle="1" w:styleId="AntratsDiagrama">
    <w:name w:val="Antraštės Diagrama"/>
    <w:basedOn w:val="Numatytasispastraiposriftas"/>
    <w:link w:val="Antrats"/>
    <w:semiHidden/>
    <w:rsid w:val="00AB3A61"/>
  </w:style>
  <w:style w:type="paragraph" w:styleId="Debesliotekstas">
    <w:name w:val="Balloon Text"/>
    <w:basedOn w:val="prastasis"/>
    <w:link w:val="DebesliotekstasDiagrama"/>
    <w:semiHidden/>
    <w:unhideWhenUsed/>
    <w:rsid w:val="00BA02C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A02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5504347">
      <w:bodyDiv w:val="1"/>
      <w:marLeft w:val="0"/>
      <w:marRight w:val="0"/>
      <w:marTop w:val="0"/>
      <w:marBottom w:val="0"/>
      <w:divBdr>
        <w:top w:val="none" w:sz="0" w:space="0" w:color="auto"/>
        <w:left w:val="none" w:sz="0" w:space="0" w:color="auto"/>
        <w:bottom w:val="none" w:sz="0" w:space="0" w:color="auto"/>
        <w:right w:val="none" w:sz="0" w:space="0" w:color="auto"/>
      </w:divBdr>
    </w:div>
    <w:div w:id="793214590">
      <w:bodyDiv w:val="1"/>
      <w:marLeft w:val="0"/>
      <w:marRight w:val="0"/>
      <w:marTop w:val="0"/>
      <w:marBottom w:val="0"/>
      <w:divBdr>
        <w:top w:val="none" w:sz="0" w:space="0" w:color="auto"/>
        <w:left w:val="none" w:sz="0" w:space="0" w:color="auto"/>
        <w:bottom w:val="none" w:sz="0" w:space="0" w:color="auto"/>
        <w:right w:val="none" w:sz="0" w:space="0" w:color="auto"/>
      </w:divBdr>
    </w:div>
    <w:div w:id="1381368094">
      <w:bodyDiv w:val="1"/>
      <w:marLeft w:val="0"/>
      <w:marRight w:val="0"/>
      <w:marTop w:val="0"/>
      <w:marBottom w:val="0"/>
      <w:divBdr>
        <w:top w:val="none" w:sz="0" w:space="0" w:color="auto"/>
        <w:left w:val="none" w:sz="0" w:space="0" w:color="auto"/>
        <w:bottom w:val="none" w:sz="0" w:space="0" w:color="auto"/>
        <w:right w:val="none" w:sz="0" w:space="0" w:color="auto"/>
      </w:divBdr>
      <w:divsChild>
        <w:div w:id="249628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904949f1589d4f8bb7587877b0bf08e4" PartId="8c5d48825ddb4ea0ae72fc0a499cb541">
    <Part Type="preambule" DocPartId="06ebc9fc121b4f47a463f72c0b0c9794" PartId="fdac0c33585046db822606becdf95694"/>
    <Part Type="punktas" Nr="1" Abbr="1 p." DocPartId="8351bee245f6425f88935adb6e9656b4" PartId="a346cb64c5d54bf4af7d1de006468694"/>
    <Part Type="punktas" Nr="2" Abbr="2 p." DocPartId="f3ceec644ed946c8a205ce395209221c" PartId="4f9ef35b2a9e4b2e8f6bb87e766552d7"/>
    <Part Type="punktas" Nr="3" Abbr="3 p." DocPartId="c8b34ead72f3491d9ec856c7de035f32" PartId="113724ef0ac74b80b7f5cb7c32ec07da"/>
    <Part Type="punktas" Nr="4" Abbr="4 p." DocPartId="d1f97bffd7934e8d99d4c735d35e4170" PartId="11f90142dfae4fd89cd88ab064c0b7a9"/>
    <Part Type="signatura" Nr="" Abbr="" Title="" Notes="" DocPartId="8d6fdb28974b4b41bd4991f171828ba1" PartId="ca0c72a2f9aa412486a3306ddac4688f"/>
  </Part>
  <Part Type="patvirtinta" Title="TEISMO MEDIATORIAUS STATUSO SUTEIKIMO IR JO PANAIKINIMO ASMENIMS TVARKOS APRAŠAS" DocPartId="fe7aa410ad324ca89beed96313ca7311" PartId="69f7eaa122854c7386f15171e1fdb3ed">
    <Part Type="skyrius" Nr="1" Title="BENDROSIOS NUOSTATOS" DocPartId="53dba839074944068c9d1470e9d3d8d8" PartId="f94c715e75654f9ab7f40f386aae338d">
      <Part Type="punktas" Nr="1" Abbr="1 p." DocPartId="33ea5aaeb6e04d6ab750524bcf18009d" PartId="f6ff74741518424480feb20d33ddd70a"/>
    </Part>
    <Part Type="skyrius" Nr="2" Title="TEISMO MEDIATORIAUS STATUSO SUTEIKIMAS" DocPartId="8bd1db49646b4bddbe98912be2c7eada" PartId="4281f1258004432db8b5c2fda8233585">
      <Part Type="punktas" Nr="2" Abbr="2 p." DocPartId="b2249eebb59143d6acc9b4b2b3f3925b" PartId="26a85d2157944b68b6c64957283637fc"/>
      <Part Type="punktas" Nr="3" Abbr="3 p." DocPartId="42f5dc4286be47279def94b40164373a" PartId="fe959166783d49fb8a83eeb96a0b2fdb">
        <Part Type="punktas" Nr="3.1" Abbr="3.1 p." DocPartId="ac4c662ca169428cb125796f8ecf7d93" PartId="731c92f4bea7414cac301789ed7b507a"/>
        <Part Type="punktas" Nr="3.2" Abbr="3.2 p." DocPartId="c36a36c569bf442a84143f04f659944e" PartId="55f4714009db4194a8652088b30d87a4"/>
        <Part Type="punktas" Nr="3.3" Abbr="3.3 p." DocPartId="12926c49ea574f9ab8b2b1d854fc4652" PartId="92f6c42b16624f2dba8a6042e8d95820"/>
        <Part Type="punktas" Nr="3.4" Abbr="3.4 p." DocPartId="34379547b9594ec08e6edff9853bc8a4" PartId="444b3692ade74ae5b42c124f60a62d75"/>
        <Part Type="punktas" Nr="3.5" Abbr="3.5 p." DocPartId="d4bf89b13aec4c4f9d16f823634f25a0" PartId="cf266ce82a0e46b0b4a495c7227f6fa2"/>
      </Part>
      <Part Type="punktas" Nr="4" Abbr="4 p." DocPartId="f2fe2bf793d34dd4a762c697a2835001" PartId="c8d7b6aad9e745e9a7aa4623168e5d0c"/>
      <Part Type="punktas" Nr="5" Abbr="5 p." DocPartId="f6a60eb3654643bb85de935a8645b934" PartId="f73985f02ce346dfb2dba8615c094b9e"/>
      <Part Type="punktas" Nr="6" Abbr="6 p." DocPartId="24ab507237194e4a992a0378283c510c" PartId="887fbc06ed5141739a6bf4f3d856a9f8">
        <Part Type="punktas" Nr="6.1" Abbr="6.1 p." DocPartId="2e80c51d3979421785bc47c1eca3f46a" PartId="c3c563838b744dacbf14c538df33b68e"/>
        <Part Type="punktas" Nr="6.2" Abbr="6.2 p." DocPartId="a353237540424dd4ab8a8dafe39b471a" PartId="8352ddac1c0a4339bc29264b770de16b"/>
        <Part Type="punktas" Nr="6.3" Abbr="6.3 p." DocPartId="f1874677c885413fb7572606157d7aec" PartId="7c5c491b5cd24968ae7a30858333994c"/>
        <Part Type="punktas" Nr="6.4" Abbr="6.4 p." DocPartId="723a0ce25c3c46b7adc2669ff94310af" PartId="5c5a5ddf4a694c6fb9027c54e35b1fc7"/>
      </Part>
      <Part Type="punktas" Nr="7" Abbr="7 p." DocPartId="2b88ba95b23f4f7781d287fbd894193c" PartId="f8c50a7e13de498a96c0b4560554abd7">
        <Part Type="punktas" Nr="7.1" Abbr="7.1 p." DocPartId="03d9c8d87d75468093644095ab9dee33" PartId="cb527ff366ff47db8dd0831223e51b4d"/>
        <Part Type="punktas" Nr="7.2" Abbr="7.2 p." DocPartId="42e1934bf16148c290f8826679516122" PartId="317b7a5f03e74af0a6a1b029348f901a"/>
        <Part Type="punktas" Nr="7.3" Abbr="7.3 p." DocPartId="955f0a4ff0814394a93ac3b5e7791a56" PartId="6c46d3233fa843b1b488d50d713f548e"/>
      </Part>
      <Part Type="punktas" Nr="8" Abbr="8 p." DocPartId="a5c94652fe50455cad4302bd7ddddce2" PartId="b68468559f0a45ad987dd79a96e6478b"/>
      <Part Type="punktas" Nr="9" Abbr="9 p." DocPartId="f70c6bd682784ba1acb558b1593b9914" PartId="e946695401124dfaafe7ec31700d5b35"/>
      <Part Type="punktas" Nr="10" Abbr="10 p." DocPartId="6ca3d3ab60644f5486746f28ffbdb01b" PartId="e2b5e3f909ca4c21ae1aec328c66e565"/>
      <Part Type="punktas" Nr="11" Abbr="11 p." DocPartId="a6375b6328a24cf7a8518be4a4a825b5" PartId="1a0c595acd7c43d28a53886ede0dd046"/>
      <Part Type="punktas" Nr="12" Abbr="12 p." DocPartId="ae2e7638348b46d6a81619100f3ff1a3" PartId="bcf78daedb0a4ed58b49938956190398"/>
    </Part>
    <Part Type="skyrius" Nr="3" Title="TEISMO MEDIATORIAUS STATUSO PANAIKINIMAS" DocPartId="eed7a5e816564400af97e9c25da66b09" PartId="047072e751e041ad826ad83b637fced4">
      <Part Type="punktas" Nr="13" Abbr="13 p." DocPartId="860e6d5554494dac9840fda06d659e51" PartId="8ad89217d9e24aa0a1865b5845aa9cb3">
        <Part Type="punktas" Nr="13.1" Abbr="13.1 p." DocPartId="e0cc5a5c97c142a49b0a4b936d9e2b0f" PartId="65011e26652545158cb1b9f0ec03f711"/>
        <Part Type="punktas" Nr="13.2" Abbr="13.2 p." DocPartId="60af0098fdf844d6811239f02cbc72f4" PartId="8203fbd8bf704d8a8bf0a2857e0c91a3"/>
        <Part Type="punktas" Nr="13.3" Abbr="13.3 p." DocPartId="534c9a12fa9d47bda2c8d965c1b3185c" PartId="e6ef6836bed746de8407c9abdce78049"/>
        <Part Type="punktas" Nr="13.4" Abbr="13.4 p." DocPartId="0bb542e500fa4fa188c329478bcaf69e" PartId="77cd6267a4734d45bf74ecdeb6694b64"/>
        <Part Type="punktas" Nr="13.5" Abbr="13.5 p." DocPartId="ededd39f82174019a1e7f3b8c2e7c617" PartId="c173727e48044145be3c01ec88a73ef6"/>
        <Part Type="punktas" Nr="13.6" Abbr="13.6 p." DocPartId="17c0552ccaf94786bf1e2d799f17b93e" PartId="3affb3e5100f4ce5b4562f43c4d885c7"/>
      </Part>
      <Part Type="punktas" Nr="14" Abbr="14 p." DocPartId="222d5f20334143768dac97bec3e210cb" PartId="848af599c6714c32bd3d9dc0a276971f"/>
      <Part Type="punktas" Nr="15" Abbr="15 p." DocPartId="dae7b321f46c482695cdd19170eb0c68" PartId="b34e101fed924b268d4c991351583067"/>
    </Part>
    <Part Type="skyrius" Nr="4" Title="SĄRAŠO TVARKYMAS" DocPartId="d913a0e9bc854c05bf5efc885b145909" PartId="5a5bb79d387f4ab1bbd5a42b1a7fcc81">
      <Part Type="punktas" Nr="16" Abbr="16 p." DocPartId="16511f1acf2846d78d9d5a6970b81a66" PartId="6033d5876d3346b09eb418ec7794ddf1"/>
      <Part Type="punktas" Nr="17" Abbr="17 p." DocPartId="872c930f870944ed994aa27a7e314f74" PartId="11c4dea74c1341aaaec2ead2ef0fc5df"/>
      <Part Type="punktas" Nr="18" Abbr="18 p." DocPartId="369588ebbbf845609fc2160c9c092dab" PartId="3b265214c0d840378ac68c02efdfe291"/>
      <Part Type="punktas" Nr="19" Abbr="19 p." DocPartId="6b0c53565cc74fc9903ce8adfe2871b8" PartId="07c677c6787d416daa29bde03daf8ecb"/>
    </Part>
    <Part Type="skyrius" Nr="5" Title="BAIGIAMOSIOS NUOSTATOS" DocPartId="639b6082c61a49e49a93306716e4458e" PartId="adef4c8e762f49deb9d87e6be161a22e">
      <Part Type="punktas" Nr="20" Abbr="20 p." DocPartId="a75936adccfd415f8c4f0bc0fe8e0858" PartId="a42a8bdcec864862a33f662878ed6801"/>
    </Part>
    <Part Type="pabaiga" Nr="" Abbr="" Title="" Notes="" DocPartId="7c1cd2b0329d42a0b8469781e559b392" PartId="4dfb93d20c9a43cdb21e4f1da83df62a"/>
  </Part>
</Parts>
</file>

<file path=customXml/itemProps1.xml><?xml version="1.0" encoding="utf-8"?>
<ds:datastoreItem xmlns:ds="http://schemas.openxmlformats.org/officeDocument/2006/customXml" ds:itemID="{E15AF5EA-A393-479B-A08C-2E5FBACE5C8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5947</Words>
  <Characters>3391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Projektas</vt:lpstr>
    </vt:vector>
  </TitlesOfParts>
  <Company>Hewlett-Packard Company</Company>
  <LinksUpToDate>false</LinksUpToDate>
  <CharactersWithSpaces>9320</CharactersWithSpaces>
  <SharedDoc>false</SharedDoc>
  <HyperlinkBase/>
  <HLinks>
    <vt:vector size="12" baseType="variant">
      <vt:variant>
        <vt:i4>7405693</vt:i4>
      </vt:variant>
      <vt:variant>
        <vt:i4>3</vt:i4>
      </vt:variant>
      <vt:variant>
        <vt:i4>0</vt:i4>
      </vt:variant>
      <vt:variant>
        <vt:i4>5</vt:i4>
      </vt:variant>
      <vt:variant>
        <vt:lpwstr>http://www.teismai.lt/</vt:lpwstr>
      </vt:variant>
      <vt:variant>
        <vt:lpwstr/>
      </vt: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e.gaubaite</dc:creator>
  <cp:lastModifiedBy>a.dokutoviciene</cp:lastModifiedBy>
  <cp:revision>3</cp:revision>
  <cp:lastPrinted>2008-12-08T11:57:00Z</cp:lastPrinted>
  <dcterms:created xsi:type="dcterms:W3CDTF">2015-09-25T10:54:00Z</dcterms:created>
  <dcterms:modified xsi:type="dcterms:W3CDTF">2015-09-25T10:56:00Z</dcterms:modified>
</cp:coreProperties>
</file>