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26" w:rsidRPr="00EB76E3" w:rsidRDefault="00B61938" w:rsidP="00DF5C26">
      <w:pPr>
        <w:jc w:val="center"/>
        <w:rPr>
          <w:b/>
        </w:rPr>
      </w:pPr>
      <w:r>
        <w:rPr>
          <w:b/>
        </w:rPr>
        <w:t>VILNIAUS APYGARDOS</w:t>
      </w:r>
      <w:r w:rsidR="00DF5C26" w:rsidRPr="00EB76E3">
        <w:rPr>
          <w:b/>
        </w:rPr>
        <w:t xml:space="preserve"> TEISMO  VEIKLOS TERITORIJOJE</w:t>
      </w:r>
    </w:p>
    <w:p w:rsidR="00DF5C26" w:rsidRDefault="00DF5C26" w:rsidP="00DF5C26">
      <w:pPr>
        <w:tabs>
          <w:tab w:val="left" w:pos="10800"/>
        </w:tabs>
        <w:jc w:val="center"/>
        <w:rPr>
          <w:b/>
          <w:color w:val="000000"/>
        </w:rPr>
      </w:pPr>
      <w:r w:rsidRPr="00EB76E3">
        <w:rPr>
          <w:b/>
        </w:rPr>
        <w:t xml:space="preserve">ESANČIŲ APYLINKIŲ TEISMŲ </w:t>
      </w:r>
      <w:r w:rsidRPr="00EB76E3">
        <w:rPr>
          <w:b/>
          <w:color w:val="000000"/>
        </w:rPr>
        <w:t>TEISĖJŲ KVALIFI</w:t>
      </w:r>
      <w:r w:rsidRPr="00205FEB">
        <w:rPr>
          <w:b/>
          <w:color w:val="000000"/>
        </w:rPr>
        <w:t>KACIJOS KĖLIMO PROGRAMA</w:t>
      </w:r>
    </w:p>
    <w:p w:rsidR="00DF5C26" w:rsidRDefault="00DF5C26" w:rsidP="00DF5C26">
      <w:pPr>
        <w:jc w:val="center"/>
        <w:rPr>
          <w:b/>
          <w:color w:val="000000"/>
        </w:rPr>
      </w:pPr>
      <w:r>
        <w:rPr>
          <w:b/>
          <w:color w:val="000000"/>
        </w:rPr>
        <w:t>„</w:t>
      </w:r>
      <w:r w:rsidRPr="00205FEB">
        <w:rPr>
          <w:b/>
          <w:color w:val="000000"/>
        </w:rPr>
        <w:t>BAUDŽIAMOJI TEISĖ</w:t>
      </w:r>
      <w:r>
        <w:rPr>
          <w:b/>
          <w:color w:val="000000"/>
        </w:rPr>
        <w:t>“</w:t>
      </w:r>
    </w:p>
    <w:p w:rsidR="00E41FE1" w:rsidRDefault="00A00291" w:rsidP="00DF5C26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E41FE1">
        <w:rPr>
          <w:rFonts w:ascii="Arial" w:hAnsi="Arial" w:cs="Arial"/>
          <w:bCs/>
          <w:sz w:val="20"/>
          <w:szCs w:val="20"/>
        </w:rPr>
        <w:t>(</w:t>
      </w:r>
      <w:r w:rsidR="00370371">
        <w:rPr>
          <w:rFonts w:ascii="Arial" w:hAnsi="Arial" w:cs="Arial"/>
          <w:bCs/>
          <w:sz w:val="20"/>
          <w:szCs w:val="20"/>
        </w:rPr>
        <w:t>seminaro</w:t>
      </w:r>
      <w:r w:rsidR="00E41FE1">
        <w:rPr>
          <w:rFonts w:ascii="Arial" w:hAnsi="Arial" w:cs="Arial"/>
          <w:bCs/>
          <w:sz w:val="20"/>
          <w:szCs w:val="20"/>
        </w:rPr>
        <w:t xml:space="preserve"> kodas – </w:t>
      </w:r>
      <w:r w:rsidR="00DF5C26">
        <w:rPr>
          <w:rFonts w:ascii="Arial" w:hAnsi="Arial" w:cs="Arial"/>
          <w:bCs/>
          <w:sz w:val="20"/>
          <w:szCs w:val="20"/>
        </w:rPr>
        <w:t>B</w:t>
      </w:r>
      <w:r w:rsidR="00370371">
        <w:rPr>
          <w:rFonts w:ascii="Arial" w:hAnsi="Arial" w:cs="Arial"/>
          <w:bCs/>
          <w:sz w:val="20"/>
          <w:szCs w:val="20"/>
        </w:rPr>
        <w:t>-</w:t>
      </w:r>
      <w:r>
        <w:rPr>
          <w:rFonts w:ascii="Arial" w:hAnsi="Arial" w:cs="Arial"/>
          <w:bCs/>
          <w:sz w:val="20"/>
          <w:szCs w:val="20"/>
        </w:rPr>
        <w:t>I-</w:t>
      </w:r>
      <w:r w:rsidR="00B61938">
        <w:rPr>
          <w:rFonts w:ascii="Arial" w:hAnsi="Arial" w:cs="Arial"/>
          <w:bCs/>
          <w:sz w:val="20"/>
          <w:szCs w:val="20"/>
        </w:rPr>
        <w:t>(V</w:t>
      </w:r>
      <w:r>
        <w:rPr>
          <w:rFonts w:ascii="Arial" w:hAnsi="Arial" w:cs="Arial"/>
          <w:bCs/>
          <w:sz w:val="20"/>
          <w:szCs w:val="20"/>
        </w:rPr>
        <w:t>)</w:t>
      </w:r>
      <w:r w:rsidR="00E41FE1" w:rsidRPr="0056627A">
        <w:rPr>
          <w:rFonts w:ascii="Arial" w:hAnsi="Arial" w:cs="Arial"/>
          <w:bCs/>
          <w:sz w:val="20"/>
          <w:szCs w:val="20"/>
        </w:rPr>
        <w:t>)</w:t>
      </w:r>
    </w:p>
    <w:p w:rsidR="00F00F8D" w:rsidRPr="00F00F8D" w:rsidRDefault="00F00F8D" w:rsidP="00E41FE1">
      <w:pPr>
        <w:jc w:val="center"/>
        <w:rPr>
          <w:rFonts w:ascii="Arial" w:hAnsi="Arial" w:cs="Arial"/>
          <w:bCs/>
          <w:sz w:val="10"/>
          <w:szCs w:val="10"/>
        </w:rPr>
      </w:pPr>
    </w:p>
    <w:p w:rsidR="00CE5976" w:rsidRPr="008F0211" w:rsidRDefault="00CE5976" w:rsidP="00CE5976">
      <w:pPr>
        <w:jc w:val="center"/>
        <w:rPr>
          <w:rFonts w:ascii="Arial" w:hAnsi="Arial" w:cs="Arial"/>
          <w:b/>
          <w:shadow/>
          <w:color w:val="000000"/>
        </w:rPr>
      </w:pPr>
      <w:r w:rsidRPr="00B233EE">
        <w:rPr>
          <w:rFonts w:ascii="Arial" w:hAnsi="Arial" w:cs="Arial"/>
          <w:b/>
          <w:shadow/>
          <w:color w:val="000000"/>
        </w:rPr>
        <w:t>P R O G R A M A</w:t>
      </w:r>
    </w:p>
    <w:p w:rsidR="00E41FE1" w:rsidRPr="00F00F8D" w:rsidRDefault="00E41FE1" w:rsidP="00265A1A">
      <w:pPr>
        <w:jc w:val="center"/>
        <w:rPr>
          <w:rFonts w:ascii="Arial" w:hAnsi="Arial" w:cs="Arial"/>
          <w:bCs/>
          <w:sz w:val="10"/>
          <w:szCs w:val="10"/>
        </w:rPr>
      </w:pPr>
    </w:p>
    <w:p w:rsidR="00764AA0" w:rsidRPr="005E3D43" w:rsidRDefault="00453481" w:rsidP="00A60FD9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</w:t>
      </w:r>
      <w:r w:rsidR="004D76D2">
        <w:rPr>
          <w:rFonts w:ascii="Arial" w:hAnsi="Arial" w:cs="Arial"/>
          <w:sz w:val="20"/>
          <w:szCs w:val="20"/>
        </w:rPr>
        <w:t>5</w:t>
      </w:r>
      <w:r w:rsidR="009D6F0C">
        <w:rPr>
          <w:rFonts w:ascii="Arial" w:hAnsi="Arial" w:cs="Arial"/>
          <w:sz w:val="20"/>
          <w:szCs w:val="20"/>
        </w:rPr>
        <w:t xml:space="preserve"> </w:t>
      </w:r>
      <w:r w:rsidR="00BA2E23" w:rsidRPr="00F84897">
        <w:rPr>
          <w:rFonts w:ascii="Arial" w:hAnsi="Arial" w:cs="Arial"/>
          <w:sz w:val="20"/>
          <w:szCs w:val="20"/>
        </w:rPr>
        <w:t xml:space="preserve">m. </w:t>
      </w:r>
      <w:r w:rsidR="00B61938">
        <w:rPr>
          <w:rFonts w:ascii="Arial" w:hAnsi="Arial" w:cs="Arial"/>
          <w:sz w:val="20"/>
          <w:szCs w:val="20"/>
        </w:rPr>
        <w:t>spalio 5-</w:t>
      </w:r>
      <w:r w:rsidR="006D1D32">
        <w:rPr>
          <w:rFonts w:ascii="Arial" w:hAnsi="Arial" w:cs="Arial"/>
          <w:sz w:val="20"/>
          <w:szCs w:val="20"/>
        </w:rPr>
        <w:t>7</w:t>
      </w:r>
      <w:r w:rsidR="00370371">
        <w:rPr>
          <w:rFonts w:ascii="Arial" w:hAnsi="Arial" w:cs="Arial"/>
          <w:sz w:val="20"/>
          <w:szCs w:val="20"/>
        </w:rPr>
        <w:t xml:space="preserve"> </w:t>
      </w:r>
      <w:r w:rsidR="00BA2E23" w:rsidRPr="00F84897">
        <w:rPr>
          <w:rFonts w:ascii="Arial" w:hAnsi="Arial" w:cs="Arial"/>
          <w:sz w:val="20"/>
          <w:szCs w:val="20"/>
        </w:rPr>
        <w:t>d.</w:t>
      </w:r>
    </w:p>
    <w:p w:rsidR="00AF1949" w:rsidRDefault="005E3D43" w:rsidP="00F00F8D">
      <w:pPr>
        <w:ind w:right="-26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Molėt</w:t>
      </w:r>
      <w:r w:rsidR="00370371">
        <w:rPr>
          <w:rFonts w:ascii="Arial" w:hAnsi="Arial" w:cs="Arial"/>
          <w:color w:val="000000"/>
          <w:sz w:val="20"/>
          <w:szCs w:val="20"/>
        </w:rPr>
        <w:t>ai</w:t>
      </w:r>
    </w:p>
    <w:p w:rsidR="00D94FDC" w:rsidRDefault="00D94FDC" w:rsidP="00404B41">
      <w:pPr>
        <w:ind w:right="-262"/>
        <w:rPr>
          <w:rFonts w:ascii="Arial" w:hAnsi="Arial" w:cs="Arial"/>
          <w:color w:val="000000"/>
          <w:sz w:val="10"/>
          <w:szCs w:val="10"/>
        </w:rPr>
      </w:pPr>
    </w:p>
    <w:p w:rsidR="00D94FDC" w:rsidRPr="00F00F8D" w:rsidRDefault="00D94FDC" w:rsidP="00F00F8D">
      <w:pPr>
        <w:ind w:right="-262"/>
        <w:jc w:val="center"/>
        <w:rPr>
          <w:rFonts w:ascii="Arial" w:hAnsi="Arial" w:cs="Arial"/>
          <w:color w:val="000000"/>
          <w:sz w:val="10"/>
          <w:szCs w:val="10"/>
        </w:rPr>
      </w:pPr>
    </w:p>
    <w:tbl>
      <w:tblPr>
        <w:tblW w:w="10316" w:type="dxa"/>
        <w:tblInd w:w="-92" w:type="dxa"/>
        <w:tblLook w:val="01E0"/>
      </w:tblPr>
      <w:tblGrid>
        <w:gridCol w:w="10316"/>
      </w:tblGrid>
      <w:tr w:rsidR="00E41FE1" w:rsidRPr="003D55B0" w:rsidTr="00EC4BEE">
        <w:tc>
          <w:tcPr>
            <w:tcW w:w="10316" w:type="dxa"/>
            <w:shd w:val="clear" w:color="auto" w:fill="auto"/>
          </w:tcPr>
          <w:p w:rsidR="00E41FE1" w:rsidRPr="00AD2FD3" w:rsidRDefault="00E2514D" w:rsidP="00E2514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2FD3">
              <w:rPr>
                <w:rFonts w:ascii="Arial" w:hAnsi="Arial" w:cs="Arial"/>
                <w:i/>
                <w:iCs/>
                <w:sz w:val="20"/>
                <w:szCs w:val="20"/>
              </w:rPr>
              <w:t>Lektoriai</w:t>
            </w:r>
            <w:r w:rsidR="00E41FE1" w:rsidRPr="00AD2FD3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:rsidR="008256B0" w:rsidRPr="007C7BEA" w:rsidRDefault="008256B0" w:rsidP="008256B0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C7BE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Prof. dr.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Armanas Abramavičius</w:t>
            </w:r>
          </w:p>
          <w:p w:rsidR="008256B0" w:rsidRDefault="008256B0" w:rsidP="008256B0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7C7BEA">
              <w:rPr>
                <w:rFonts w:ascii="Arial" w:hAnsi="Arial" w:cs="Arial"/>
                <w:i/>
                <w:sz w:val="20"/>
                <w:szCs w:val="20"/>
              </w:rPr>
              <w:t xml:space="preserve">Vilniaus universiteto Teisės fakulteto Baudžiamosios justicijos katedros </w:t>
            </w:r>
            <w:r>
              <w:rPr>
                <w:rFonts w:ascii="Arial" w:hAnsi="Arial" w:cs="Arial"/>
                <w:i/>
                <w:sz w:val="20"/>
                <w:szCs w:val="20"/>
              </w:rPr>
              <w:t>profesorius</w:t>
            </w:r>
          </w:p>
          <w:p w:rsidR="0004105E" w:rsidRPr="00AD2FD3" w:rsidRDefault="008256B0" w:rsidP="008256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C7BEA">
              <w:rPr>
                <w:rFonts w:ascii="Arial" w:hAnsi="Arial" w:cs="Arial"/>
                <w:i/>
                <w:sz w:val="20"/>
                <w:szCs w:val="20"/>
              </w:rPr>
              <w:t>Lietuvos Aukščiausiojo Teismo teisėjas</w:t>
            </w:r>
          </w:p>
        </w:tc>
      </w:tr>
      <w:tr w:rsidR="00E41FE1" w:rsidRPr="003D55B0" w:rsidTr="00EC4BEE">
        <w:tc>
          <w:tcPr>
            <w:tcW w:w="10316" w:type="dxa"/>
            <w:shd w:val="clear" w:color="auto" w:fill="auto"/>
          </w:tcPr>
          <w:p w:rsidR="001928DD" w:rsidRPr="00AD2FD3" w:rsidRDefault="001928DD" w:rsidP="001928DD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Dr. </w:t>
            </w:r>
            <w:r w:rsidR="00B61938">
              <w:rPr>
                <w:rFonts w:ascii="Arial" w:hAnsi="Arial" w:cs="Arial"/>
                <w:b/>
                <w:i/>
                <w:sz w:val="20"/>
                <w:szCs w:val="20"/>
              </w:rPr>
              <w:t>Kristina Vanagaitė</w:t>
            </w:r>
          </w:p>
          <w:p w:rsidR="001928DD" w:rsidRDefault="001928DD" w:rsidP="001928D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B3CB5">
              <w:rPr>
                <w:rFonts w:ascii="Arial" w:hAnsi="Arial" w:cs="Arial"/>
                <w:i/>
                <w:sz w:val="20"/>
                <w:szCs w:val="20"/>
              </w:rPr>
              <w:t xml:space="preserve">Vilniaus universiteto Filosofijos fakulteto Bendrosios psichologijos katedros </w:t>
            </w:r>
            <w:r>
              <w:rPr>
                <w:rFonts w:ascii="Arial" w:hAnsi="Arial" w:cs="Arial"/>
                <w:i/>
                <w:sz w:val="20"/>
                <w:szCs w:val="20"/>
              </w:rPr>
              <w:t>lektorė</w:t>
            </w:r>
          </w:p>
          <w:p w:rsidR="008478AF" w:rsidRPr="00AD2FD3" w:rsidRDefault="008478AF" w:rsidP="008478AF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Artūras Pažarskis</w:t>
            </w:r>
          </w:p>
          <w:p w:rsidR="008478AF" w:rsidRDefault="008478AF" w:rsidP="008478AF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C7BEA">
              <w:rPr>
                <w:rFonts w:ascii="Arial" w:hAnsi="Arial" w:cs="Arial"/>
                <w:i/>
                <w:sz w:val="20"/>
                <w:szCs w:val="20"/>
              </w:rPr>
              <w:t>Lietuvos Aukščiausiojo Teismo teisėjas</w:t>
            </w:r>
            <w:r w:rsidRPr="00AD2FD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8478AF" w:rsidRPr="00AD2FD3" w:rsidRDefault="00B61938" w:rsidP="008478A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Albinas Antanaitis</w:t>
            </w:r>
          </w:p>
          <w:p w:rsidR="008478AF" w:rsidRDefault="008478AF" w:rsidP="008478A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7120E">
              <w:rPr>
                <w:rFonts w:ascii="Arial" w:hAnsi="Arial" w:cs="Arial"/>
                <w:i/>
                <w:sz w:val="20"/>
                <w:szCs w:val="20"/>
              </w:rPr>
              <w:t>Kauno apygardos teismo teisėjas</w:t>
            </w:r>
          </w:p>
          <w:p w:rsidR="0004105E" w:rsidRPr="008478AF" w:rsidRDefault="008478AF" w:rsidP="0004105E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478AF">
              <w:rPr>
                <w:rFonts w:ascii="Arial" w:hAnsi="Arial" w:cs="Arial"/>
                <w:b/>
                <w:i/>
                <w:sz w:val="20"/>
                <w:szCs w:val="20"/>
              </w:rPr>
              <w:t>Mindaugas Dūda</w:t>
            </w:r>
          </w:p>
          <w:p w:rsidR="002E0CBE" w:rsidRDefault="008478AF" w:rsidP="008478AF">
            <w:pPr>
              <w:ind w:right="-108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478AF">
              <w:rPr>
                <w:rStyle w:val="Strong"/>
                <w:rFonts w:ascii="Arial" w:hAnsi="Arial" w:cs="Arial"/>
                <w:b w:val="0"/>
                <w:i/>
                <w:sz w:val="20"/>
                <w:szCs w:val="20"/>
              </w:rPr>
              <w:t>Advokatų profesinė</w:t>
            </w:r>
            <w:r>
              <w:rPr>
                <w:rStyle w:val="Strong"/>
                <w:rFonts w:ascii="Arial" w:hAnsi="Arial" w:cs="Arial"/>
                <w:b w:val="0"/>
                <w:i/>
                <w:sz w:val="20"/>
                <w:szCs w:val="20"/>
              </w:rPr>
              <w:t>s</w:t>
            </w:r>
            <w:r w:rsidRPr="008478AF">
              <w:rPr>
                <w:rStyle w:val="Strong"/>
                <w:rFonts w:ascii="Arial" w:hAnsi="Arial" w:cs="Arial"/>
                <w:b w:val="0"/>
                <w:i/>
                <w:sz w:val="20"/>
                <w:szCs w:val="20"/>
              </w:rPr>
              <w:t xml:space="preserve"> bendrij</w:t>
            </w:r>
            <w:r>
              <w:rPr>
                <w:rStyle w:val="Strong"/>
                <w:rFonts w:ascii="Arial" w:hAnsi="Arial" w:cs="Arial"/>
                <w:b w:val="0"/>
                <w:i/>
                <w:sz w:val="20"/>
                <w:szCs w:val="20"/>
              </w:rPr>
              <w:t>os</w:t>
            </w:r>
            <w:r w:rsidRPr="008478AF">
              <w:rPr>
                <w:rStyle w:val="Strong"/>
                <w:rFonts w:ascii="Arial" w:hAnsi="Arial" w:cs="Arial"/>
                <w:b w:val="0"/>
                <w:i/>
                <w:sz w:val="20"/>
                <w:szCs w:val="20"/>
              </w:rPr>
              <w:t xml:space="preserve"> „Markevičius, </w:t>
            </w:r>
            <w:proofErr w:type="spellStart"/>
            <w:r w:rsidRPr="008478AF">
              <w:rPr>
                <w:rStyle w:val="Strong"/>
                <w:rFonts w:ascii="Arial" w:hAnsi="Arial" w:cs="Arial"/>
                <w:b w:val="0"/>
                <w:i/>
                <w:sz w:val="20"/>
                <w:szCs w:val="20"/>
              </w:rPr>
              <w:t>Gerasičkinas</w:t>
            </w:r>
            <w:proofErr w:type="spellEnd"/>
            <w:r w:rsidRPr="008478AF">
              <w:rPr>
                <w:rStyle w:val="Strong"/>
                <w:rFonts w:ascii="Arial" w:hAnsi="Arial" w:cs="Arial"/>
                <w:b w:val="0"/>
                <w:i/>
                <w:sz w:val="20"/>
                <w:szCs w:val="20"/>
              </w:rPr>
              <w:t xml:space="preserve"> ir partneriai“</w:t>
            </w:r>
            <w:r w:rsidRPr="008478A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8478AF">
              <w:rPr>
                <w:rFonts w:ascii="Arial" w:hAnsi="Arial" w:cs="Arial"/>
                <w:i/>
                <w:sz w:val="20"/>
                <w:szCs w:val="20"/>
              </w:rPr>
              <w:t>advokatas</w:t>
            </w:r>
          </w:p>
          <w:p w:rsidR="006D1D32" w:rsidRPr="008478AF" w:rsidRDefault="006D1D32" w:rsidP="008478AF">
            <w:pPr>
              <w:ind w:right="-108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B61938" w:rsidRPr="008D7217" w:rsidRDefault="00B61938" w:rsidP="008D7217">
      <w:pPr>
        <w:rPr>
          <w:rFonts w:ascii="Arial" w:hAnsi="Arial" w:cs="Arial"/>
          <w:color w:val="000000"/>
          <w:sz w:val="10"/>
          <w:szCs w:val="10"/>
          <w:u w:val="single"/>
        </w:rPr>
      </w:pPr>
    </w:p>
    <w:p w:rsidR="00D94FDC" w:rsidRDefault="00E2514D" w:rsidP="00B61938">
      <w:pPr>
        <w:ind w:left="-540" w:firstLine="540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Pirm</w:t>
      </w:r>
      <w:r w:rsidR="00E41FE1">
        <w:rPr>
          <w:rFonts w:ascii="Arial" w:hAnsi="Arial" w:cs="Arial"/>
          <w:color w:val="000000"/>
          <w:sz w:val="20"/>
          <w:szCs w:val="20"/>
          <w:u w:val="single"/>
        </w:rPr>
        <w:t>adienis</w:t>
      </w:r>
      <w:r w:rsidR="00453481">
        <w:rPr>
          <w:rFonts w:ascii="Arial" w:hAnsi="Arial" w:cs="Arial"/>
          <w:color w:val="000000"/>
          <w:sz w:val="20"/>
          <w:szCs w:val="20"/>
          <w:u w:val="single"/>
        </w:rPr>
        <w:t>, 201</w:t>
      </w:r>
      <w:r w:rsidR="004D76D2"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="00AC2DDC" w:rsidRPr="00F259F2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B61938">
        <w:rPr>
          <w:rFonts w:ascii="Arial" w:hAnsi="Arial" w:cs="Arial"/>
          <w:sz w:val="20"/>
          <w:szCs w:val="20"/>
          <w:u w:val="single"/>
        </w:rPr>
        <w:t>spalio 5</w:t>
      </w:r>
      <w:r w:rsidR="00FF65C0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AC2DDC" w:rsidRPr="001A35FE">
        <w:rPr>
          <w:rFonts w:ascii="Arial" w:hAnsi="Arial" w:cs="Arial"/>
          <w:color w:val="000000"/>
          <w:sz w:val="20"/>
          <w:szCs w:val="20"/>
          <w:u w:val="single"/>
        </w:rPr>
        <w:t>d.</w:t>
      </w:r>
    </w:p>
    <w:p w:rsidR="00B61938" w:rsidRPr="008D7217" w:rsidRDefault="00B61938" w:rsidP="008D7217">
      <w:pPr>
        <w:rPr>
          <w:rFonts w:ascii="Arial" w:hAnsi="Arial" w:cs="Arial"/>
          <w:color w:val="000000"/>
          <w:sz w:val="10"/>
          <w:szCs w:val="1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6F0349" w:rsidRPr="00A619FC" w:rsidTr="00DF5C26">
        <w:tc>
          <w:tcPr>
            <w:tcW w:w="827" w:type="dxa"/>
          </w:tcPr>
          <w:p w:rsidR="006F0349" w:rsidRPr="00404B41" w:rsidRDefault="008D7217" w:rsidP="00561C1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  <w:r w:rsidR="00A0029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6F0349" w:rsidRPr="00404B41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</w:p>
          <w:p w:rsidR="009E3691" w:rsidRPr="008D7217" w:rsidRDefault="009E3691" w:rsidP="00561C13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  <w:p w:rsidR="009E3691" w:rsidRPr="00A619FC" w:rsidRDefault="004D76D2" w:rsidP="008D7217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8D7217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F76AB6" w:rsidRPr="00A619FC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8992" w:type="dxa"/>
          </w:tcPr>
          <w:p w:rsidR="009E3691" w:rsidRPr="00EC094A" w:rsidRDefault="009E3691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C094A">
              <w:rPr>
                <w:rFonts w:ascii="Arial" w:hAnsi="Arial" w:cs="Arial"/>
                <w:bCs/>
                <w:sz w:val="20"/>
                <w:szCs w:val="20"/>
              </w:rPr>
              <w:t>Dalyvių registracija.</w:t>
            </w:r>
          </w:p>
          <w:p w:rsidR="009E3691" w:rsidRPr="008D7217" w:rsidRDefault="009E3691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4D76D2" w:rsidRPr="00EC094A" w:rsidRDefault="008D7217" w:rsidP="008D7217">
            <w:pPr>
              <w:ind w:hanging="4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5C2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Bendravimo su proceso dalyviais psichologija. </w:t>
            </w:r>
            <w:proofErr w:type="spellStart"/>
            <w:r w:rsidRPr="00DF5C26">
              <w:rPr>
                <w:rFonts w:ascii="Arial" w:hAnsi="Arial" w:cs="Arial"/>
                <w:b/>
                <w:color w:val="000000"/>
                <w:sz w:val="20"/>
                <w:szCs w:val="20"/>
              </w:rPr>
              <w:t>Emociškai</w:t>
            </w:r>
            <w:proofErr w:type="spellEnd"/>
            <w:r w:rsidRPr="00DF5C2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ir psichiškai nestabilių asmenų atpažinimas, bendravimo su tokiais asmenimis ypatumai. Konfliktinių situacijų suvaldymas.</w:t>
            </w:r>
            <w:r w:rsidRPr="002355E3">
              <w:rPr>
                <w:rFonts w:ascii="Arial" w:hAnsi="Arial" w:cs="Arial"/>
                <w:i/>
                <w:sz w:val="20"/>
                <w:szCs w:val="20"/>
              </w:rPr>
              <w:t xml:space="preserve"> Lektor</w:t>
            </w:r>
            <w:r>
              <w:rPr>
                <w:rFonts w:ascii="Arial" w:hAnsi="Arial" w:cs="Arial"/>
                <w:i/>
                <w:sz w:val="20"/>
                <w:szCs w:val="20"/>
              </w:rPr>
              <w:t>ė</w:t>
            </w:r>
            <w:r w:rsidRPr="002355E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1928DD">
              <w:rPr>
                <w:rFonts w:ascii="Arial" w:hAnsi="Arial" w:cs="Arial"/>
                <w:b/>
                <w:i/>
                <w:sz w:val="20"/>
                <w:szCs w:val="20"/>
              </w:rPr>
              <w:t>dr.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Kristina Vanagaitė</w:t>
            </w:r>
          </w:p>
        </w:tc>
      </w:tr>
      <w:tr w:rsidR="00D17BD5" w:rsidRPr="00A619FC" w:rsidTr="00DF5C26">
        <w:tc>
          <w:tcPr>
            <w:tcW w:w="827" w:type="dxa"/>
          </w:tcPr>
          <w:p w:rsidR="00D17BD5" w:rsidRPr="00D17BD5" w:rsidRDefault="00D17BD5" w:rsidP="00D17BD5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D76D2" w:rsidRPr="00EC094A" w:rsidRDefault="004D76D2" w:rsidP="00EC094A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A00291" w:rsidRPr="00A619FC" w:rsidTr="00DF5C26">
        <w:tc>
          <w:tcPr>
            <w:tcW w:w="827" w:type="dxa"/>
          </w:tcPr>
          <w:p w:rsidR="00A00291" w:rsidRPr="00D17BD5" w:rsidRDefault="00A00291" w:rsidP="008D7217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17BD5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8D7217">
              <w:rPr>
                <w:rFonts w:ascii="Arial" w:hAnsi="Arial" w:cs="Arial"/>
                <w:i/>
                <w:color w:val="000000"/>
                <w:sz w:val="20"/>
                <w:szCs w:val="20"/>
              </w:rPr>
              <w:t>3</w:t>
            </w:r>
            <w:r w:rsidRPr="00D17BD5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8992" w:type="dxa"/>
          </w:tcPr>
          <w:p w:rsidR="00A00291" w:rsidRPr="00A619FC" w:rsidRDefault="00E22BD6" w:rsidP="00856E8E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A00291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  <w:p w:rsidR="00A00291" w:rsidRPr="00A00291" w:rsidRDefault="00A00291" w:rsidP="00856E8E">
            <w:pPr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A00291" w:rsidRPr="00A619FC" w:rsidTr="00DF5C26">
        <w:tc>
          <w:tcPr>
            <w:tcW w:w="827" w:type="dxa"/>
          </w:tcPr>
          <w:p w:rsidR="00A00291" w:rsidRPr="00A00291" w:rsidRDefault="00A00291" w:rsidP="008D7217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8D7217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Pr="00A00291">
              <w:rPr>
                <w:rFonts w:ascii="Arial" w:hAnsi="Arial" w:cs="Arial"/>
                <w:b/>
                <w:color w:val="000000"/>
                <w:sz w:val="20"/>
                <w:szCs w:val="20"/>
              </w:rPr>
              <w:t>.45</w:t>
            </w:r>
          </w:p>
        </w:tc>
        <w:tc>
          <w:tcPr>
            <w:tcW w:w="8992" w:type="dxa"/>
          </w:tcPr>
          <w:p w:rsidR="00DF5C26" w:rsidRPr="00B61938" w:rsidRDefault="00EC094A" w:rsidP="006D1D32">
            <w:pPr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B61938">
              <w:rPr>
                <w:rFonts w:ascii="Arial" w:hAnsi="Arial" w:cs="Arial"/>
                <w:b/>
                <w:color w:val="000000"/>
                <w:sz w:val="20"/>
                <w:szCs w:val="20"/>
              </w:rPr>
              <w:t>Paskaitos tęsinys.</w:t>
            </w:r>
          </w:p>
        </w:tc>
      </w:tr>
      <w:tr w:rsidR="00B61938" w:rsidRPr="00A619FC" w:rsidTr="00DF5C26">
        <w:tc>
          <w:tcPr>
            <w:tcW w:w="827" w:type="dxa"/>
          </w:tcPr>
          <w:p w:rsidR="00B61938" w:rsidRPr="00B61938" w:rsidRDefault="00B61938" w:rsidP="00A00291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B61938" w:rsidRPr="00B61938" w:rsidRDefault="00B61938" w:rsidP="00EC094A">
            <w:pPr>
              <w:ind w:left="-92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B61938" w:rsidRPr="00A619FC" w:rsidTr="00DF5C26">
        <w:tc>
          <w:tcPr>
            <w:tcW w:w="827" w:type="dxa"/>
          </w:tcPr>
          <w:p w:rsidR="00B61938" w:rsidRPr="00B61938" w:rsidRDefault="00B61938" w:rsidP="008D7217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B61938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8D7217">
              <w:rPr>
                <w:rFonts w:ascii="Arial" w:hAnsi="Arial" w:cs="Arial"/>
                <w:i/>
                <w:color w:val="000000"/>
                <w:sz w:val="20"/>
                <w:szCs w:val="20"/>
              </w:rPr>
              <w:t>5</w:t>
            </w:r>
            <w:r w:rsidRPr="00B61938">
              <w:rPr>
                <w:rFonts w:ascii="Arial" w:hAnsi="Arial" w:cs="Arial"/>
                <w:i/>
                <w:color w:val="000000"/>
                <w:sz w:val="20"/>
                <w:szCs w:val="20"/>
              </w:rPr>
              <w:t>.15</w:t>
            </w:r>
          </w:p>
        </w:tc>
        <w:tc>
          <w:tcPr>
            <w:tcW w:w="8992" w:type="dxa"/>
          </w:tcPr>
          <w:p w:rsidR="00B61938" w:rsidRPr="00B61938" w:rsidRDefault="00B61938" w:rsidP="00EC094A">
            <w:pPr>
              <w:ind w:left="-92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B61938">
              <w:rPr>
                <w:rFonts w:ascii="Arial" w:hAnsi="Arial" w:cs="Arial"/>
                <w:i/>
                <w:color w:val="000000"/>
                <w:sz w:val="20"/>
                <w:szCs w:val="20"/>
              </w:rPr>
              <w:t>Pertrauka</w:t>
            </w:r>
          </w:p>
        </w:tc>
      </w:tr>
      <w:tr w:rsidR="00B61938" w:rsidRPr="00A619FC" w:rsidTr="00DF5C26">
        <w:tc>
          <w:tcPr>
            <w:tcW w:w="827" w:type="dxa"/>
          </w:tcPr>
          <w:p w:rsidR="00B61938" w:rsidRPr="00B61938" w:rsidRDefault="00B61938" w:rsidP="00A00291">
            <w:pPr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B61938" w:rsidRPr="00B61938" w:rsidRDefault="00B61938" w:rsidP="00EC094A">
            <w:pPr>
              <w:ind w:left="-92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B61938" w:rsidRPr="00A619FC" w:rsidTr="00DF5C26">
        <w:tc>
          <w:tcPr>
            <w:tcW w:w="827" w:type="dxa"/>
          </w:tcPr>
          <w:p w:rsidR="00B61938" w:rsidRPr="00B61938" w:rsidRDefault="00B61938" w:rsidP="008D7217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61938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8D7217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 w:rsidRPr="00B61938">
              <w:rPr>
                <w:rFonts w:ascii="Arial" w:hAnsi="Arial" w:cs="Arial"/>
                <w:b/>
                <w:color w:val="000000"/>
                <w:sz w:val="20"/>
                <w:szCs w:val="20"/>
              </w:rPr>
              <w:t>.30</w:t>
            </w:r>
          </w:p>
        </w:tc>
        <w:tc>
          <w:tcPr>
            <w:tcW w:w="8992" w:type="dxa"/>
          </w:tcPr>
          <w:p w:rsidR="00B61938" w:rsidRPr="00B61938" w:rsidRDefault="00B61938" w:rsidP="00EC094A">
            <w:pPr>
              <w:ind w:left="-92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Paskaitos tęsinys.</w:t>
            </w:r>
          </w:p>
        </w:tc>
      </w:tr>
      <w:tr w:rsidR="00A00291" w:rsidRPr="00A619FC" w:rsidTr="00DF5C26">
        <w:tc>
          <w:tcPr>
            <w:tcW w:w="827" w:type="dxa"/>
          </w:tcPr>
          <w:p w:rsidR="00A00291" w:rsidRPr="00A00291" w:rsidRDefault="00A00291" w:rsidP="00A00291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A00291" w:rsidRPr="00A00291" w:rsidRDefault="00A00291" w:rsidP="004577F7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A00291" w:rsidRPr="00A619FC" w:rsidTr="00DF5C26">
        <w:tc>
          <w:tcPr>
            <w:tcW w:w="827" w:type="dxa"/>
          </w:tcPr>
          <w:p w:rsidR="00A00291" w:rsidRPr="00A00291" w:rsidRDefault="00A00291" w:rsidP="008D7217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00291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B61938">
              <w:rPr>
                <w:rFonts w:ascii="Arial" w:hAnsi="Arial" w:cs="Arial"/>
                <w:i/>
                <w:color w:val="000000"/>
                <w:sz w:val="20"/>
                <w:szCs w:val="20"/>
              </w:rPr>
              <w:t>7</w:t>
            </w:r>
            <w:r w:rsidRPr="00A00291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8D7217">
              <w:rPr>
                <w:rFonts w:ascii="Arial" w:hAnsi="Arial" w:cs="Arial"/>
                <w:i/>
                <w:color w:val="000000"/>
                <w:sz w:val="20"/>
                <w:szCs w:val="20"/>
              </w:rPr>
              <w:t>00</w:t>
            </w:r>
          </w:p>
        </w:tc>
        <w:tc>
          <w:tcPr>
            <w:tcW w:w="8992" w:type="dxa"/>
          </w:tcPr>
          <w:p w:rsidR="00A00291" w:rsidRDefault="00E22BD6" w:rsidP="00E22B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Pirmos</w:t>
            </w:r>
            <w:r w:rsidRPr="00A619FC">
              <w:rPr>
                <w:rFonts w:ascii="Arial" w:hAnsi="Arial" w:cs="Arial"/>
                <w:i/>
                <w:sz w:val="20"/>
                <w:szCs w:val="20"/>
              </w:rPr>
              <w:t xml:space="preserve"> seminaro dienos pabaiga.</w:t>
            </w:r>
          </w:p>
          <w:p w:rsidR="008D7217" w:rsidRPr="008256B0" w:rsidRDefault="008D7217" w:rsidP="00E22BD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B61938" w:rsidRPr="008D7217" w:rsidRDefault="00B61938" w:rsidP="00B61938">
      <w:pPr>
        <w:rPr>
          <w:rFonts w:ascii="Arial" w:hAnsi="Arial" w:cs="Arial"/>
          <w:color w:val="000000"/>
          <w:sz w:val="10"/>
          <w:szCs w:val="10"/>
          <w:u w:val="single"/>
        </w:rPr>
      </w:pPr>
    </w:p>
    <w:p w:rsidR="00B61938" w:rsidRDefault="00E2514D" w:rsidP="008D7217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A619FC">
        <w:rPr>
          <w:rFonts w:ascii="Arial" w:hAnsi="Arial" w:cs="Arial"/>
          <w:color w:val="000000"/>
          <w:sz w:val="20"/>
          <w:szCs w:val="20"/>
          <w:u w:val="single"/>
        </w:rPr>
        <w:t>An</w:t>
      </w:r>
      <w:r w:rsidR="00E41FE1" w:rsidRPr="00A619FC">
        <w:rPr>
          <w:rFonts w:ascii="Arial" w:hAnsi="Arial" w:cs="Arial"/>
          <w:color w:val="000000"/>
          <w:sz w:val="20"/>
          <w:szCs w:val="20"/>
          <w:u w:val="single"/>
        </w:rPr>
        <w:t>t</w:t>
      </w:r>
      <w:r w:rsidRPr="00A619FC">
        <w:rPr>
          <w:rFonts w:ascii="Arial" w:hAnsi="Arial" w:cs="Arial"/>
          <w:color w:val="000000"/>
          <w:sz w:val="20"/>
          <w:szCs w:val="20"/>
          <w:u w:val="single"/>
        </w:rPr>
        <w:t>r</w:t>
      </w:r>
      <w:r w:rsidR="00E41FE1" w:rsidRPr="00A619FC">
        <w:rPr>
          <w:rFonts w:ascii="Arial" w:hAnsi="Arial" w:cs="Arial"/>
          <w:color w:val="000000"/>
          <w:sz w:val="20"/>
          <w:szCs w:val="20"/>
          <w:u w:val="single"/>
        </w:rPr>
        <w:t>adienis</w:t>
      </w:r>
      <w:r w:rsidR="00453481" w:rsidRPr="00A619FC">
        <w:rPr>
          <w:rFonts w:ascii="Arial" w:hAnsi="Arial" w:cs="Arial"/>
          <w:color w:val="000000"/>
          <w:sz w:val="20"/>
          <w:szCs w:val="20"/>
          <w:u w:val="single"/>
        </w:rPr>
        <w:t>, 201</w:t>
      </w:r>
      <w:r w:rsidR="004D76D2"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="00AC2DDC"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B61938">
        <w:rPr>
          <w:rFonts w:ascii="Arial" w:hAnsi="Arial" w:cs="Arial"/>
          <w:sz w:val="20"/>
          <w:szCs w:val="20"/>
          <w:u w:val="single"/>
        </w:rPr>
        <w:t>spalio 6</w:t>
      </w:r>
      <w:r w:rsidR="00EB3D69"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d.</w:t>
      </w:r>
    </w:p>
    <w:p w:rsidR="008D7217" w:rsidRDefault="008D7217" w:rsidP="008D7217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FE58EE" w:rsidRPr="002746E2" w:rsidRDefault="00FE58EE" w:rsidP="00F00F8D">
      <w:pPr>
        <w:rPr>
          <w:rFonts w:ascii="Arial" w:hAnsi="Arial" w:cs="Arial"/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8D7217" w:rsidP="00EF630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FE58EE" w:rsidRPr="00A619FC">
              <w:rPr>
                <w:rFonts w:ascii="Arial" w:hAnsi="Arial" w:cs="Arial"/>
                <w:b/>
                <w:sz w:val="20"/>
                <w:szCs w:val="20"/>
              </w:rPr>
              <w:t>.00</w:t>
            </w:r>
          </w:p>
        </w:tc>
        <w:tc>
          <w:tcPr>
            <w:tcW w:w="9073" w:type="dxa"/>
          </w:tcPr>
          <w:p w:rsidR="008D7217" w:rsidRPr="00DF5C26" w:rsidRDefault="008D7217" w:rsidP="008D7217">
            <w:pPr>
              <w:tabs>
                <w:tab w:val="left" w:pos="-100"/>
              </w:tabs>
              <w:ind w:left="-92"/>
              <w:jc w:val="both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F5C26">
              <w:rPr>
                <w:rFonts w:ascii="Arial" w:hAnsi="Arial" w:cs="Arial"/>
                <w:b/>
                <w:color w:val="000000"/>
                <w:sz w:val="20"/>
                <w:szCs w:val="20"/>
              </w:rPr>
              <w:t>Duomenų, gautų pagal Operatyvinės veiklos įstatymą ir Baudžiamojo proceso kodeksą, teisinis vertinimas procese</w:t>
            </w:r>
            <w:r w:rsidRPr="00DF5C26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.</w:t>
            </w:r>
          </w:p>
          <w:p w:rsidR="00FE58EE" w:rsidRPr="00A619FC" w:rsidRDefault="008D7217" w:rsidP="008D7217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04B4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ius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Mindaugas Dūda</w:t>
            </w:r>
          </w:p>
        </w:tc>
      </w:tr>
      <w:tr w:rsidR="00FE58EE" w:rsidRPr="00A619FC" w:rsidTr="00EF630B">
        <w:tc>
          <w:tcPr>
            <w:tcW w:w="827" w:type="dxa"/>
          </w:tcPr>
          <w:p w:rsidR="00FE58EE" w:rsidRPr="00A619FC" w:rsidRDefault="00FE58EE" w:rsidP="00EF630B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A619FC" w:rsidRDefault="00FE58EE" w:rsidP="00EF630B">
            <w:pPr>
              <w:ind w:left="72" w:hanging="92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FE58EE" w:rsidRPr="00A619FC" w:rsidTr="00EF630B">
        <w:tc>
          <w:tcPr>
            <w:tcW w:w="827" w:type="dxa"/>
          </w:tcPr>
          <w:p w:rsidR="00FE58EE" w:rsidRPr="00A619FC" w:rsidRDefault="004D76D2" w:rsidP="008D721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8D7217">
              <w:rPr>
                <w:rFonts w:ascii="Arial" w:hAnsi="Arial" w:cs="Arial"/>
                <w:i/>
                <w:sz w:val="20"/>
                <w:szCs w:val="20"/>
              </w:rPr>
              <w:t>0</w:t>
            </w:r>
            <w:r w:rsidR="00FE58EE" w:rsidRPr="00A619FC">
              <w:rPr>
                <w:rFonts w:ascii="Arial" w:hAnsi="Arial" w:cs="Arial"/>
                <w:i/>
                <w:sz w:val="20"/>
                <w:szCs w:val="20"/>
              </w:rPr>
              <w:t>.30</w:t>
            </w:r>
          </w:p>
        </w:tc>
        <w:tc>
          <w:tcPr>
            <w:tcW w:w="9073" w:type="dxa"/>
          </w:tcPr>
          <w:p w:rsidR="00FE58EE" w:rsidRPr="00A619FC" w:rsidRDefault="00FE58EE" w:rsidP="00EF630B">
            <w:pPr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EF630B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A619FC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sz w:val="10"/>
                <w:szCs w:val="10"/>
              </w:rPr>
            </w:pP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8D72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19F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D7217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A619F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0029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4D76D2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073" w:type="dxa"/>
          </w:tcPr>
          <w:p w:rsidR="008D7217" w:rsidRDefault="008D7217" w:rsidP="008D7217">
            <w:pPr>
              <w:ind w:hanging="47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5C2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Bylų nagrinėjimas pagreitinto proceso tvarka. Praktinės problemos nagrinėjant bylas, kuriose neatliktas ikiteisminis tyrimas. </w:t>
            </w:r>
            <w:r w:rsidR="006D1D3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Skundų (įskaitant dėl </w:t>
            </w:r>
            <w:r w:rsidRPr="00DF5C26">
              <w:rPr>
                <w:rFonts w:ascii="Arial" w:hAnsi="Arial" w:cs="Arial"/>
                <w:b/>
                <w:color w:val="000000"/>
                <w:sz w:val="20"/>
                <w:szCs w:val="20"/>
              </w:rPr>
              <w:t>ikiteisminio tyrimo pareigūnų ir prokuroro veiksmų) nagrinėjimas, jų apskundimo tvarka ir terminai ikiteisminio tyrimo metu.</w:t>
            </w:r>
          </w:p>
          <w:p w:rsidR="00FE58EE" w:rsidRPr="00A00291" w:rsidRDefault="008D7217" w:rsidP="008D7217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Lektorius 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Albinas Antanaitis</w:t>
            </w: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EF630B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A619FC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sz w:val="10"/>
                <w:szCs w:val="10"/>
              </w:rPr>
            </w:pPr>
          </w:p>
        </w:tc>
      </w:tr>
      <w:tr w:rsidR="00FE58EE" w:rsidRPr="00A619FC" w:rsidTr="00EF630B">
        <w:trPr>
          <w:cantSplit/>
        </w:trPr>
        <w:tc>
          <w:tcPr>
            <w:tcW w:w="827" w:type="dxa"/>
          </w:tcPr>
          <w:p w:rsidR="00FE58EE" w:rsidRPr="00A619FC" w:rsidRDefault="00FE58EE" w:rsidP="008D721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8D7217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A619F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A00291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4D76D2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9073" w:type="dxa"/>
          </w:tcPr>
          <w:p w:rsidR="00FE58EE" w:rsidRPr="00A619FC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2746E2" w:rsidRPr="00A619FC" w:rsidTr="00EF630B">
        <w:trPr>
          <w:cantSplit/>
        </w:trPr>
        <w:tc>
          <w:tcPr>
            <w:tcW w:w="827" w:type="dxa"/>
          </w:tcPr>
          <w:p w:rsidR="002746E2" w:rsidRPr="002746E2" w:rsidRDefault="002746E2" w:rsidP="00A00291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2746E2" w:rsidRPr="002746E2" w:rsidRDefault="002746E2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2746E2" w:rsidRPr="00A619FC" w:rsidTr="00EF630B">
        <w:trPr>
          <w:cantSplit/>
        </w:trPr>
        <w:tc>
          <w:tcPr>
            <w:tcW w:w="827" w:type="dxa"/>
          </w:tcPr>
          <w:p w:rsidR="002746E2" w:rsidRPr="002746E2" w:rsidRDefault="002746E2" w:rsidP="008D72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46E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D7217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746E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F5C26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2746E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073" w:type="dxa"/>
          </w:tcPr>
          <w:p w:rsidR="008D7217" w:rsidRDefault="008D7217" w:rsidP="008D7217">
            <w:pPr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Paskaitos tęsinys.</w:t>
            </w:r>
          </w:p>
          <w:p w:rsidR="008D7217" w:rsidRDefault="008D7217" w:rsidP="008D7217">
            <w:pPr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61938">
              <w:rPr>
                <w:rFonts w:ascii="Arial" w:hAnsi="Arial" w:cs="Arial"/>
                <w:b/>
                <w:color w:val="000000"/>
                <w:sz w:val="20"/>
                <w:szCs w:val="20"/>
              </w:rPr>
              <w:t>Nagrinėjimo teisme ribos. Kaltinimo pakeitimas teisme (BPK 255 -256 straipsniai)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:rsidR="002746E2" w:rsidRPr="00A619FC" w:rsidRDefault="008D7217" w:rsidP="008D7217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Lektorius 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Albinas Antanaitis</w:t>
            </w:r>
          </w:p>
        </w:tc>
      </w:tr>
      <w:tr w:rsidR="008D7217" w:rsidRPr="00A619FC" w:rsidTr="00EF630B">
        <w:trPr>
          <w:cantSplit/>
        </w:trPr>
        <w:tc>
          <w:tcPr>
            <w:tcW w:w="827" w:type="dxa"/>
          </w:tcPr>
          <w:p w:rsidR="008D7217" w:rsidRPr="008D7217" w:rsidRDefault="008D7217" w:rsidP="008D7217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8D7217" w:rsidRPr="008D7217" w:rsidRDefault="008D7217" w:rsidP="008D7217">
            <w:pPr>
              <w:ind w:left="-92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8D7217" w:rsidRPr="00A619FC" w:rsidTr="00EF630B">
        <w:trPr>
          <w:cantSplit/>
        </w:trPr>
        <w:tc>
          <w:tcPr>
            <w:tcW w:w="827" w:type="dxa"/>
          </w:tcPr>
          <w:p w:rsidR="008D7217" w:rsidRPr="008D7217" w:rsidRDefault="008D7217" w:rsidP="008D721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D7217">
              <w:rPr>
                <w:rFonts w:ascii="Arial" w:hAnsi="Arial" w:cs="Arial"/>
                <w:i/>
                <w:sz w:val="20"/>
                <w:szCs w:val="20"/>
              </w:rPr>
              <w:t>14.30</w:t>
            </w:r>
          </w:p>
        </w:tc>
        <w:tc>
          <w:tcPr>
            <w:tcW w:w="9073" w:type="dxa"/>
          </w:tcPr>
          <w:p w:rsidR="008D7217" w:rsidRDefault="008D7217" w:rsidP="008D7217">
            <w:pPr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8D7217" w:rsidRPr="00A619FC" w:rsidTr="00EF630B">
        <w:trPr>
          <w:cantSplit/>
        </w:trPr>
        <w:tc>
          <w:tcPr>
            <w:tcW w:w="827" w:type="dxa"/>
          </w:tcPr>
          <w:p w:rsidR="008D7217" w:rsidRPr="008D7217" w:rsidRDefault="008D7217" w:rsidP="008D7217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8D7217" w:rsidRPr="008D7217" w:rsidRDefault="008D7217" w:rsidP="008D7217">
            <w:pPr>
              <w:ind w:left="-92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8D7217" w:rsidRPr="00A619FC" w:rsidTr="00EF630B">
        <w:trPr>
          <w:cantSplit/>
        </w:trPr>
        <w:tc>
          <w:tcPr>
            <w:tcW w:w="827" w:type="dxa"/>
          </w:tcPr>
          <w:p w:rsidR="008D7217" w:rsidRPr="008D7217" w:rsidRDefault="008D7217" w:rsidP="008D72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7217">
              <w:rPr>
                <w:rFonts w:ascii="Arial" w:hAnsi="Arial" w:cs="Arial"/>
                <w:b/>
                <w:sz w:val="20"/>
                <w:szCs w:val="20"/>
              </w:rPr>
              <w:t>14.45</w:t>
            </w:r>
          </w:p>
        </w:tc>
        <w:tc>
          <w:tcPr>
            <w:tcW w:w="9073" w:type="dxa"/>
          </w:tcPr>
          <w:p w:rsidR="008D7217" w:rsidRPr="008D7217" w:rsidRDefault="008D7217" w:rsidP="008D7217">
            <w:pPr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Paskaitos tęsinys.</w:t>
            </w:r>
          </w:p>
        </w:tc>
      </w:tr>
      <w:tr w:rsidR="002746E2" w:rsidRPr="00A619FC" w:rsidTr="00EF630B">
        <w:trPr>
          <w:cantSplit/>
        </w:trPr>
        <w:tc>
          <w:tcPr>
            <w:tcW w:w="827" w:type="dxa"/>
          </w:tcPr>
          <w:p w:rsidR="002746E2" w:rsidRPr="002746E2" w:rsidRDefault="002746E2" w:rsidP="00A00291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746E2" w:rsidRPr="002746E2" w:rsidRDefault="002746E2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2746E2" w:rsidRPr="00A619FC" w:rsidTr="00EF630B">
        <w:trPr>
          <w:cantSplit/>
        </w:trPr>
        <w:tc>
          <w:tcPr>
            <w:tcW w:w="827" w:type="dxa"/>
          </w:tcPr>
          <w:p w:rsidR="002746E2" w:rsidRPr="002746E2" w:rsidRDefault="002746E2" w:rsidP="00B6193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746E2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B61938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2746E2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DF5C26">
              <w:rPr>
                <w:rFonts w:ascii="Arial" w:hAnsi="Arial" w:cs="Arial"/>
                <w:i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2746E2" w:rsidRPr="002746E2" w:rsidRDefault="008D7217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8D7217" w:rsidRPr="00A619FC" w:rsidTr="00EF630B">
        <w:trPr>
          <w:cantSplit/>
        </w:trPr>
        <w:tc>
          <w:tcPr>
            <w:tcW w:w="827" w:type="dxa"/>
          </w:tcPr>
          <w:p w:rsidR="008D7217" w:rsidRPr="008D7217" w:rsidRDefault="008D7217" w:rsidP="00B61938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8D7217" w:rsidRPr="008D7217" w:rsidRDefault="008D7217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8D7217" w:rsidRPr="00A619FC" w:rsidTr="008D7217">
        <w:trPr>
          <w:cantSplit/>
          <w:trHeight w:val="80"/>
        </w:trPr>
        <w:tc>
          <w:tcPr>
            <w:tcW w:w="827" w:type="dxa"/>
          </w:tcPr>
          <w:p w:rsidR="008D7217" w:rsidRPr="00C009CB" w:rsidRDefault="008D7217" w:rsidP="008D72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009CB">
              <w:rPr>
                <w:rFonts w:ascii="Arial" w:hAnsi="Arial" w:cs="Arial"/>
                <w:b/>
                <w:sz w:val="20"/>
                <w:szCs w:val="20"/>
              </w:rPr>
              <w:t>15.45</w:t>
            </w:r>
          </w:p>
        </w:tc>
        <w:tc>
          <w:tcPr>
            <w:tcW w:w="9073" w:type="dxa"/>
          </w:tcPr>
          <w:p w:rsidR="008D7217" w:rsidRPr="00DF5C26" w:rsidRDefault="008D7217" w:rsidP="008D7217">
            <w:pPr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5C26">
              <w:rPr>
                <w:rFonts w:ascii="Arial" w:hAnsi="Arial" w:cs="Arial"/>
                <w:b/>
                <w:color w:val="000000"/>
                <w:sz w:val="20"/>
                <w:szCs w:val="20"/>
              </w:rPr>
              <w:t>Baudžiamoji atsakomybė už nusikalstamas veikas kelių eismo saugumui.</w:t>
            </w:r>
          </w:p>
          <w:p w:rsidR="008D7217" w:rsidRPr="00A619FC" w:rsidRDefault="008D7217" w:rsidP="008D7217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04B4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ius </w:t>
            </w:r>
            <w:r w:rsidRPr="00DF5C26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Artūras Pažarskis</w:t>
            </w:r>
          </w:p>
        </w:tc>
      </w:tr>
      <w:tr w:rsidR="008D7217" w:rsidRPr="00A619FC" w:rsidTr="00EF630B">
        <w:trPr>
          <w:cantSplit/>
        </w:trPr>
        <w:tc>
          <w:tcPr>
            <w:tcW w:w="827" w:type="dxa"/>
          </w:tcPr>
          <w:p w:rsidR="008D7217" w:rsidRPr="008D7217" w:rsidRDefault="008D7217" w:rsidP="00B61938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8D7217" w:rsidRPr="008D7217" w:rsidRDefault="008D7217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8D7217" w:rsidRPr="00A619FC" w:rsidTr="00EF630B">
        <w:trPr>
          <w:cantSplit/>
        </w:trPr>
        <w:tc>
          <w:tcPr>
            <w:tcW w:w="827" w:type="dxa"/>
          </w:tcPr>
          <w:p w:rsidR="008D7217" w:rsidRDefault="008D7217" w:rsidP="00B6193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17.15</w:t>
            </w:r>
          </w:p>
        </w:tc>
        <w:tc>
          <w:tcPr>
            <w:tcW w:w="9073" w:type="dxa"/>
          </w:tcPr>
          <w:p w:rsidR="008D7217" w:rsidRPr="002355E3" w:rsidRDefault="008D7217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Antros seminaro dienos pabaiga.</w:t>
            </w:r>
          </w:p>
        </w:tc>
      </w:tr>
      <w:tr w:rsidR="00D94FDC" w:rsidRPr="00A619FC" w:rsidTr="008D7217">
        <w:trPr>
          <w:cantSplit/>
          <w:trHeight w:val="80"/>
        </w:trPr>
        <w:tc>
          <w:tcPr>
            <w:tcW w:w="827" w:type="dxa"/>
          </w:tcPr>
          <w:p w:rsidR="00D94FDC" w:rsidRPr="00D94FDC" w:rsidRDefault="00D94FDC" w:rsidP="00EF630B">
            <w:pPr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D94FDC" w:rsidRPr="00D94FDC" w:rsidRDefault="00D94FDC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</w:tbl>
    <w:p w:rsidR="008D7217" w:rsidRDefault="008D7217" w:rsidP="002746E2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:rsidR="006D1D32" w:rsidRDefault="006D1D32" w:rsidP="0058498F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E2514D" w:rsidRDefault="00E2514D" w:rsidP="002746E2">
      <w:pPr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A619FC">
        <w:rPr>
          <w:rFonts w:ascii="Arial" w:hAnsi="Arial" w:cs="Arial"/>
          <w:color w:val="000000"/>
          <w:sz w:val="20"/>
          <w:szCs w:val="20"/>
          <w:u w:val="single"/>
        </w:rPr>
        <w:lastRenderedPageBreak/>
        <w:t>Trečiadienis, 201</w:t>
      </w:r>
      <w:r w:rsidR="004D76D2">
        <w:rPr>
          <w:rFonts w:ascii="Arial" w:hAnsi="Arial" w:cs="Arial"/>
          <w:color w:val="000000"/>
          <w:sz w:val="20"/>
          <w:szCs w:val="20"/>
          <w:u w:val="single"/>
        </w:rPr>
        <w:t>5</w:t>
      </w:r>
      <w:r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m. </w:t>
      </w:r>
      <w:r w:rsidR="00B61938">
        <w:rPr>
          <w:rFonts w:ascii="Arial" w:hAnsi="Arial" w:cs="Arial"/>
          <w:sz w:val="20"/>
          <w:szCs w:val="20"/>
          <w:u w:val="single"/>
        </w:rPr>
        <w:t>spalio 7</w:t>
      </w:r>
      <w:r w:rsidR="00EB3D69" w:rsidRPr="00A619FC">
        <w:rPr>
          <w:rFonts w:ascii="Arial" w:hAnsi="Arial" w:cs="Arial"/>
          <w:color w:val="000000"/>
          <w:sz w:val="20"/>
          <w:szCs w:val="20"/>
          <w:u w:val="single"/>
        </w:rPr>
        <w:t xml:space="preserve"> d.</w:t>
      </w:r>
    </w:p>
    <w:p w:rsidR="00B61938" w:rsidRPr="00A619FC" w:rsidRDefault="00B61938" w:rsidP="002C1EB0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8"/>
        <w:gridCol w:w="8991"/>
      </w:tblGrid>
      <w:tr w:rsidR="006F0349" w:rsidRPr="00A619FC" w:rsidTr="001A6AF4">
        <w:tc>
          <w:tcPr>
            <w:tcW w:w="828" w:type="dxa"/>
          </w:tcPr>
          <w:p w:rsidR="006F0349" w:rsidRPr="00A619FC" w:rsidRDefault="002F291B" w:rsidP="002F291B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  <w:r w:rsidR="00645BC7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="00645BC7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6F0349" w:rsidRPr="00A619F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91" w:type="dxa"/>
          </w:tcPr>
          <w:p w:rsidR="00B61938" w:rsidRPr="00DF5C26" w:rsidRDefault="00B61938" w:rsidP="00B61938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5C26">
              <w:rPr>
                <w:rFonts w:ascii="Arial" w:hAnsi="Arial" w:cs="Arial"/>
                <w:b/>
                <w:color w:val="000000"/>
                <w:sz w:val="20"/>
                <w:szCs w:val="20"/>
              </w:rPr>
              <w:t>Baudžiamųjų bylų dėl nusikaltimų teisingumui, valstybės tarnybai ir viešiesiems interesams nagrinėjimas (BK XXXIII-XXXIV skyriai).</w:t>
            </w:r>
          </w:p>
          <w:p w:rsidR="004D76D2" w:rsidRPr="002355E3" w:rsidRDefault="00B61938" w:rsidP="00B61938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ius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prof. dr. Armanas Abramavičius</w:t>
            </w:r>
          </w:p>
        </w:tc>
      </w:tr>
      <w:tr w:rsidR="006F0349" w:rsidRPr="00A619FC" w:rsidTr="001A6AF4">
        <w:tc>
          <w:tcPr>
            <w:tcW w:w="828" w:type="dxa"/>
          </w:tcPr>
          <w:p w:rsidR="006F0349" w:rsidRPr="00A619FC" w:rsidRDefault="006F0349" w:rsidP="00561C13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6F0349" w:rsidRPr="002355E3" w:rsidRDefault="006F0349" w:rsidP="00561C13">
            <w:pPr>
              <w:ind w:left="-92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6F0349" w:rsidRPr="00A619FC" w:rsidTr="001A6AF4">
        <w:tc>
          <w:tcPr>
            <w:tcW w:w="828" w:type="dxa"/>
          </w:tcPr>
          <w:p w:rsidR="006F0349" w:rsidRPr="00A619FC" w:rsidRDefault="00DF5C26" w:rsidP="002F291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10</w:t>
            </w:r>
            <w:r w:rsidR="006F0349" w:rsidRPr="00A619FC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2F291B"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1" w:type="dxa"/>
          </w:tcPr>
          <w:p w:rsidR="006F0349" w:rsidRPr="002355E3" w:rsidRDefault="006F0349" w:rsidP="00561C13">
            <w:pPr>
              <w:ind w:left="-92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2355E3">
              <w:rPr>
                <w:rFonts w:ascii="Arial" w:hAnsi="Arial" w:cs="Arial"/>
                <w:i/>
                <w:color w:val="000000"/>
                <w:sz w:val="20"/>
                <w:szCs w:val="20"/>
              </w:rPr>
              <w:t>Pertrauka</w:t>
            </w:r>
          </w:p>
        </w:tc>
      </w:tr>
      <w:tr w:rsidR="006F0349" w:rsidRPr="00A619FC" w:rsidTr="001A6AF4">
        <w:tc>
          <w:tcPr>
            <w:tcW w:w="828" w:type="dxa"/>
          </w:tcPr>
          <w:p w:rsidR="006F0349" w:rsidRPr="00A619FC" w:rsidRDefault="006F0349" w:rsidP="00561C13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6F0349" w:rsidRPr="002355E3" w:rsidRDefault="006F0349" w:rsidP="00561C13">
            <w:pPr>
              <w:ind w:left="-92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1A6AF4" w:rsidRPr="00A619FC" w:rsidTr="001A6AF4">
        <w:trPr>
          <w:cantSplit/>
        </w:trPr>
        <w:tc>
          <w:tcPr>
            <w:tcW w:w="828" w:type="dxa"/>
          </w:tcPr>
          <w:p w:rsidR="001A6AF4" w:rsidRPr="00A619FC" w:rsidRDefault="001A6AF4" w:rsidP="002F291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  <w:r w:rsidRPr="00A619FC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2F291B">
              <w:rPr>
                <w:rFonts w:ascii="Arial" w:hAnsi="Arial"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8991" w:type="dxa"/>
          </w:tcPr>
          <w:p w:rsidR="001A6AF4" w:rsidRDefault="00B61938" w:rsidP="00E22BD6">
            <w:pPr>
              <w:jc w:val="both"/>
            </w:pPr>
            <w:r w:rsidRPr="00CC301F">
              <w:rPr>
                <w:rFonts w:ascii="Arial" w:hAnsi="Arial" w:cs="Arial"/>
                <w:b/>
                <w:sz w:val="20"/>
                <w:szCs w:val="20"/>
              </w:rPr>
              <w:t>Paskaitos tęsinys.</w:t>
            </w:r>
          </w:p>
        </w:tc>
      </w:tr>
      <w:tr w:rsidR="001A6AF4" w:rsidRPr="00A619FC" w:rsidTr="001A6AF4">
        <w:trPr>
          <w:cantSplit/>
        </w:trPr>
        <w:tc>
          <w:tcPr>
            <w:tcW w:w="828" w:type="dxa"/>
          </w:tcPr>
          <w:p w:rsidR="001A6AF4" w:rsidRPr="00C75E65" w:rsidRDefault="001A6AF4" w:rsidP="00EB3D69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E26641" w:rsidRPr="00F95574" w:rsidRDefault="00E26641" w:rsidP="00DF5C26">
            <w:pPr>
              <w:rPr>
                <w:sz w:val="10"/>
                <w:szCs w:val="10"/>
              </w:rPr>
            </w:pP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39064D" w:rsidRDefault="002355E3" w:rsidP="002F291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9064D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2F291B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Pr="0039064D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2F291B">
              <w:rPr>
                <w:rFonts w:ascii="Arial" w:hAnsi="Arial" w:cs="Arial"/>
                <w:i/>
                <w:color w:val="000000"/>
                <w:sz w:val="20"/>
                <w:szCs w:val="20"/>
              </w:rPr>
              <w:t>4</w:t>
            </w:r>
            <w:r w:rsidR="00DF5C26">
              <w:rPr>
                <w:rFonts w:ascii="Arial" w:hAnsi="Arial" w:cs="Arial"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8991" w:type="dxa"/>
          </w:tcPr>
          <w:p w:rsidR="002355E3" w:rsidRPr="002355E3" w:rsidRDefault="00B61938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355E3" w:rsidRPr="002355E3">
              <w:rPr>
                <w:rFonts w:ascii="Arial" w:hAnsi="Arial" w:cs="Arial"/>
                <w:i/>
                <w:sz w:val="20"/>
                <w:szCs w:val="20"/>
              </w:rPr>
              <w:t>Pertrauka</w:t>
            </w: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404B41" w:rsidRDefault="002355E3" w:rsidP="00645BC7">
            <w:pPr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2355E3" w:rsidRPr="002355E3" w:rsidRDefault="002355E3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1A6AF4" w:rsidRPr="00A619FC" w:rsidTr="001A6AF4">
        <w:trPr>
          <w:cantSplit/>
        </w:trPr>
        <w:tc>
          <w:tcPr>
            <w:tcW w:w="828" w:type="dxa"/>
          </w:tcPr>
          <w:p w:rsidR="001A6AF4" w:rsidRPr="00404B41" w:rsidRDefault="001A6AF4" w:rsidP="002F291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2F291B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404B41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2F291B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="00DF5C26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1" w:type="dxa"/>
          </w:tcPr>
          <w:p w:rsidR="00B61938" w:rsidRPr="00DF5C26" w:rsidRDefault="00B61938" w:rsidP="00B6193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5C26">
              <w:rPr>
                <w:rFonts w:ascii="Arial" w:hAnsi="Arial" w:cs="Arial"/>
                <w:b/>
                <w:color w:val="000000"/>
                <w:sz w:val="20"/>
                <w:szCs w:val="20"/>
              </w:rPr>
              <w:t>Nusikaltimai ir baudžiamieji nusižengimai finansų sistemai. Juridinio asmens baudžiamoji atsakomybė.</w:t>
            </w:r>
          </w:p>
          <w:p w:rsidR="00DF5C26" w:rsidRPr="001A6AF4" w:rsidRDefault="00B61938" w:rsidP="00B619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19FC">
              <w:rPr>
                <w:rFonts w:ascii="Arial" w:hAnsi="Arial" w:cs="Arial"/>
                <w:i/>
                <w:sz w:val="20"/>
                <w:szCs w:val="20"/>
              </w:rPr>
              <w:t>Lektor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ius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prof. dr. Armanas Abramavičius</w:t>
            </w:r>
          </w:p>
        </w:tc>
      </w:tr>
      <w:tr w:rsidR="001A6AF4" w:rsidRPr="00A619FC" w:rsidTr="001A6AF4">
        <w:trPr>
          <w:cantSplit/>
        </w:trPr>
        <w:tc>
          <w:tcPr>
            <w:tcW w:w="828" w:type="dxa"/>
          </w:tcPr>
          <w:p w:rsidR="001A6AF4" w:rsidRPr="00404B41" w:rsidRDefault="001A6AF4" w:rsidP="00404B41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A6AF4" w:rsidRPr="001A6AF4" w:rsidRDefault="001A6AF4" w:rsidP="00E26641">
            <w:pPr>
              <w:rPr>
                <w:sz w:val="10"/>
                <w:szCs w:val="10"/>
              </w:rPr>
            </w:pPr>
          </w:p>
        </w:tc>
      </w:tr>
      <w:tr w:rsidR="002355E3" w:rsidRPr="00A619FC" w:rsidTr="001A6AF4">
        <w:trPr>
          <w:cantSplit/>
        </w:trPr>
        <w:tc>
          <w:tcPr>
            <w:tcW w:w="828" w:type="dxa"/>
          </w:tcPr>
          <w:p w:rsidR="002355E3" w:rsidRPr="00404B41" w:rsidRDefault="002355E3" w:rsidP="002F291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04B41">
              <w:rPr>
                <w:rFonts w:ascii="Arial" w:hAnsi="Arial" w:cs="Arial"/>
                <w:i/>
                <w:color w:val="000000"/>
                <w:sz w:val="20"/>
                <w:szCs w:val="20"/>
              </w:rPr>
              <w:t>1</w:t>
            </w:r>
            <w:r w:rsidR="00DF5C26">
              <w:rPr>
                <w:rFonts w:ascii="Arial" w:hAnsi="Arial" w:cs="Arial"/>
                <w:i/>
                <w:color w:val="000000"/>
                <w:sz w:val="20"/>
                <w:szCs w:val="20"/>
              </w:rPr>
              <w:t>4</w:t>
            </w:r>
            <w:r w:rsidRPr="00404B41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  <w:r w:rsidR="002F291B">
              <w:rPr>
                <w:rFonts w:ascii="Arial" w:hAnsi="Arial" w:cs="Arial"/>
                <w:i/>
                <w:color w:val="000000"/>
                <w:sz w:val="20"/>
                <w:szCs w:val="20"/>
              </w:rPr>
              <w:t>45</w:t>
            </w:r>
          </w:p>
        </w:tc>
        <w:tc>
          <w:tcPr>
            <w:tcW w:w="8991" w:type="dxa"/>
          </w:tcPr>
          <w:p w:rsidR="002355E3" w:rsidRPr="002355E3" w:rsidRDefault="002F291B" w:rsidP="00D94FDC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Seminaro pabaiga.</w:t>
            </w:r>
          </w:p>
        </w:tc>
      </w:tr>
    </w:tbl>
    <w:p w:rsidR="004D76D2" w:rsidRDefault="004D76D2" w:rsidP="000013F5">
      <w:pPr>
        <w:rPr>
          <w:rFonts w:ascii="Arial" w:hAnsi="Arial" w:cs="Arial"/>
          <w:b/>
          <w:color w:val="000000"/>
          <w:sz w:val="20"/>
          <w:szCs w:val="20"/>
        </w:rPr>
      </w:pPr>
    </w:p>
    <w:p w:rsidR="008D7217" w:rsidRDefault="008D7217" w:rsidP="000013F5">
      <w:pPr>
        <w:rPr>
          <w:rFonts w:ascii="Arial" w:hAnsi="Arial" w:cs="Arial"/>
          <w:b/>
          <w:color w:val="000000"/>
          <w:sz w:val="20"/>
          <w:szCs w:val="20"/>
        </w:rPr>
      </w:pPr>
    </w:p>
    <w:p w:rsidR="008D7217" w:rsidRPr="00A619FC" w:rsidRDefault="008D7217" w:rsidP="000013F5">
      <w:pPr>
        <w:rPr>
          <w:rFonts w:ascii="Arial" w:hAnsi="Arial" w:cs="Arial"/>
          <w:b/>
          <w:color w:val="000000"/>
          <w:sz w:val="20"/>
          <w:szCs w:val="20"/>
        </w:rPr>
      </w:pPr>
    </w:p>
    <w:p w:rsidR="00AC2DDC" w:rsidRPr="00A619FC" w:rsidRDefault="00AC2DDC" w:rsidP="006D7B38">
      <w:pPr>
        <w:ind w:left="-540" w:firstLine="540"/>
        <w:rPr>
          <w:rFonts w:ascii="Arial" w:hAnsi="Arial" w:cs="Arial"/>
          <w:b/>
          <w:color w:val="000000"/>
          <w:sz w:val="20"/>
          <w:szCs w:val="20"/>
        </w:rPr>
      </w:pPr>
      <w:r w:rsidRPr="00A619FC">
        <w:rPr>
          <w:rFonts w:ascii="Arial" w:hAnsi="Arial" w:cs="Arial"/>
          <w:b/>
          <w:color w:val="000000"/>
          <w:sz w:val="20"/>
          <w:szCs w:val="20"/>
        </w:rPr>
        <w:t>Anketų pildymas.</w:t>
      </w:r>
    </w:p>
    <w:p w:rsidR="000013F5" w:rsidRPr="00A619FC" w:rsidRDefault="000013F5" w:rsidP="006D7B38">
      <w:pPr>
        <w:ind w:left="-540" w:firstLine="540"/>
        <w:rPr>
          <w:rFonts w:ascii="Arial" w:hAnsi="Arial" w:cs="Arial"/>
          <w:b/>
          <w:color w:val="000000"/>
          <w:sz w:val="20"/>
          <w:szCs w:val="20"/>
        </w:rPr>
      </w:pPr>
    </w:p>
    <w:p w:rsidR="00AC2DDC" w:rsidRDefault="00AC2DDC" w:rsidP="006D7B38">
      <w:pPr>
        <w:ind w:left="-540" w:firstLine="540"/>
        <w:rPr>
          <w:rStyle w:val="Strong"/>
          <w:rFonts w:ascii="Arial" w:hAnsi="Arial" w:cs="Arial"/>
          <w:color w:val="000000"/>
          <w:sz w:val="20"/>
          <w:szCs w:val="20"/>
        </w:rPr>
      </w:pPr>
      <w:r w:rsidRPr="00A619FC">
        <w:rPr>
          <w:rStyle w:val="Strong"/>
          <w:rFonts w:ascii="Arial" w:hAnsi="Arial" w:cs="Arial"/>
          <w:color w:val="000000"/>
          <w:sz w:val="20"/>
          <w:szCs w:val="20"/>
        </w:rPr>
        <w:t>Programa gali keistis.</w:t>
      </w:r>
    </w:p>
    <w:p w:rsidR="005D5067" w:rsidRDefault="005D5067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5D5067" w:rsidRDefault="005D5067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9D6F0C" w:rsidRDefault="009D6F0C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9D6F0C" w:rsidRDefault="009D6F0C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E2514D" w:rsidRDefault="00E2514D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E2514D" w:rsidRDefault="00E2514D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E2514D" w:rsidRDefault="00E2514D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F00F8D" w:rsidRDefault="00F00F8D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F00F8D" w:rsidRDefault="00F00F8D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F00F8D" w:rsidRDefault="00F00F8D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F00F8D" w:rsidRDefault="00F00F8D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C950D0" w:rsidRDefault="00C950D0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C950D0" w:rsidRDefault="00C950D0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C950D0" w:rsidRDefault="00C950D0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C950D0" w:rsidRDefault="00C950D0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404B41" w:rsidRDefault="00404B41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C950D0" w:rsidRDefault="00C950D0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B61938" w:rsidRDefault="00B61938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B61938" w:rsidRDefault="00B61938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B61938" w:rsidRDefault="00B61938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8D7217" w:rsidRDefault="008D7217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8D7217" w:rsidRDefault="008D7217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8D7217" w:rsidRDefault="008D7217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8D7217" w:rsidRDefault="008D7217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8D7217" w:rsidRDefault="008D7217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8D7217" w:rsidRDefault="008D7217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8D7217" w:rsidRDefault="008D7217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8D7217" w:rsidRDefault="008D7217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2746E2" w:rsidRDefault="002746E2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8D7217" w:rsidRDefault="008D7217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8D7217" w:rsidRDefault="008D7217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58498F" w:rsidRDefault="0058498F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58498F" w:rsidRDefault="0058498F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58498F" w:rsidRDefault="0058498F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8D7217" w:rsidRDefault="008D7217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8D7217" w:rsidRDefault="008D7217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2746E2" w:rsidRDefault="002746E2" w:rsidP="00B224E2">
      <w:pPr>
        <w:rPr>
          <w:rStyle w:val="Strong"/>
          <w:rFonts w:ascii="Arial" w:hAnsi="Arial" w:cs="Arial"/>
          <w:color w:val="000000"/>
          <w:sz w:val="20"/>
          <w:szCs w:val="2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9D6F0C" w:rsidRPr="00917806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F0C" w:rsidRPr="002E0CBE" w:rsidRDefault="009D6F0C" w:rsidP="0009320E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9D6F0C" w:rsidRPr="002E0CBE" w:rsidRDefault="009D6F0C" w:rsidP="0009320E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9D6F0C" w:rsidRPr="002E0CBE" w:rsidRDefault="009D6F0C" w:rsidP="0009320E">
            <w:pPr>
              <w:ind w:left="72" w:right="-262" w:hanging="72"/>
              <w:jc w:val="center"/>
              <w:rPr>
                <w:rFonts w:ascii="Calibri" w:hAnsi="Calibri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9D6F0C" w:rsidRPr="002E0CBE" w:rsidRDefault="009D6F0C" w:rsidP="002E0CBE">
            <w:pPr>
              <w:ind w:left="72" w:right="-108" w:hanging="7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Dalyvių sąrašai, seminaro organizavimas: Mokymų </w:t>
            </w:r>
            <w:r w:rsidR="00C950D0"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ir tarptautinio bendradarbiavimo </w:t>
            </w: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>skyriaus specialistė Neringa Sakalauskienė tel. 8 700 29503,</w:t>
            </w:r>
            <w:r w:rsid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el. paštas: </w:t>
            </w:r>
            <w:hyperlink r:id="rId8" w:history="1">
              <w:r w:rsidRPr="002E0CBE">
                <w:rPr>
                  <w:rStyle w:val="Hyperlink"/>
                  <w:rFonts w:ascii="Arial" w:hAnsi="Arial" w:cs="Arial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9D6F0C" w:rsidRPr="00917806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F0C" w:rsidRPr="002E0CBE" w:rsidRDefault="009D6F0C" w:rsidP="0009320E">
            <w:pPr>
              <w:ind w:left="72" w:right="-262" w:hanging="7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:rsidR="009D6F0C" w:rsidRPr="002E0CBE" w:rsidRDefault="009D6F0C" w:rsidP="00093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tel. 8 700 29506, faks. 8 700 29506, el. paštas: </w:t>
            </w:r>
            <w:hyperlink r:id="rId9" w:history="1">
              <w:r w:rsidRPr="002E0CBE">
                <w:rPr>
                  <w:rStyle w:val="Hyperlink"/>
                  <w:rFonts w:ascii="Arial" w:hAnsi="Arial" w:cs="Arial"/>
                  <w:sz w:val="16"/>
                  <w:szCs w:val="16"/>
                </w:rPr>
                <w:t>mc@teismai.lt</w:t>
              </w:r>
            </w:hyperlink>
          </w:p>
          <w:p w:rsidR="009D6F0C" w:rsidRPr="002E0CBE" w:rsidRDefault="009D6F0C" w:rsidP="000932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>Sanklodiškių</w:t>
            </w:r>
            <w:proofErr w:type="spellEnd"/>
            <w:r w:rsidRPr="002E0CBE">
              <w:rPr>
                <w:rFonts w:ascii="Arial" w:hAnsi="Arial" w:cs="Arial"/>
                <w:color w:val="000000"/>
                <w:sz w:val="16"/>
                <w:szCs w:val="16"/>
              </w:rPr>
              <w:t xml:space="preserve"> kaimas, LT-33333 Molėtų rajonas</w:t>
            </w:r>
          </w:p>
        </w:tc>
      </w:tr>
    </w:tbl>
    <w:p w:rsidR="00DC64EA" w:rsidRPr="00CE4FD5" w:rsidRDefault="00DC64EA" w:rsidP="0035165F">
      <w:pPr>
        <w:rPr>
          <w:rFonts w:ascii="Arial" w:hAnsi="Arial" w:cs="Arial"/>
          <w:sz w:val="20"/>
          <w:szCs w:val="20"/>
        </w:rPr>
      </w:pPr>
    </w:p>
    <w:sectPr w:rsidR="00DC64EA" w:rsidRPr="00CE4FD5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F87" w:rsidRDefault="00BD1F87">
      <w:r>
        <w:separator/>
      </w:r>
    </w:p>
  </w:endnote>
  <w:endnote w:type="continuationSeparator" w:id="0">
    <w:p w:rsidR="00BD1F87" w:rsidRDefault="00BD1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F87" w:rsidRDefault="00BD1F87">
      <w:r>
        <w:separator/>
      </w:r>
    </w:p>
  </w:footnote>
  <w:footnote w:type="continuationSeparator" w:id="0">
    <w:p w:rsidR="00BD1F87" w:rsidRDefault="00BD1F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FFB" w:rsidRDefault="00905FFB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</w:t>
    </w:r>
    <w:r w:rsidR="009D6F0C">
      <w:rPr>
        <w:rFonts w:ascii="Arial" w:hAnsi="Arial" w:cs="Arial"/>
        <w:b/>
        <w:shadow/>
      </w:rPr>
      <w:t>A</w:t>
    </w:r>
  </w:p>
  <w:p w:rsidR="00905FFB" w:rsidRPr="00EA07A2" w:rsidRDefault="00905FFB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hdrShapeDefaults>
    <o:shapedefaults v:ext="edit" spidmax="147458"/>
  </w:hdrShapeDefaults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67A6"/>
    <w:rsid w:val="00026FED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E6DBF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DD0"/>
    <w:rsid w:val="00113E0A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60B5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2544"/>
    <w:rsid w:val="002026BC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291B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498F"/>
    <w:rsid w:val="005853AD"/>
    <w:rsid w:val="00587FFE"/>
    <w:rsid w:val="00594C05"/>
    <w:rsid w:val="0059711C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1F59"/>
    <w:rsid w:val="00662DB1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1D32"/>
    <w:rsid w:val="006D2762"/>
    <w:rsid w:val="006D2D16"/>
    <w:rsid w:val="006D304A"/>
    <w:rsid w:val="006D46E5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2CC"/>
    <w:rsid w:val="007C054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1097D"/>
    <w:rsid w:val="008124AB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87A9F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D7217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18A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938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1F87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09CB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2DAC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6A9B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E51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6DFF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7F2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94C31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61409"/>
    <w:rPr>
      <w:b/>
      <w:bCs/>
    </w:rPr>
  </w:style>
  <w:style w:type="character" w:styleId="Hyperlink">
    <w:name w:val="Hyperlink"/>
    <w:rsid w:val="00E94C31"/>
    <w:rPr>
      <w:color w:val="0000FF"/>
      <w:u w:val="single"/>
    </w:rPr>
  </w:style>
  <w:style w:type="table" w:styleId="TableGrid">
    <w:name w:val="Table Grid"/>
    <w:basedOn w:val="TableNormal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A07A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EA07A2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link w:val="BodyTextChar"/>
    <w:rsid w:val="00F63189"/>
    <w:pPr>
      <w:jc w:val="center"/>
    </w:pPr>
    <w:rPr>
      <w:szCs w:val="20"/>
    </w:rPr>
  </w:style>
  <w:style w:type="character" w:customStyle="1" w:styleId="BodyTextChar">
    <w:name w:val="Body Text Char"/>
    <w:link w:val="BodyText"/>
    <w:rsid w:val="00F63189"/>
    <w:rPr>
      <w:sz w:val="24"/>
      <w:lang w:val="lt-LT" w:eastAsia="lt-LT" w:bidi="ar-SA"/>
    </w:rPr>
  </w:style>
  <w:style w:type="paragraph" w:customStyle="1" w:styleId="msolistparagraph0">
    <w:name w:val="msolistparagraph"/>
    <w:basedOn w:val="Normal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A668D-670F-4E21-AAA8-D2EE7EDA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1977</Words>
  <Characters>1128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3099</CharactersWithSpaces>
  <SharedDoc>false</SharedDoc>
  <HLinks>
    <vt:vector size="12" baseType="variant">
      <vt:variant>
        <vt:i4>6422620</vt:i4>
      </vt:variant>
      <vt:variant>
        <vt:i4>3</vt:i4>
      </vt:variant>
      <vt:variant>
        <vt:i4>0</vt:i4>
      </vt:variant>
      <vt:variant>
        <vt:i4>5</vt:i4>
      </vt:variant>
      <vt:variant>
        <vt:lpwstr>mailto:mc@teismai.lt</vt:lpwstr>
      </vt:variant>
      <vt:variant>
        <vt:lpwstr/>
      </vt:variant>
      <vt:variant>
        <vt:i4>7208963</vt:i4>
      </vt:variant>
      <vt:variant>
        <vt:i4>0</vt:i4>
      </vt:variant>
      <vt:variant>
        <vt:i4>0</vt:i4>
      </vt:variant>
      <vt:variant>
        <vt:i4>5</vt:i4>
      </vt:variant>
      <vt:variant>
        <vt:lpwstr>mailto:neringa.sakalauskiene@teismai.lt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10</cp:revision>
  <cp:lastPrinted>2015-07-03T06:00:00Z</cp:lastPrinted>
  <dcterms:created xsi:type="dcterms:W3CDTF">2015-08-04T04:57:00Z</dcterms:created>
  <dcterms:modified xsi:type="dcterms:W3CDTF">2015-09-11T06:49:00Z</dcterms:modified>
</cp:coreProperties>
</file>