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9D" w:rsidRDefault="008F389D" w:rsidP="00A07CE2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Lentelstinklelis"/>
        <w:tblW w:w="83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3827"/>
      </w:tblGrid>
      <w:tr w:rsidR="008F389D" w:rsidTr="009A3830">
        <w:trPr>
          <w:trHeight w:val="801"/>
        </w:trPr>
        <w:tc>
          <w:tcPr>
            <w:tcW w:w="4536" w:type="dxa"/>
            <w:vAlign w:val="center"/>
          </w:tcPr>
          <w:p w:rsidR="008F389D" w:rsidRDefault="00781A7B" w:rsidP="009A3830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noProof/>
                <w:lang w:eastAsia="lt-LT"/>
              </w:rPr>
              <w:drawing>
                <wp:inline distT="0" distB="0" distL="0" distR="0">
                  <wp:extent cx="1295400" cy="609600"/>
                  <wp:effectExtent l="19050" t="0" r="0" b="0"/>
                  <wp:docPr id="1" name="Paveikslėlis 1" descr="C:\Users\v.valcackiene\AppData\Local\Microsoft\Windows\Temporary Internet Files\Content.Word\LB_BOL_logo_LD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.valcackiene\AppData\Local\Microsoft\Windows\Temporary Internet Files\Content.Word\LB_BOL_logo_LD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8F389D" w:rsidRDefault="008F389D" w:rsidP="009A383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F389D">
              <w:rPr>
                <w:rFonts w:ascii="Garamond" w:hAnsi="Garamond"/>
                <w:b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912357" cy="838200"/>
                  <wp:effectExtent l="19050" t="0" r="2043" b="0"/>
                  <wp:docPr id="7" name="Paveikslėlis 1" descr="NTA_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TA_LT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794" cy="84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89D" w:rsidRDefault="008F389D" w:rsidP="00A07CE2">
      <w:pPr>
        <w:jc w:val="center"/>
        <w:rPr>
          <w:rFonts w:ascii="Garamond" w:hAnsi="Garamond"/>
          <w:b/>
          <w:sz w:val="24"/>
          <w:szCs w:val="24"/>
        </w:rPr>
      </w:pPr>
    </w:p>
    <w:p w:rsidR="008F389D" w:rsidRPr="008F389D" w:rsidRDefault="008F389D" w:rsidP="00A07C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821" w:rsidRPr="00781A7B" w:rsidRDefault="00846C2A" w:rsidP="008F3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A7B">
        <w:rPr>
          <w:rFonts w:ascii="Times New Roman" w:hAnsi="Times New Roman" w:cs="Times New Roman"/>
          <w:b/>
          <w:sz w:val="24"/>
          <w:szCs w:val="24"/>
        </w:rPr>
        <w:t>SEMINARO</w:t>
      </w:r>
    </w:p>
    <w:p w:rsidR="00A07CE2" w:rsidRPr="00443721" w:rsidRDefault="00443721" w:rsidP="00C512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721">
        <w:rPr>
          <w:rFonts w:ascii="Times New Roman" w:hAnsi="Times New Roman" w:cs="Times New Roman"/>
          <w:b/>
          <w:sz w:val="24"/>
          <w:szCs w:val="24"/>
        </w:rPr>
        <w:t>„PASKOLOS IR KREDITAVIMAS“</w:t>
      </w:r>
    </w:p>
    <w:p w:rsidR="008F389D" w:rsidRPr="008F389D" w:rsidRDefault="008F389D" w:rsidP="008F3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A7B">
        <w:rPr>
          <w:rFonts w:ascii="Times New Roman" w:hAnsi="Times New Roman" w:cs="Times New Roman"/>
          <w:b/>
          <w:sz w:val="24"/>
          <w:szCs w:val="24"/>
        </w:rPr>
        <w:t>PROGRAMA</w:t>
      </w:r>
    </w:p>
    <w:p w:rsidR="008F389D" w:rsidRDefault="008F389D" w:rsidP="00857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1772" w:rsidRPr="008F389D" w:rsidRDefault="00E41772" w:rsidP="00857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89D" w:rsidRPr="008F389D" w:rsidRDefault="008F389D" w:rsidP="00857821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89D">
        <w:rPr>
          <w:rFonts w:ascii="Times New Roman" w:hAnsi="Times New Roman" w:cs="Times New Roman"/>
          <w:sz w:val="24"/>
          <w:szCs w:val="24"/>
        </w:rPr>
        <w:t xml:space="preserve">2015 m. </w:t>
      </w:r>
      <w:r w:rsidR="00C51291">
        <w:rPr>
          <w:rFonts w:ascii="Times New Roman" w:hAnsi="Times New Roman" w:cs="Times New Roman"/>
          <w:sz w:val="24"/>
          <w:szCs w:val="24"/>
        </w:rPr>
        <w:t xml:space="preserve">gruodžio </w:t>
      </w:r>
      <w:r w:rsidR="00443721">
        <w:rPr>
          <w:rFonts w:ascii="Times New Roman" w:hAnsi="Times New Roman" w:cs="Times New Roman"/>
          <w:sz w:val="24"/>
          <w:szCs w:val="24"/>
        </w:rPr>
        <w:t>11</w:t>
      </w:r>
      <w:r w:rsidRPr="008F389D"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8F389D" w:rsidRDefault="008F389D" w:rsidP="00857821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89D">
        <w:rPr>
          <w:rFonts w:ascii="Times New Roman" w:hAnsi="Times New Roman" w:cs="Times New Roman"/>
          <w:sz w:val="24"/>
          <w:szCs w:val="24"/>
        </w:rPr>
        <w:t>Nacionalinės teismų administracijos (L.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9D">
        <w:rPr>
          <w:rFonts w:ascii="Times New Roman" w:hAnsi="Times New Roman" w:cs="Times New Roman"/>
          <w:sz w:val="24"/>
          <w:szCs w:val="24"/>
        </w:rPr>
        <w:t>Sapiegos g. 15, Vilnius) Konferencijų salė</w:t>
      </w:r>
    </w:p>
    <w:p w:rsidR="00356F56" w:rsidRPr="008F389D" w:rsidRDefault="00356F56" w:rsidP="008578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Seminaro trukmė – </w:t>
      </w:r>
      <w:r w:rsidR="00C5129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akad. val. </w:t>
      </w:r>
    </w:p>
    <w:p w:rsidR="00A07CE2" w:rsidRDefault="00A07CE2" w:rsidP="00A07C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627F" w:rsidRPr="008F389D" w:rsidRDefault="00F3627F" w:rsidP="00A07C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7CE2" w:rsidRPr="00443721" w:rsidRDefault="00B7390A" w:rsidP="008F389D">
      <w:pPr>
        <w:rPr>
          <w:rFonts w:ascii="Times New Roman" w:hAnsi="Times New Roman" w:cs="Times New Roman"/>
          <w:sz w:val="24"/>
          <w:szCs w:val="24"/>
        </w:rPr>
      </w:pPr>
      <w:r w:rsidRPr="00443721">
        <w:rPr>
          <w:rFonts w:ascii="Times New Roman" w:hAnsi="Times New Roman" w:cs="Times New Roman"/>
          <w:sz w:val="24"/>
          <w:szCs w:val="24"/>
        </w:rPr>
        <w:t>Pranešėjai</w:t>
      </w:r>
      <w:r w:rsidR="00A07CE2" w:rsidRPr="00443721">
        <w:rPr>
          <w:rFonts w:ascii="Times New Roman" w:hAnsi="Times New Roman" w:cs="Times New Roman"/>
          <w:sz w:val="24"/>
          <w:szCs w:val="24"/>
        </w:rPr>
        <w:t>:</w:t>
      </w:r>
    </w:p>
    <w:p w:rsidR="00443721" w:rsidRPr="00443721" w:rsidRDefault="00443721" w:rsidP="008A20CE">
      <w:pPr>
        <w:jc w:val="both"/>
        <w:rPr>
          <w:rFonts w:ascii="Times New Roman" w:hAnsi="Times New Roman" w:cs="Times New Roman"/>
          <w:sz w:val="24"/>
          <w:szCs w:val="24"/>
        </w:rPr>
      </w:pPr>
      <w:r w:rsidRPr="00443721">
        <w:rPr>
          <w:rFonts w:ascii="Times New Roman" w:hAnsi="Times New Roman" w:cs="Times New Roman"/>
          <w:b/>
          <w:sz w:val="24"/>
          <w:szCs w:val="24"/>
        </w:rPr>
        <w:t>Rasa Cicėnienė</w:t>
      </w:r>
      <w:r w:rsidRPr="00443721">
        <w:rPr>
          <w:rFonts w:ascii="Times New Roman" w:hAnsi="Times New Roman" w:cs="Times New Roman"/>
          <w:sz w:val="24"/>
          <w:szCs w:val="24"/>
        </w:rPr>
        <w:t xml:space="preserve">  – </w:t>
      </w:r>
      <w:r w:rsidR="006C6015">
        <w:rPr>
          <w:rFonts w:ascii="Times New Roman" w:hAnsi="Times New Roman" w:cs="Times New Roman"/>
          <w:sz w:val="24"/>
          <w:szCs w:val="24"/>
        </w:rPr>
        <w:t xml:space="preserve">Lietuvos banko </w:t>
      </w:r>
      <w:r w:rsidR="007E5901">
        <w:rPr>
          <w:rFonts w:ascii="Times New Roman" w:hAnsi="Times New Roman" w:cs="Times New Roman"/>
          <w:sz w:val="24"/>
          <w:szCs w:val="24"/>
        </w:rPr>
        <w:t>P</w:t>
      </w:r>
      <w:r w:rsidR="006C6015">
        <w:rPr>
          <w:rFonts w:ascii="Times New Roman" w:hAnsi="Times New Roman" w:cs="Times New Roman"/>
          <w:sz w:val="24"/>
          <w:szCs w:val="24"/>
        </w:rPr>
        <w:t>riežiūros tarnybos</w:t>
      </w:r>
      <w:r w:rsidR="007E5901">
        <w:rPr>
          <w:rFonts w:ascii="Times New Roman" w:hAnsi="Times New Roman" w:cs="Times New Roman"/>
          <w:sz w:val="24"/>
          <w:szCs w:val="24"/>
        </w:rPr>
        <w:t xml:space="preserve"> Finansinių paslaugų ir rinkų priežiūros departamento Finansinių paslaugų ir rinkų politikos skyriaus vyriausioji </w:t>
      </w:r>
      <w:proofErr w:type="spellStart"/>
      <w:r w:rsidR="007E5901">
        <w:rPr>
          <w:rFonts w:ascii="Times New Roman" w:hAnsi="Times New Roman" w:cs="Times New Roman"/>
          <w:sz w:val="24"/>
          <w:szCs w:val="24"/>
        </w:rPr>
        <w:t>juriskonsultė</w:t>
      </w:r>
      <w:proofErr w:type="spellEnd"/>
      <w:r w:rsidR="006C6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721" w:rsidRPr="00443721" w:rsidRDefault="00443721" w:rsidP="008A20CE">
      <w:pPr>
        <w:jc w:val="both"/>
        <w:rPr>
          <w:rFonts w:ascii="Times New Roman" w:hAnsi="Times New Roman" w:cs="Times New Roman"/>
          <w:sz w:val="24"/>
          <w:szCs w:val="24"/>
        </w:rPr>
      </w:pPr>
      <w:r w:rsidRPr="00443721">
        <w:rPr>
          <w:rFonts w:ascii="Times New Roman" w:hAnsi="Times New Roman" w:cs="Times New Roman"/>
          <w:b/>
          <w:sz w:val="24"/>
          <w:szCs w:val="24"/>
        </w:rPr>
        <w:t>Justina Tarasevičienė</w:t>
      </w:r>
      <w:r w:rsidRPr="00443721">
        <w:rPr>
          <w:rFonts w:ascii="Times New Roman" w:hAnsi="Times New Roman" w:cs="Times New Roman"/>
          <w:sz w:val="24"/>
          <w:szCs w:val="24"/>
        </w:rPr>
        <w:t xml:space="preserve">  – </w:t>
      </w:r>
      <w:r w:rsidR="007E5901">
        <w:rPr>
          <w:rFonts w:ascii="Times New Roman" w:hAnsi="Times New Roman" w:cs="Times New Roman"/>
          <w:sz w:val="24"/>
          <w:szCs w:val="24"/>
        </w:rPr>
        <w:t xml:space="preserve">Lietuvos banko Priežiūros tarnybos Finansinių paslaugų ir rinkų priežiūros departamento Finansinių paslaugų ir rinkų politikos skyriaus vyresnioji </w:t>
      </w:r>
      <w:proofErr w:type="spellStart"/>
      <w:r w:rsidR="007E5901">
        <w:rPr>
          <w:rFonts w:ascii="Times New Roman" w:hAnsi="Times New Roman" w:cs="Times New Roman"/>
          <w:sz w:val="24"/>
          <w:szCs w:val="24"/>
        </w:rPr>
        <w:t>juriskonsultė</w:t>
      </w:r>
      <w:proofErr w:type="spellEnd"/>
    </w:p>
    <w:p w:rsidR="00443721" w:rsidRPr="00443721" w:rsidRDefault="00443721" w:rsidP="008A20CE">
      <w:pPr>
        <w:jc w:val="both"/>
        <w:rPr>
          <w:rFonts w:ascii="Times New Roman" w:hAnsi="Times New Roman" w:cs="Times New Roman"/>
          <w:sz w:val="24"/>
          <w:szCs w:val="24"/>
        </w:rPr>
      </w:pPr>
      <w:r w:rsidRPr="00443721">
        <w:rPr>
          <w:rFonts w:ascii="Times New Roman" w:hAnsi="Times New Roman" w:cs="Times New Roman"/>
          <w:b/>
          <w:sz w:val="24"/>
          <w:szCs w:val="24"/>
        </w:rPr>
        <w:t>Rūta Merkevičiūtė</w:t>
      </w:r>
      <w:r w:rsidRPr="00443721">
        <w:rPr>
          <w:rFonts w:ascii="Times New Roman" w:hAnsi="Times New Roman" w:cs="Times New Roman"/>
          <w:sz w:val="24"/>
          <w:szCs w:val="24"/>
        </w:rPr>
        <w:t xml:space="preserve"> –</w:t>
      </w:r>
      <w:r w:rsidR="007E5901">
        <w:rPr>
          <w:rFonts w:ascii="Times New Roman" w:hAnsi="Times New Roman" w:cs="Times New Roman"/>
          <w:sz w:val="24"/>
          <w:szCs w:val="24"/>
        </w:rPr>
        <w:t xml:space="preserve"> Lietuvos banko Priežiūros tarnybos Finansinių paslaugų ir rinkų priežiūros departamento Finansinių paslaugų ir rinkų politikos skyriaus vyriausioji </w:t>
      </w:r>
      <w:proofErr w:type="spellStart"/>
      <w:r w:rsidR="007E5901">
        <w:rPr>
          <w:rFonts w:ascii="Times New Roman" w:hAnsi="Times New Roman" w:cs="Times New Roman"/>
          <w:sz w:val="24"/>
          <w:szCs w:val="24"/>
        </w:rPr>
        <w:t>juriskonsultė</w:t>
      </w:r>
      <w:proofErr w:type="spellEnd"/>
      <w:r w:rsidRPr="004437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721" w:rsidRPr="00443721" w:rsidRDefault="00443721" w:rsidP="008A20CE">
      <w:pPr>
        <w:jc w:val="both"/>
        <w:rPr>
          <w:rFonts w:ascii="Times New Roman" w:hAnsi="Times New Roman" w:cs="Times New Roman"/>
          <w:sz w:val="24"/>
          <w:szCs w:val="24"/>
        </w:rPr>
      </w:pPr>
      <w:r w:rsidRPr="00443721">
        <w:rPr>
          <w:rFonts w:ascii="Times New Roman" w:hAnsi="Times New Roman" w:cs="Times New Roman"/>
          <w:b/>
          <w:sz w:val="24"/>
          <w:szCs w:val="24"/>
        </w:rPr>
        <w:t>Darius Andriukaitis</w:t>
      </w:r>
      <w:r w:rsidRPr="00443721">
        <w:rPr>
          <w:rFonts w:ascii="Times New Roman" w:hAnsi="Times New Roman" w:cs="Times New Roman"/>
          <w:sz w:val="24"/>
          <w:szCs w:val="24"/>
        </w:rPr>
        <w:t xml:space="preserve"> – </w:t>
      </w:r>
      <w:r w:rsidR="007E5901">
        <w:rPr>
          <w:rFonts w:ascii="Times New Roman" w:hAnsi="Times New Roman" w:cs="Times New Roman"/>
          <w:sz w:val="24"/>
          <w:szCs w:val="24"/>
        </w:rPr>
        <w:t>Lietuvos banko Priežiūros tarnybos Finansinių paslaugų ir rinkų priežiūros departamento Finansinių paslaugų ir rinkų politikos skyriaus vyriausiasis juriskonsultas</w:t>
      </w:r>
    </w:p>
    <w:p w:rsidR="00443721" w:rsidRPr="00443721" w:rsidRDefault="00443721" w:rsidP="008A20CE">
      <w:pPr>
        <w:jc w:val="both"/>
        <w:rPr>
          <w:rFonts w:ascii="Times New Roman" w:hAnsi="Times New Roman" w:cs="Times New Roman"/>
          <w:sz w:val="24"/>
          <w:szCs w:val="24"/>
        </w:rPr>
      </w:pPr>
      <w:r w:rsidRPr="00443721">
        <w:rPr>
          <w:rFonts w:ascii="Times New Roman" w:hAnsi="Times New Roman" w:cs="Times New Roman"/>
          <w:b/>
          <w:sz w:val="24"/>
          <w:szCs w:val="24"/>
        </w:rPr>
        <w:t>Simona Balčiūnaitė</w:t>
      </w:r>
      <w:r w:rsidRPr="00443721">
        <w:rPr>
          <w:rFonts w:ascii="Times New Roman" w:hAnsi="Times New Roman" w:cs="Times New Roman"/>
          <w:sz w:val="24"/>
          <w:szCs w:val="24"/>
        </w:rPr>
        <w:t xml:space="preserve"> –</w:t>
      </w:r>
      <w:r w:rsidR="007E5901">
        <w:rPr>
          <w:rFonts w:ascii="Times New Roman" w:hAnsi="Times New Roman" w:cs="Times New Roman"/>
          <w:sz w:val="24"/>
          <w:szCs w:val="24"/>
        </w:rPr>
        <w:t xml:space="preserve"> Lietuvos banko Priežiūros tarnybos Finansinių paslaugų ir rinkų priežiūros departamento Finansinių paslaugų ir rinkų politikos skyriaus vyriausioji </w:t>
      </w:r>
      <w:proofErr w:type="spellStart"/>
      <w:r w:rsidR="007E5901">
        <w:rPr>
          <w:rFonts w:ascii="Times New Roman" w:hAnsi="Times New Roman" w:cs="Times New Roman"/>
          <w:sz w:val="24"/>
          <w:szCs w:val="24"/>
        </w:rPr>
        <w:t>juriskonsultė</w:t>
      </w:r>
      <w:proofErr w:type="spellEnd"/>
    </w:p>
    <w:p w:rsidR="002940C6" w:rsidRPr="00443721" w:rsidRDefault="002940C6" w:rsidP="00060A04">
      <w:pPr>
        <w:rPr>
          <w:rFonts w:ascii="Times New Roman" w:hAnsi="Times New Roman" w:cs="Times New Roman"/>
          <w:b/>
          <w:sz w:val="24"/>
          <w:szCs w:val="24"/>
        </w:rPr>
      </w:pPr>
    </w:p>
    <w:p w:rsidR="00F3627F" w:rsidRDefault="00F3627F" w:rsidP="008F389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tbl>
      <w:tblPr>
        <w:tblStyle w:val="1vidutinissraas"/>
        <w:tblW w:w="9498" w:type="dxa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1560"/>
        <w:gridCol w:w="7938"/>
      </w:tblGrid>
      <w:tr w:rsidR="008F389D" w:rsidRPr="00DB3249" w:rsidTr="00113CEC">
        <w:trPr>
          <w:cnfStyle w:val="100000000000"/>
        </w:trPr>
        <w:tc>
          <w:tcPr>
            <w:cnfStyle w:val="001000000000"/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:rsidR="008F389D" w:rsidRPr="00DB3249" w:rsidRDefault="008F389D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49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7938" w:type="dxa"/>
            <w:tcBorders>
              <w:top w:val="none" w:sz="0" w:space="0" w:color="auto"/>
              <w:bottom w:val="none" w:sz="0" w:space="0" w:color="auto"/>
            </w:tcBorders>
          </w:tcPr>
          <w:p w:rsidR="008F389D" w:rsidRPr="00DB3249" w:rsidRDefault="008F389D" w:rsidP="008F389D">
            <w:pPr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249">
              <w:rPr>
                <w:rFonts w:ascii="Times New Roman" w:hAnsi="Times New Roman" w:cs="Times New Roman"/>
                <w:sz w:val="24"/>
                <w:szCs w:val="24"/>
              </w:rPr>
              <w:t>Dalyvių registracija</w:t>
            </w:r>
          </w:p>
        </w:tc>
      </w:tr>
      <w:tr w:rsidR="00E717B0" w:rsidRPr="00DB3249" w:rsidTr="00113CEC">
        <w:trPr>
          <w:cnfStyle w:val="000000100000"/>
        </w:trPr>
        <w:tc>
          <w:tcPr>
            <w:cnfStyle w:val="001000000000"/>
            <w:tcW w:w="1560" w:type="dxa"/>
          </w:tcPr>
          <w:p w:rsidR="00E717B0" w:rsidRPr="00DB3249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717B0" w:rsidRPr="00DB3249" w:rsidRDefault="00E717B0" w:rsidP="008F389D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9D" w:rsidRPr="00DB3249" w:rsidTr="00113CEC">
        <w:tc>
          <w:tcPr>
            <w:cnfStyle w:val="001000000000"/>
            <w:tcW w:w="1560" w:type="dxa"/>
          </w:tcPr>
          <w:p w:rsidR="008F389D" w:rsidRPr="00DB3249" w:rsidRDefault="008F389D" w:rsidP="00DB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49">
              <w:rPr>
                <w:rFonts w:ascii="Times New Roman" w:hAnsi="Times New Roman" w:cs="Times New Roman"/>
                <w:sz w:val="24"/>
                <w:szCs w:val="24"/>
              </w:rPr>
              <w:t>9:00-</w:t>
            </w:r>
            <w:r w:rsidR="00DB3249" w:rsidRPr="00DB324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938" w:type="dxa"/>
          </w:tcPr>
          <w:p w:rsidR="00443721" w:rsidRPr="00443721" w:rsidRDefault="00443721" w:rsidP="00443721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21">
              <w:rPr>
                <w:rFonts w:ascii="Times New Roman" w:hAnsi="Times New Roman" w:cs="Times New Roman"/>
                <w:b/>
                <w:sz w:val="24"/>
                <w:szCs w:val="24"/>
              </w:rPr>
              <w:t>Vartojimo kreditų teikimo veiklos reglamentavimas. Atsakingojo skolinimo nuostatai (ASN). Dažniausiai nustatomi pažeidimai vartojimo kreditų teikimo srityje</w:t>
            </w:r>
          </w:p>
          <w:p w:rsidR="00F3627F" w:rsidRPr="00443721" w:rsidRDefault="00C51291" w:rsidP="0044372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43721">
              <w:rPr>
                <w:rFonts w:ascii="Times New Roman" w:hAnsi="Times New Roman" w:cs="Times New Roman"/>
                <w:i/>
                <w:sz w:val="24"/>
                <w:szCs w:val="24"/>
              </w:rPr>
              <w:t>Pranešėj</w:t>
            </w:r>
            <w:r w:rsidR="00443721" w:rsidRPr="00443721">
              <w:rPr>
                <w:rFonts w:ascii="Times New Roman" w:hAnsi="Times New Roman" w:cs="Times New Roman"/>
                <w:i/>
                <w:sz w:val="24"/>
                <w:szCs w:val="24"/>
              </w:rPr>
              <w:t>os: R. Cicėnienė, J. Tarasevičienė</w:t>
            </w:r>
          </w:p>
        </w:tc>
      </w:tr>
      <w:tr w:rsidR="00DB3249" w:rsidRPr="00DB3249" w:rsidTr="00113CEC">
        <w:trPr>
          <w:cnfStyle w:val="000000100000"/>
        </w:trPr>
        <w:tc>
          <w:tcPr>
            <w:cnfStyle w:val="001000000000"/>
            <w:tcW w:w="1560" w:type="dxa"/>
          </w:tcPr>
          <w:p w:rsidR="00DB3249" w:rsidRPr="00DB3249" w:rsidRDefault="00DB3249" w:rsidP="00DB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B3249" w:rsidRPr="00443721" w:rsidRDefault="00DB3249" w:rsidP="00C51291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89D" w:rsidRPr="00DB3249" w:rsidTr="00113CEC">
        <w:tc>
          <w:tcPr>
            <w:cnfStyle w:val="001000000000"/>
            <w:tcW w:w="1560" w:type="dxa"/>
          </w:tcPr>
          <w:p w:rsidR="008F389D" w:rsidRPr="00DB3249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49">
              <w:rPr>
                <w:rFonts w:ascii="Times New Roman" w:hAnsi="Times New Roman" w:cs="Times New Roman"/>
                <w:sz w:val="24"/>
                <w:szCs w:val="24"/>
              </w:rPr>
              <w:t>10:30-10:50</w:t>
            </w:r>
          </w:p>
        </w:tc>
        <w:tc>
          <w:tcPr>
            <w:tcW w:w="7938" w:type="dxa"/>
          </w:tcPr>
          <w:p w:rsidR="008F389D" w:rsidRPr="00443721" w:rsidRDefault="00E717B0" w:rsidP="008F389D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43721">
              <w:rPr>
                <w:rFonts w:ascii="Times New Roman" w:hAnsi="Times New Roman" w:cs="Times New Roman"/>
                <w:sz w:val="24"/>
                <w:szCs w:val="24"/>
              </w:rPr>
              <w:t>Kavos pertrauka</w:t>
            </w:r>
          </w:p>
        </w:tc>
      </w:tr>
      <w:tr w:rsidR="00E717B0" w:rsidRPr="00DB3249" w:rsidTr="00113CEC">
        <w:trPr>
          <w:cnfStyle w:val="000000100000"/>
        </w:trPr>
        <w:tc>
          <w:tcPr>
            <w:cnfStyle w:val="001000000000"/>
            <w:tcW w:w="1560" w:type="dxa"/>
          </w:tcPr>
          <w:p w:rsidR="00E717B0" w:rsidRPr="00DB3249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717B0" w:rsidRPr="00443721" w:rsidRDefault="00E717B0" w:rsidP="008F389D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9D" w:rsidRPr="00DB3249" w:rsidTr="00113CEC">
        <w:tc>
          <w:tcPr>
            <w:cnfStyle w:val="001000000000"/>
            <w:tcW w:w="1560" w:type="dxa"/>
          </w:tcPr>
          <w:p w:rsidR="008F389D" w:rsidRPr="00DB3249" w:rsidRDefault="00E717B0" w:rsidP="00C5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49">
              <w:rPr>
                <w:rFonts w:ascii="Times New Roman" w:hAnsi="Times New Roman" w:cs="Times New Roman"/>
                <w:sz w:val="24"/>
                <w:szCs w:val="24"/>
              </w:rPr>
              <w:t>10:50-1</w:t>
            </w:r>
            <w:r w:rsidR="00C51291" w:rsidRPr="00DB3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32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51291" w:rsidRPr="00DB32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443721" w:rsidRPr="00443721" w:rsidRDefault="00443721" w:rsidP="00443721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21">
              <w:rPr>
                <w:rFonts w:ascii="Times New Roman" w:hAnsi="Times New Roman" w:cs="Times New Roman"/>
                <w:b/>
                <w:sz w:val="24"/>
                <w:szCs w:val="24"/>
              </w:rPr>
              <w:t>Laiduotojo vaidmuo ir atsakomybė</w:t>
            </w:r>
          </w:p>
          <w:p w:rsidR="00E41772" w:rsidRPr="00443721" w:rsidRDefault="00E41772" w:rsidP="00E41772">
            <w:pPr>
              <w:cnfStyle w:val="0000000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3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Pranešėja – </w:t>
            </w:r>
            <w:r w:rsidR="00443721" w:rsidRPr="00443721">
              <w:rPr>
                <w:rFonts w:ascii="Times New Roman" w:hAnsi="Times New Roman" w:cs="Times New Roman"/>
                <w:i/>
                <w:sz w:val="24"/>
                <w:szCs w:val="24"/>
              </w:rPr>
              <w:t>R. Merkevičiūtė</w:t>
            </w:r>
          </w:p>
          <w:p w:rsidR="00443721" w:rsidRPr="00443721" w:rsidRDefault="00443721" w:rsidP="00443721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21">
              <w:rPr>
                <w:rFonts w:ascii="Times New Roman" w:hAnsi="Times New Roman" w:cs="Times New Roman"/>
                <w:b/>
                <w:sz w:val="24"/>
                <w:szCs w:val="24"/>
              </w:rPr>
              <w:t>Palūkanų apskaičiavimas. Neigiamos palūkanos</w:t>
            </w:r>
          </w:p>
          <w:p w:rsidR="00DB3249" w:rsidRPr="00443721" w:rsidRDefault="00DB3249" w:rsidP="00DB3249">
            <w:pPr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721">
              <w:rPr>
                <w:rFonts w:ascii="Times New Roman" w:hAnsi="Times New Roman" w:cs="Times New Roman"/>
                <w:i/>
                <w:sz w:val="24"/>
                <w:szCs w:val="24"/>
              </w:rPr>
              <w:t>Pranešėja</w:t>
            </w:r>
            <w:r w:rsidR="00443721" w:rsidRPr="00443721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443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443721" w:rsidRPr="00443721">
              <w:rPr>
                <w:rFonts w:ascii="Times New Roman" w:hAnsi="Times New Roman" w:cs="Times New Roman"/>
                <w:i/>
                <w:sz w:val="24"/>
                <w:szCs w:val="24"/>
              </w:rPr>
              <w:t>D. Andriukaitis</w:t>
            </w:r>
          </w:p>
          <w:p w:rsidR="00443721" w:rsidRPr="00443721" w:rsidRDefault="00443721" w:rsidP="00443721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Planuojamas naujas reglamentavimas būsto paskolų srityje (MCD direktyvos įgyvendinimas) </w:t>
            </w:r>
          </w:p>
          <w:p w:rsidR="00F3627F" w:rsidRPr="00443721" w:rsidRDefault="00F3627F" w:rsidP="00443721">
            <w:pPr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Pranešėja – </w:t>
            </w:r>
            <w:r w:rsidR="00443721" w:rsidRPr="00443721">
              <w:rPr>
                <w:rFonts w:ascii="Times New Roman" w:hAnsi="Times New Roman" w:cs="Times New Roman"/>
                <w:i/>
                <w:sz w:val="24"/>
                <w:szCs w:val="24"/>
              </w:rPr>
              <w:t>S. Balčiūnaitė</w:t>
            </w:r>
          </w:p>
        </w:tc>
      </w:tr>
    </w:tbl>
    <w:p w:rsidR="00CB3AEF" w:rsidRPr="00DB3249" w:rsidRDefault="00CB3AEF" w:rsidP="000B384C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B3AEF" w:rsidRPr="00DB3249" w:rsidSect="00113CEC">
      <w:headerReference w:type="first" r:id="rId10"/>
      <w:pgSz w:w="11907" w:h="16840" w:code="9"/>
      <w:pgMar w:top="567" w:right="1275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19B" w:rsidRDefault="00D3419B" w:rsidP="00857821">
      <w:r>
        <w:separator/>
      </w:r>
    </w:p>
  </w:endnote>
  <w:endnote w:type="continuationSeparator" w:id="0">
    <w:p w:rsidR="00D3419B" w:rsidRDefault="00D3419B" w:rsidP="00857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19B" w:rsidRDefault="00D3419B" w:rsidP="00857821">
      <w:r>
        <w:separator/>
      </w:r>
    </w:p>
  </w:footnote>
  <w:footnote w:type="continuationSeparator" w:id="0">
    <w:p w:rsidR="00D3419B" w:rsidRDefault="00D3419B" w:rsidP="00857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291" w:rsidRDefault="00C51291" w:rsidP="008F389D">
    <w:pPr>
      <w:pStyle w:val="Antrats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11334"/>
    <w:multiLevelType w:val="hybridMultilevel"/>
    <w:tmpl w:val="76566634"/>
    <w:lvl w:ilvl="0" w:tplc="DABAAAF8">
      <w:start w:val="1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i/>
        <w:color w:val="auto"/>
        <w:sz w:val="24"/>
      </w:rPr>
    </w:lvl>
    <w:lvl w:ilvl="1" w:tplc="042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ECE1814"/>
    <w:multiLevelType w:val="hybridMultilevel"/>
    <w:tmpl w:val="46E09218"/>
    <w:lvl w:ilvl="0" w:tplc="9E2A3F1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71A4E"/>
    <w:multiLevelType w:val="hybridMultilevel"/>
    <w:tmpl w:val="EF0C6166"/>
    <w:lvl w:ilvl="0" w:tplc="B0ECED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07CE2"/>
    <w:rsid w:val="00060A04"/>
    <w:rsid w:val="000804DE"/>
    <w:rsid w:val="000B384C"/>
    <w:rsid w:val="00107BAB"/>
    <w:rsid w:val="00113CEC"/>
    <w:rsid w:val="0019632E"/>
    <w:rsid w:val="001F0DB7"/>
    <w:rsid w:val="00205BAB"/>
    <w:rsid w:val="00206A1E"/>
    <w:rsid w:val="00247467"/>
    <w:rsid w:val="002940C6"/>
    <w:rsid w:val="002C44AC"/>
    <w:rsid w:val="00336F79"/>
    <w:rsid w:val="00356F56"/>
    <w:rsid w:val="00443721"/>
    <w:rsid w:val="00520D42"/>
    <w:rsid w:val="00554930"/>
    <w:rsid w:val="005A2DAB"/>
    <w:rsid w:val="005D764B"/>
    <w:rsid w:val="005F16DE"/>
    <w:rsid w:val="00653A91"/>
    <w:rsid w:val="00682262"/>
    <w:rsid w:val="006C0222"/>
    <w:rsid w:val="006C2D75"/>
    <w:rsid w:val="006C6015"/>
    <w:rsid w:val="00711D2E"/>
    <w:rsid w:val="00781A7B"/>
    <w:rsid w:val="00785A5D"/>
    <w:rsid w:val="0079327B"/>
    <w:rsid w:val="007B6F51"/>
    <w:rsid w:val="007E5901"/>
    <w:rsid w:val="00846C2A"/>
    <w:rsid w:val="0085623B"/>
    <w:rsid w:val="00857821"/>
    <w:rsid w:val="008A20CE"/>
    <w:rsid w:val="008F389D"/>
    <w:rsid w:val="00940D85"/>
    <w:rsid w:val="009A3830"/>
    <w:rsid w:val="009A6B34"/>
    <w:rsid w:val="00A07CE2"/>
    <w:rsid w:val="00A67ACE"/>
    <w:rsid w:val="00B7390A"/>
    <w:rsid w:val="00BD266A"/>
    <w:rsid w:val="00C34D5B"/>
    <w:rsid w:val="00C51291"/>
    <w:rsid w:val="00CB3AEF"/>
    <w:rsid w:val="00CB676E"/>
    <w:rsid w:val="00CE747B"/>
    <w:rsid w:val="00D255A9"/>
    <w:rsid w:val="00D3419B"/>
    <w:rsid w:val="00D62012"/>
    <w:rsid w:val="00DB0680"/>
    <w:rsid w:val="00DB3249"/>
    <w:rsid w:val="00E41772"/>
    <w:rsid w:val="00E631C6"/>
    <w:rsid w:val="00E717B0"/>
    <w:rsid w:val="00E83D66"/>
    <w:rsid w:val="00F13FF2"/>
    <w:rsid w:val="00F3627F"/>
    <w:rsid w:val="00F65FE9"/>
    <w:rsid w:val="00F66638"/>
    <w:rsid w:val="00FF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0222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57821"/>
    <w:rPr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57821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38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389D"/>
    <w:rPr>
      <w:rFonts w:ascii="Tahoma" w:hAnsi="Tahoma" w:cs="Tahoma"/>
      <w:sz w:val="16"/>
      <w:szCs w:val="16"/>
      <w:lang w:val="lt-LT"/>
    </w:rPr>
  </w:style>
  <w:style w:type="table" w:styleId="Lentelstinklelis">
    <w:name w:val="Table Grid"/>
    <w:basedOn w:val="prastojilentel"/>
    <w:uiPriority w:val="59"/>
    <w:rsid w:val="008F3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CB3AEF"/>
    <w:pPr>
      <w:ind w:left="720"/>
    </w:pPr>
    <w:rPr>
      <w:rFonts w:ascii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739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7390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7390A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39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390A"/>
    <w:rPr>
      <w:b/>
      <w:bCs/>
      <w:sz w:val="20"/>
      <w:szCs w:val="20"/>
      <w:lang w:val="lt-LT"/>
    </w:rPr>
  </w:style>
  <w:style w:type="table" w:styleId="1vidutinisspalvinimas">
    <w:name w:val="Medium Shading 1"/>
    <w:basedOn w:val="prastojilentel"/>
    <w:uiPriority w:val="63"/>
    <w:rsid w:val="00DB3249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esustinklelis">
    <w:name w:val="Light Grid"/>
    <w:basedOn w:val="prastojilentel"/>
    <w:uiPriority w:val="62"/>
    <w:rsid w:val="00DB3249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vidutinissraas">
    <w:name w:val="Medium List 1"/>
    <w:basedOn w:val="prastojilentel"/>
    <w:uiPriority w:val="65"/>
    <w:rsid w:val="00DB324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22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821"/>
    <w:rPr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7821"/>
    <w:rPr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89D"/>
    <w:rPr>
      <w:rFonts w:ascii="Tahoma" w:hAnsi="Tahoma" w:cs="Tahoma"/>
      <w:sz w:val="16"/>
      <w:szCs w:val="16"/>
      <w:lang w:val="lt-LT"/>
    </w:rPr>
  </w:style>
  <w:style w:type="table" w:styleId="TableGrid">
    <w:name w:val="Table Grid"/>
    <w:basedOn w:val="TableNormal"/>
    <w:uiPriority w:val="59"/>
    <w:rsid w:val="008F3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3AEF"/>
    <w:pPr>
      <w:ind w:left="720"/>
    </w:pPr>
    <w:rPr>
      <w:rFonts w:ascii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73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90A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90A"/>
    <w:rPr>
      <w:b/>
      <w:bCs/>
      <w:sz w:val="20"/>
      <w:szCs w:val="20"/>
      <w:lang w:val="lt-LT"/>
    </w:rPr>
  </w:style>
  <w:style w:type="table" w:styleId="MediumShading1">
    <w:name w:val="Medium Shading 1"/>
    <w:basedOn w:val="TableNormal"/>
    <w:uiPriority w:val="63"/>
    <w:rsid w:val="00DB3249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DB3249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List1">
    <w:name w:val="Medium List 1"/>
    <w:basedOn w:val="TableNormal"/>
    <w:uiPriority w:val="65"/>
    <w:rsid w:val="00DB324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6D83C-2D89-4FBD-9B94-B5798865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LBA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Justė</dc:creator>
  <cp:lastModifiedBy>v.valcackiene</cp:lastModifiedBy>
  <cp:revision>2</cp:revision>
  <dcterms:created xsi:type="dcterms:W3CDTF">2015-10-27T09:13:00Z</dcterms:created>
  <dcterms:modified xsi:type="dcterms:W3CDTF">2015-10-27T09:13:00Z</dcterms:modified>
</cp:coreProperties>
</file>