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Lentelstinklelis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3827"/>
      </w:tblGrid>
      <w:tr w:rsidR="008F389D" w:rsidTr="009A3830">
        <w:trPr>
          <w:trHeight w:val="801"/>
        </w:trPr>
        <w:tc>
          <w:tcPr>
            <w:tcW w:w="4536" w:type="dxa"/>
            <w:vAlign w:val="center"/>
          </w:tcPr>
          <w:p w:rsidR="008F389D" w:rsidRDefault="00781A7B" w:rsidP="009A3830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1295400" cy="609600"/>
                  <wp:effectExtent l="19050" t="0" r="0" b="0"/>
                  <wp:docPr id="1" name="Paveikslėlis 1" descr="C:\Users\v.valcackiene\AppData\Local\Microsoft\Windows\Temporary Internet Files\Content.Word\LB_BOL_logo_L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.valcackiene\AppData\Local\Microsoft\Windows\Temporary Internet Files\Content.Word\LB_BOL_logo_L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F389D" w:rsidRDefault="008F389D" w:rsidP="009A383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389D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912357" cy="838200"/>
                  <wp:effectExtent l="19050" t="0" r="2043" b="0"/>
                  <wp:docPr id="7" name="Paveikslėlis 1" descr="NTA_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A_L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94" cy="8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F3627F" w:rsidRDefault="00F3627F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Pr="008F389D" w:rsidRDefault="008F389D" w:rsidP="00A07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821" w:rsidRPr="00781A7B" w:rsidRDefault="00846C2A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7B">
        <w:rPr>
          <w:rFonts w:ascii="Times New Roman" w:hAnsi="Times New Roman" w:cs="Times New Roman"/>
          <w:b/>
          <w:sz w:val="24"/>
          <w:szCs w:val="24"/>
        </w:rPr>
        <w:t>SEMINARO</w:t>
      </w:r>
    </w:p>
    <w:p w:rsidR="00A07CE2" w:rsidRPr="00C51291" w:rsidRDefault="00C51291" w:rsidP="00C51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291">
        <w:rPr>
          <w:rFonts w:ascii="Times New Roman" w:hAnsi="Times New Roman" w:cs="Times New Roman"/>
          <w:b/>
          <w:sz w:val="24"/>
          <w:szCs w:val="24"/>
        </w:rPr>
        <w:t>„BANKŲ VEIKLA IR JOS REGULIAVIMAS“</w:t>
      </w: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7B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772" w:rsidRPr="008F389D" w:rsidRDefault="00E41772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 xml:space="preserve">2015 m. </w:t>
      </w:r>
      <w:r w:rsidR="00C51291">
        <w:rPr>
          <w:rFonts w:ascii="Times New Roman" w:hAnsi="Times New Roman" w:cs="Times New Roman"/>
          <w:sz w:val="24"/>
          <w:szCs w:val="24"/>
        </w:rPr>
        <w:t>gruodžio 4</w:t>
      </w:r>
      <w:r w:rsidRPr="008F389D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Nacionalinės teismų administracijos (L.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9D">
        <w:rPr>
          <w:rFonts w:ascii="Times New Roman" w:hAnsi="Times New Roman" w:cs="Times New Roman"/>
          <w:sz w:val="24"/>
          <w:szCs w:val="24"/>
        </w:rPr>
        <w:t>Sapiegos g. 15, Vilnius) Konferencijų salė</w:t>
      </w:r>
    </w:p>
    <w:p w:rsidR="00356F56" w:rsidRPr="008F389D" w:rsidRDefault="00356F56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Seminaro trukmė – </w:t>
      </w:r>
      <w:r w:rsidR="002149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akad. val. </w:t>
      </w:r>
    </w:p>
    <w:p w:rsidR="00A07CE2" w:rsidRDefault="00A07CE2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627F" w:rsidRPr="008F389D" w:rsidRDefault="00F3627F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7CE2" w:rsidRPr="00DB3249" w:rsidRDefault="00B7390A" w:rsidP="008F389D">
      <w:pPr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sz w:val="24"/>
          <w:szCs w:val="24"/>
        </w:rPr>
        <w:t>Pranešėjai</w:t>
      </w:r>
      <w:r w:rsidR="00A07CE2" w:rsidRPr="00DB3249">
        <w:rPr>
          <w:rFonts w:ascii="Times New Roman" w:hAnsi="Times New Roman" w:cs="Times New Roman"/>
          <w:sz w:val="24"/>
          <w:szCs w:val="24"/>
        </w:rPr>
        <w:t>:</w:t>
      </w:r>
    </w:p>
    <w:p w:rsidR="002940C6" w:rsidRPr="00DB3249" w:rsidRDefault="002940C6" w:rsidP="00060A04">
      <w:pPr>
        <w:rPr>
          <w:rFonts w:ascii="Times New Roman" w:hAnsi="Times New Roman" w:cs="Times New Roman"/>
          <w:b/>
          <w:sz w:val="24"/>
          <w:szCs w:val="24"/>
        </w:rPr>
      </w:pPr>
    </w:p>
    <w:p w:rsidR="00C51291" w:rsidRPr="00DB3249" w:rsidRDefault="00C51291" w:rsidP="00113C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b/>
          <w:sz w:val="24"/>
          <w:szCs w:val="24"/>
        </w:rPr>
        <w:t>Mantas Mendelevičius</w:t>
      </w:r>
      <w:r w:rsidR="00DB3249">
        <w:rPr>
          <w:rFonts w:ascii="Times New Roman" w:hAnsi="Times New Roman" w:cs="Times New Roman"/>
          <w:sz w:val="24"/>
          <w:szCs w:val="24"/>
        </w:rPr>
        <w:t xml:space="preserve"> </w:t>
      </w:r>
      <w:r w:rsidRPr="00DB3249">
        <w:rPr>
          <w:rFonts w:ascii="Times New Roman" w:hAnsi="Times New Roman" w:cs="Times New Roman"/>
          <w:sz w:val="24"/>
          <w:szCs w:val="24"/>
        </w:rPr>
        <w:t xml:space="preserve"> – </w:t>
      </w:r>
      <w:r w:rsidR="000B384C">
        <w:rPr>
          <w:rFonts w:ascii="Times New Roman" w:hAnsi="Times New Roman" w:cs="Times New Roman"/>
          <w:sz w:val="24"/>
          <w:szCs w:val="24"/>
        </w:rPr>
        <w:t>Lietuvos banko Priežiūros tarnybos Riziką ribojančios priežiūros departamento Bankų priežiūros skyriaus vyriausiasis specialistas</w:t>
      </w:r>
    </w:p>
    <w:p w:rsidR="00DB3249" w:rsidRPr="00DB3249" w:rsidRDefault="00DB3249" w:rsidP="00113C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b/>
          <w:sz w:val="24"/>
          <w:szCs w:val="24"/>
        </w:rPr>
        <w:t>Arūnas Raišutis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249">
        <w:rPr>
          <w:rFonts w:ascii="Times New Roman" w:hAnsi="Times New Roman" w:cs="Times New Roman"/>
          <w:sz w:val="24"/>
          <w:szCs w:val="24"/>
        </w:rPr>
        <w:t>–</w:t>
      </w:r>
      <w:r w:rsidR="000B384C">
        <w:rPr>
          <w:rFonts w:ascii="Times New Roman" w:hAnsi="Times New Roman" w:cs="Times New Roman"/>
          <w:sz w:val="24"/>
          <w:szCs w:val="24"/>
        </w:rPr>
        <w:t xml:space="preserve"> Lietuvos banko Priežiūros tarnybos vyriausiasis juriskonsultas</w:t>
      </w:r>
    </w:p>
    <w:p w:rsidR="00C51291" w:rsidRPr="00DB3249" w:rsidRDefault="00C51291" w:rsidP="00113C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b/>
          <w:sz w:val="24"/>
          <w:szCs w:val="24"/>
        </w:rPr>
        <w:t>Jolita Stankūnaitė</w:t>
      </w:r>
      <w:r w:rsidRPr="00DB3249">
        <w:rPr>
          <w:rFonts w:ascii="Times New Roman" w:hAnsi="Times New Roman" w:cs="Times New Roman"/>
          <w:sz w:val="24"/>
          <w:szCs w:val="24"/>
        </w:rPr>
        <w:t xml:space="preserve"> –</w:t>
      </w:r>
      <w:r w:rsidR="000B384C">
        <w:rPr>
          <w:rFonts w:ascii="Times New Roman" w:hAnsi="Times New Roman" w:cs="Times New Roman"/>
          <w:sz w:val="24"/>
          <w:szCs w:val="24"/>
        </w:rPr>
        <w:t xml:space="preserve"> Lietuvos banko Priežiūros tarnybos Riziką ribojančios priežiūros departamento Priežiūros politikos skyriaus vyriausioji specialistė</w:t>
      </w:r>
    </w:p>
    <w:p w:rsidR="00C51291" w:rsidRDefault="00C51291" w:rsidP="00113C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49">
        <w:rPr>
          <w:rFonts w:ascii="Times New Roman" w:hAnsi="Times New Roman" w:cs="Times New Roman"/>
          <w:b/>
          <w:sz w:val="24"/>
          <w:szCs w:val="24"/>
        </w:rPr>
        <w:t>Vaida Česnulevičiūtė</w:t>
      </w:r>
      <w:r w:rsidR="00DB3249">
        <w:rPr>
          <w:rFonts w:ascii="Times New Roman" w:hAnsi="Times New Roman" w:cs="Times New Roman"/>
          <w:sz w:val="24"/>
          <w:szCs w:val="24"/>
        </w:rPr>
        <w:t xml:space="preserve"> </w:t>
      </w:r>
      <w:r w:rsidRPr="00DB3249">
        <w:rPr>
          <w:rFonts w:ascii="Times New Roman" w:hAnsi="Times New Roman" w:cs="Times New Roman"/>
          <w:sz w:val="24"/>
          <w:szCs w:val="24"/>
        </w:rPr>
        <w:t>–</w:t>
      </w:r>
      <w:r w:rsidR="000B384C">
        <w:rPr>
          <w:rFonts w:ascii="Times New Roman" w:hAnsi="Times New Roman" w:cs="Times New Roman"/>
          <w:sz w:val="24"/>
          <w:szCs w:val="24"/>
        </w:rPr>
        <w:t xml:space="preserve"> Lietuvos banko Ekonomikos ir finansinio stabilumo tarnybos Finansinio stabilumo departamento </w:t>
      </w:r>
      <w:proofErr w:type="spellStart"/>
      <w:r w:rsidR="000B384C">
        <w:rPr>
          <w:rFonts w:ascii="Times New Roman" w:hAnsi="Times New Roman" w:cs="Times New Roman"/>
          <w:sz w:val="24"/>
          <w:szCs w:val="24"/>
        </w:rPr>
        <w:t>Makroprudencinės</w:t>
      </w:r>
      <w:proofErr w:type="spellEnd"/>
      <w:r w:rsidR="000B384C">
        <w:rPr>
          <w:rFonts w:ascii="Times New Roman" w:hAnsi="Times New Roman" w:cs="Times New Roman"/>
          <w:sz w:val="24"/>
          <w:szCs w:val="24"/>
        </w:rPr>
        <w:t xml:space="preserve"> politikos skyriaus vyriausioji </w:t>
      </w:r>
      <w:proofErr w:type="spellStart"/>
      <w:r w:rsidR="000B384C">
        <w:rPr>
          <w:rFonts w:ascii="Times New Roman" w:hAnsi="Times New Roman" w:cs="Times New Roman"/>
          <w:sz w:val="24"/>
          <w:szCs w:val="24"/>
        </w:rPr>
        <w:t>juriskonsultė</w:t>
      </w:r>
      <w:proofErr w:type="spellEnd"/>
    </w:p>
    <w:p w:rsidR="00E41772" w:rsidRDefault="00E41772" w:rsidP="00113CE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627F" w:rsidRDefault="00F3627F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1vidutinissraas"/>
        <w:tblW w:w="9498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1560"/>
        <w:gridCol w:w="7938"/>
      </w:tblGrid>
      <w:tr w:rsidR="008F389D" w:rsidRPr="00DB3249" w:rsidTr="00113CEC">
        <w:trPr>
          <w:cnfStyle w:val="100000000000"/>
        </w:trPr>
        <w:tc>
          <w:tcPr>
            <w:cnfStyle w:val="001000000000"/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:rsidR="008F389D" w:rsidRPr="00DB3249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938" w:type="dxa"/>
            <w:tcBorders>
              <w:top w:val="none" w:sz="0" w:space="0" w:color="auto"/>
              <w:bottom w:val="none" w:sz="0" w:space="0" w:color="auto"/>
            </w:tcBorders>
          </w:tcPr>
          <w:p w:rsidR="008F389D" w:rsidRPr="00DB3249" w:rsidRDefault="008F389D" w:rsidP="008F389D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E717B0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E717B0" w:rsidRPr="00DB3249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17B0" w:rsidRPr="00DB3249" w:rsidRDefault="00E717B0" w:rsidP="008F389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RPr="00DB3249" w:rsidTr="00113CEC">
        <w:tc>
          <w:tcPr>
            <w:cnfStyle w:val="001000000000"/>
            <w:tcW w:w="1560" w:type="dxa"/>
          </w:tcPr>
          <w:p w:rsidR="008F389D" w:rsidRPr="00DB3249" w:rsidRDefault="008F389D" w:rsidP="0021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  <w:r w:rsidR="002149E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938" w:type="dxa"/>
          </w:tcPr>
          <w:p w:rsidR="00C51291" w:rsidRPr="00DB3249" w:rsidRDefault="00C51291" w:rsidP="00C51291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b/>
                <w:sz w:val="24"/>
                <w:szCs w:val="24"/>
              </w:rPr>
              <w:t>Bankų veiklos reglamentavimas (bendrieji principai)</w:t>
            </w:r>
          </w:p>
          <w:p w:rsidR="00C51291" w:rsidRPr="00113CEC" w:rsidRDefault="00C51291" w:rsidP="00C51291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CEC">
              <w:rPr>
                <w:rFonts w:ascii="Times New Roman" w:hAnsi="Times New Roman" w:cs="Times New Roman"/>
                <w:i/>
                <w:sz w:val="24"/>
                <w:szCs w:val="24"/>
              </w:rPr>
              <w:t>Pranešėjas</w:t>
            </w:r>
            <w:r w:rsidR="00E41772" w:rsidRPr="00113C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7390A" w:rsidRPr="00113C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113CEC">
              <w:rPr>
                <w:rFonts w:ascii="Times New Roman" w:hAnsi="Times New Roman" w:cs="Times New Roman"/>
                <w:i/>
                <w:sz w:val="24"/>
                <w:szCs w:val="24"/>
              </w:rPr>
              <w:t>M. Mendelevičius</w:t>
            </w:r>
          </w:p>
          <w:p w:rsidR="002149EE" w:rsidRDefault="002149EE" w:rsidP="002149EE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b/>
                <w:sz w:val="24"/>
                <w:szCs w:val="24"/>
              </w:rPr>
              <w:t>Banko paslaptis</w:t>
            </w:r>
          </w:p>
          <w:p w:rsidR="002149EE" w:rsidRDefault="002149EE" w:rsidP="002149EE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CEC">
              <w:rPr>
                <w:rFonts w:ascii="Times New Roman" w:hAnsi="Times New Roman" w:cs="Times New Roman"/>
                <w:i/>
                <w:sz w:val="24"/>
                <w:szCs w:val="24"/>
              </w:rPr>
              <w:t>Pranešėjas – A. Raišutis</w:t>
            </w:r>
          </w:p>
          <w:p w:rsidR="00DC7515" w:rsidRPr="00DB3249" w:rsidRDefault="00DC7515" w:rsidP="00DC7515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Bankų gaivinimas </w:t>
            </w:r>
          </w:p>
          <w:p w:rsidR="00DC7515" w:rsidRPr="00113CEC" w:rsidRDefault="00DC7515" w:rsidP="002149EE">
            <w:pPr>
              <w:cnfStyle w:val="0000000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3C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Pranešėja – J. Stankūnaitė </w:t>
            </w:r>
            <w:bookmarkStart w:id="0" w:name="_GoBack"/>
            <w:bookmarkEnd w:id="0"/>
          </w:p>
          <w:p w:rsidR="00F3627F" w:rsidRPr="00DB3249" w:rsidRDefault="00F3627F" w:rsidP="00113CEC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49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DB3249" w:rsidRPr="00DB3249" w:rsidRDefault="00DB3249" w:rsidP="00DB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B3249" w:rsidRPr="00DB3249" w:rsidRDefault="00DB3249" w:rsidP="00C51291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89D" w:rsidRPr="00DB3249" w:rsidTr="00113CEC">
        <w:tc>
          <w:tcPr>
            <w:cnfStyle w:val="001000000000"/>
            <w:tcW w:w="1560" w:type="dxa"/>
          </w:tcPr>
          <w:p w:rsidR="008F389D" w:rsidRPr="00DB3249" w:rsidRDefault="002149EE" w:rsidP="0021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7B0" w:rsidRPr="00DB3249"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8F389D" w:rsidRPr="00DB3249" w:rsidRDefault="00E717B0" w:rsidP="008F389D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E717B0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E717B0" w:rsidRPr="00DB3249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17B0" w:rsidRPr="00DB3249" w:rsidRDefault="00E717B0" w:rsidP="008F389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RPr="00DB3249" w:rsidTr="00113CEC">
        <w:tc>
          <w:tcPr>
            <w:cnfStyle w:val="001000000000"/>
            <w:tcW w:w="1560" w:type="dxa"/>
          </w:tcPr>
          <w:p w:rsidR="008F389D" w:rsidRPr="00DB3249" w:rsidRDefault="00E717B0" w:rsidP="0021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10:50-1</w:t>
            </w:r>
            <w:r w:rsidR="00214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49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DB3249" w:rsidRPr="00DB3249" w:rsidRDefault="00DB3249" w:rsidP="00DB3249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b/>
                <w:sz w:val="24"/>
                <w:szCs w:val="24"/>
              </w:rPr>
              <w:t>Bankų pertvarkymas</w:t>
            </w:r>
          </w:p>
          <w:p w:rsidR="00B7390A" w:rsidRPr="00113CEC" w:rsidRDefault="00DB3249" w:rsidP="00E41772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CEC">
              <w:rPr>
                <w:rFonts w:ascii="Times New Roman" w:hAnsi="Times New Roman" w:cs="Times New Roman"/>
                <w:i/>
                <w:sz w:val="24"/>
                <w:szCs w:val="24"/>
              </w:rPr>
              <w:t>Pranešėja – V. Česnulevičiūtė</w:t>
            </w:r>
          </w:p>
          <w:p w:rsidR="00F3627F" w:rsidRPr="00DB3249" w:rsidRDefault="00F3627F" w:rsidP="00F3627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Banko bankrotas </w:t>
            </w:r>
          </w:p>
          <w:p w:rsidR="00F3627F" w:rsidRPr="00DB3249" w:rsidRDefault="00F3627F" w:rsidP="00113CEC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CEC">
              <w:rPr>
                <w:rFonts w:ascii="Times New Roman" w:hAnsi="Times New Roman" w:cs="Times New Roman"/>
                <w:i/>
                <w:sz w:val="24"/>
                <w:szCs w:val="24"/>
              </w:rPr>
              <w:t>Pranešėjas – A. Raišutis</w:t>
            </w:r>
          </w:p>
        </w:tc>
      </w:tr>
    </w:tbl>
    <w:p w:rsidR="00CB3AEF" w:rsidRPr="00DB3249" w:rsidRDefault="00CB3AEF" w:rsidP="000B384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B3AEF" w:rsidRPr="00DB3249" w:rsidSect="00113CEC">
      <w:headerReference w:type="first" r:id="rId10"/>
      <w:pgSz w:w="11907" w:h="16840" w:code="9"/>
      <w:pgMar w:top="567" w:right="1275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34D" w:rsidRDefault="00AF134D" w:rsidP="00857821">
      <w:r>
        <w:separator/>
      </w:r>
    </w:p>
  </w:endnote>
  <w:endnote w:type="continuationSeparator" w:id="0">
    <w:p w:rsidR="00AF134D" w:rsidRDefault="00AF134D" w:rsidP="0085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34D" w:rsidRDefault="00AF134D" w:rsidP="00857821">
      <w:r>
        <w:separator/>
      </w:r>
    </w:p>
  </w:footnote>
  <w:footnote w:type="continuationSeparator" w:id="0">
    <w:p w:rsidR="00AF134D" w:rsidRDefault="00AF134D" w:rsidP="0085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91" w:rsidRDefault="00C51291" w:rsidP="008F389D">
    <w:pPr>
      <w:pStyle w:val="Antrats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334"/>
    <w:multiLevelType w:val="hybridMultilevel"/>
    <w:tmpl w:val="76566634"/>
    <w:lvl w:ilvl="0" w:tplc="DABAAAF8">
      <w:start w:val="1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i/>
        <w:color w:val="auto"/>
        <w:sz w:val="24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ECE1814"/>
    <w:multiLevelType w:val="hybridMultilevel"/>
    <w:tmpl w:val="46E09218"/>
    <w:lvl w:ilvl="0" w:tplc="9E2A3F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71A4E"/>
    <w:multiLevelType w:val="hybridMultilevel"/>
    <w:tmpl w:val="EF0C6166"/>
    <w:lvl w:ilvl="0" w:tplc="B0ECED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07CE2"/>
    <w:rsid w:val="00060A04"/>
    <w:rsid w:val="000804DE"/>
    <w:rsid w:val="000B384C"/>
    <w:rsid w:val="00107BAB"/>
    <w:rsid w:val="00113CEC"/>
    <w:rsid w:val="0019632E"/>
    <w:rsid w:val="001F0DB7"/>
    <w:rsid w:val="00205BAB"/>
    <w:rsid w:val="00206A1E"/>
    <w:rsid w:val="002149EE"/>
    <w:rsid w:val="00247467"/>
    <w:rsid w:val="002940C6"/>
    <w:rsid w:val="002C44AC"/>
    <w:rsid w:val="00336F79"/>
    <w:rsid w:val="00356F56"/>
    <w:rsid w:val="00520D42"/>
    <w:rsid w:val="00554930"/>
    <w:rsid w:val="005A2DAB"/>
    <w:rsid w:val="005F16DE"/>
    <w:rsid w:val="00653A91"/>
    <w:rsid w:val="00682262"/>
    <w:rsid w:val="006C0222"/>
    <w:rsid w:val="006C2D75"/>
    <w:rsid w:val="00711D2E"/>
    <w:rsid w:val="00781A7B"/>
    <w:rsid w:val="00785A5D"/>
    <w:rsid w:val="0079327B"/>
    <w:rsid w:val="007B6F51"/>
    <w:rsid w:val="00846C2A"/>
    <w:rsid w:val="0085623B"/>
    <w:rsid w:val="00857821"/>
    <w:rsid w:val="008F389D"/>
    <w:rsid w:val="00940D85"/>
    <w:rsid w:val="009A3830"/>
    <w:rsid w:val="009A6B34"/>
    <w:rsid w:val="00A07CE2"/>
    <w:rsid w:val="00A67ACE"/>
    <w:rsid w:val="00AF134D"/>
    <w:rsid w:val="00B7390A"/>
    <w:rsid w:val="00BD266A"/>
    <w:rsid w:val="00BE07C0"/>
    <w:rsid w:val="00C34D5B"/>
    <w:rsid w:val="00C51291"/>
    <w:rsid w:val="00CB3AEF"/>
    <w:rsid w:val="00CB676E"/>
    <w:rsid w:val="00D255A9"/>
    <w:rsid w:val="00D4373B"/>
    <w:rsid w:val="00D62012"/>
    <w:rsid w:val="00DB0680"/>
    <w:rsid w:val="00DB3249"/>
    <w:rsid w:val="00DC7515"/>
    <w:rsid w:val="00E41772"/>
    <w:rsid w:val="00E631C6"/>
    <w:rsid w:val="00E717B0"/>
    <w:rsid w:val="00E83D66"/>
    <w:rsid w:val="00F301DB"/>
    <w:rsid w:val="00F3627F"/>
    <w:rsid w:val="00F65FE9"/>
    <w:rsid w:val="00F66638"/>
    <w:rsid w:val="00FF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22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57821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57821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8F3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B3AEF"/>
    <w:pPr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39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39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390A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39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390A"/>
    <w:rPr>
      <w:b/>
      <w:bCs/>
      <w:sz w:val="20"/>
      <w:szCs w:val="20"/>
      <w:lang w:val="lt-LT"/>
    </w:rPr>
  </w:style>
  <w:style w:type="table" w:styleId="1vidutinisspalvinimas">
    <w:name w:val="Medium Shading 1"/>
    <w:basedOn w:val="prastojilentel"/>
    <w:uiPriority w:val="63"/>
    <w:rsid w:val="00DB3249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esustinklelis">
    <w:name w:val="Light Grid"/>
    <w:basedOn w:val="prastojilentel"/>
    <w:uiPriority w:val="62"/>
    <w:rsid w:val="00DB324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vidutinissraas">
    <w:name w:val="Medium List 1"/>
    <w:basedOn w:val="prastojilentel"/>
    <w:uiPriority w:val="65"/>
    <w:rsid w:val="00DB324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22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821"/>
    <w:rPr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821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TableGrid">
    <w:name w:val="Table Grid"/>
    <w:basedOn w:val="TableNormal"/>
    <w:uiPriority w:val="59"/>
    <w:rsid w:val="008F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AEF"/>
    <w:pPr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7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90A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90A"/>
    <w:rPr>
      <w:b/>
      <w:bCs/>
      <w:sz w:val="20"/>
      <w:szCs w:val="20"/>
      <w:lang w:val="lt-LT"/>
    </w:rPr>
  </w:style>
  <w:style w:type="table" w:styleId="MediumShading1">
    <w:name w:val="Medium Shading 1"/>
    <w:basedOn w:val="TableNormal"/>
    <w:uiPriority w:val="63"/>
    <w:rsid w:val="00DB324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DB32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DB324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EF8C-D53C-4798-BF2D-7362E977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LBA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v.valcackiene</cp:lastModifiedBy>
  <cp:revision>2</cp:revision>
  <dcterms:created xsi:type="dcterms:W3CDTF">2015-12-02T14:22:00Z</dcterms:created>
  <dcterms:modified xsi:type="dcterms:W3CDTF">2015-12-02T14:22:00Z</dcterms:modified>
</cp:coreProperties>
</file>