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6E" w:rsidRPr="004976BF" w:rsidRDefault="0058766E" w:rsidP="0058766E">
      <w:pPr>
        <w:pStyle w:val="Data"/>
        <w:tabs>
          <w:tab w:val="left" w:pos="9072"/>
        </w:tabs>
        <w:ind w:left="284" w:right="567" w:firstLine="680"/>
        <w:rPr>
          <w:noProof/>
          <w:sz w:val="32"/>
          <w:szCs w:val="32"/>
        </w:rPr>
      </w:pPr>
      <w:r>
        <w:rPr>
          <w:noProof/>
          <w:sz w:val="32"/>
          <w:szCs w:val="32"/>
          <w:lang w:val="lt-LT" w:eastAsia="lt-LT"/>
        </w:rPr>
        <w:drawing>
          <wp:inline distT="0" distB="0" distL="0" distR="0">
            <wp:extent cx="723900" cy="7620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23900" cy="762000"/>
                    </a:xfrm>
                    <a:prstGeom prst="rect">
                      <a:avLst/>
                    </a:prstGeom>
                    <a:noFill/>
                    <a:ln w="9525">
                      <a:noFill/>
                      <a:miter lim="800000"/>
                      <a:headEnd/>
                      <a:tailEnd/>
                    </a:ln>
                  </pic:spPr>
                </pic:pic>
              </a:graphicData>
            </a:graphic>
          </wp:inline>
        </w:drawing>
      </w:r>
    </w:p>
    <w:p w:rsidR="0058766E" w:rsidRPr="00F26807" w:rsidRDefault="0058766E" w:rsidP="00236FDE">
      <w:pPr>
        <w:pStyle w:val="Data"/>
        <w:tabs>
          <w:tab w:val="left" w:pos="9072"/>
        </w:tabs>
        <w:ind w:right="567"/>
        <w:jc w:val="left"/>
        <w:rPr>
          <w:noProof/>
          <w:sz w:val="32"/>
          <w:szCs w:val="32"/>
          <w:lang w:val="lt-LT"/>
        </w:rPr>
      </w:pPr>
    </w:p>
    <w:p w:rsidR="0058766E" w:rsidRPr="00F26807" w:rsidRDefault="0058766E" w:rsidP="0058766E">
      <w:pPr>
        <w:pStyle w:val="Pavadinimas"/>
        <w:spacing w:line="240" w:lineRule="auto"/>
        <w:ind w:firstLine="680"/>
        <w:rPr>
          <w:rFonts w:ascii="Times New Roman" w:hAnsi="Times New Roman"/>
          <w:sz w:val="24"/>
          <w:szCs w:val="24"/>
          <w:lang w:val="lt-LT"/>
        </w:rPr>
      </w:pPr>
      <w:r w:rsidRPr="00F26807">
        <w:rPr>
          <w:rFonts w:ascii="Times New Roman" w:hAnsi="Times New Roman"/>
          <w:sz w:val="24"/>
          <w:szCs w:val="24"/>
          <w:lang w:val="lt-LT"/>
        </w:rPr>
        <w:t>TEISĖJŲ GARBĖS TEISMAS</w:t>
      </w:r>
    </w:p>
    <w:p w:rsidR="0058766E" w:rsidRPr="00F26807" w:rsidRDefault="0058766E" w:rsidP="0058766E">
      <w:pPr>
        <w:pStyle w:val="Pavadinimas"/>
        <w:spacing w:line="240" w:lineRule="auto"/>
        <w:ind w:firstLine="680"/>
        <w:rPr>
          <w:rFonts w:ascii="Times New Roman" w:hAnsi="Times New Roman"/>
          <w:sz w:val="24"/>
          <w:szCs w:val="24"/>
          <w:lang w:val="lt-LT"/>
        </w:rPr>
      </w:pPr>
    </w:p>
    <w:p w:rsidR="0058766E" w:rsidRPr="00F26807" w:rsidRDefault="0058766E" w:rsidP="0058766E">
      <w:pPr>
        <w:pStyle w:val="Data"/>
        <w:ind w:firstLine="680"/>
        <w:rPr>
          <w:b/>
          <w:szCs w:val="24"/>
          <w:lang w:val="lt-LT"/>
        </w:rPr>
      </w:pPr>
      <w:r w:rsidRPr="00F26807">
        <w:rPr>
          <w:b/>
          <w:szCs w:val="24"/>
          <w:lang w:val="lt-LT"/>
        </w:rPr>
        <w:t>SPRENDIMAS</w:t>
      </w:r>
    </w:p>
    <w:p w:rsidR="0058766E" w:rsidRPr="0058766E" w:rsidRDefault="0058766E" w:rsidP="0058766E">
      <w:pPr>
        <w:pStyle w:val="Data"/>
        <w:ind w:firstLine="680"/>
        <w:rPr>
          <w:b/>
          <w:szCs w:val="24"/>
          <w:lang w:val="lt-LT"/>
        </w:rPr>
      </w:pPr>
    </w:p>
    <w:p w:rsidR="0058766E" w:rsidRPr="00AA3D5E" w:rsidRDefault="0058766E" w:rsidP="0058766E">
      <w:pPr>
        <w:pStyle w:val="Data"/>
        <w:ind w:firstLine="680"/>
        <w:rPr>
          <w:szCs w:val="24"/>
          <w:lang w:val="lt-LT"/>
        </w:rPr>
      </w:pPr>
      <w:r w:rsidRPr="00AA3D5E">
        <w:rPr>
          <w:szCs w:val="24"/>
          <w:lang w:val="lt-LT"/>
        </w:rPr>
        <w:t xml:space="preserve">2015 m. </w:t>
      </w:r>
      <w:r w:rsidR="008A4F71" w:rsidRPr="00AA3D5E">
        <w:rPr>
          <w:szCs w:val="24"/>
          <w:lang w:val="lt-LT"/>
        </w:rPr>
        <w:t>spalio 5</w:t>
      </w:r>
      <w:r w:rsidRPr="00AA3D5E">
        <w:rPr>
          <w:szCs w:val="24"/>
          <w:lang w:val="lt-LT"/>
        </w:rPr>
        <w:t xml:space="preserve"> d. Nr. 21P-</w:t>
      </w:r>
      <w:r w:rsidR="008A4F71" w:rsidRPr="00AA3D5E">
        <w:rPr>
          <w:szCs w:val="24"/>
          <w:lang w:val="lt-LT"/>
        </w:rPr>
        <w:t>4</w:t>
      </w:r>
    </w:p>
    <w:p w:rsidR="0058766E" w:rsidRPr="00AA3D5E" w:rsidRDefault="0058766E" w:rsidP="0058766E">
      <w:pPr>
        <w:pStyle w:val="Data"/>
        <w:ind w:firstLine="680"/>
        <w:rPr>
          <w:szCs w:val="24"/>
          <w:lang w:val="lt-LT"/>
        </w:rPr>
      </w:pPr>
      <w:r w:rsidRPr="00AA3D5E">
        <w:rPr>
          <w:szCs w:val="24"/>
          <w:lang w:val="lt-LT"/>
        </w:rPr>
        <w:t>Vilnius</w:t>
      </w:r>
    </w:p>
    <w:p w:rsidR="0058766E" w:rsidRPr="00AA3D5E" w:rsidRDefault="0058766E" w:rsidP="0058766E">
      <w:pPr>
        <w:pStyle w:val="Data"/>
        <w:ind w:firstLine="680"/>
        <w:rPr>
          <w:szCs w:val="24"/>
          <w:lang w:val="lt-LT"/>
        </w:rPr>
      </w:pPr>
    </w:p>
    <w:p w:rsidR="0058766E" w:rsidRPr="00AA3D5E" w:rsidRDefault="0058766E" w:rsidP="00947B0D">
      <w:pPr>
        <w:shd w:val="clear" w:color="auto" w:fill="FFFFFF"/>
        <w:ind w:firstLine="680"/>
        <w:jc w:val="both"/>
        <w:rPr>
          <w:sz w:val="24"/>
          <w:szCs w:val="24"/>
        </w:rPr>
      </w:pPr>
      <w:r w:rsidRPr="00AA3D5E">
        <w:rPr>
          <w:sz w:val="24"/>
          <w:szCs w:val="24"/>
        </w:rPr>
        <w:t xml:space="preserve">Teisėjų garbės teismas, susidedantis iš teisėjų: </w:t>
      </w:r>
      <w:r w:rsidR="008A4F71" w:rsidRPr="00AA3D5E">
        <w:rPr>
          <w:sz w:val="24"/>
          <w:szCs w:val="24"/>
        </w:rPr>
        <w:t xml:space="preserve">Gražinos </w:t>
      </w:r>
      <w:proofErr w:type="spellStart"/>
      <w:r w:rsidR="008A4F71" w:rsidRPr="00AA3D5E">
        <w:rPr>
          <w:sz w:val="24"/>
          <w:szCs w:val="24"/>
        </w:rPr>
        <w:t>Davidonienės</w:t>
      </w:r>
      <w:proofErr w:type="spellEnd"/>
      <w:r w:rsidR="008A4F71" w:rsidRPr="00AA3D5E">
        <w:rPr>
          <w:sz w:val="24"/>
          <w:szCs w:val="24"/>
        </w:rPr>
        <w:t xml:space="preserve"> (pirmininkė), Raimondo </w:t>
      </w:r>
      <w:proofErr w:type="spellStart"/>
      <w:r w:rsidR="008A4F71" w:rsidRPr="00AA3D5E">
        <w:rPr>
          <w:sz w:val="24"/>
          <w:szCs w:val="24"/>
        </w:rPr>
        <w:t>Buzelio</w:t>
      </w:r>
      <w:proofErr w:type="spellEnd"/>
      <w:r w:rsidRPr="00AA3D5E">
        <w:rPr>
          <w:sz w:val="24"/>
          <w:szCs w:val="24"/>
        </w:rPr>
        <w:t xml:space="preserve">, </w:t>
      </w:r>
      <w:r w:rsidR="00C81D2E" w:rsidRPr="00AA3D5E">
        <w:rPr>
          <w:sz w:val="24"/>
          <w:szCs w:val="24"/>
        </w:rPr>
        <w:t xml:space="preserve">Dainiaus </w:t>
      </w:r>
      <w:proofErr w:type="spellStart"/>
      <w:r w:rsidR="00C81D2E" w:rsidRPr="00AA3D5E">
        <w:rPr>
          <w:sz w:val="24"/>
          <w:szCs w:val="24"/>
        </w:rPr>
        <w:t>Raižio</w:t>
      </w:r>
      <w:proofErr w:type="spellEnd"/>
      <w:r w:rsidR="00C81D2E" w:rsidRPr="00AA3D5E">
        <w:rPr>
          <w:sz w:val="24"/>
          <w:szCs w:val="24"/>
        </w:rPr>
        <w:t xml:space="preserve"> (pranešėjas), </w:t>
      </w:r>
      <w:r w:rsidRPr="00AA3D5E">
        <w:rPr>
          <w:sz w:val="24"/>
          <w:szCs w:val="24"/>
        </w:rPr>
        <w:t xml:space="preserve">Mildos Vainienės, Alfredo </w:t>
      </w:r>
      <w:proofErr w:type="spellStart"/>
      <w:r w:rsidRPr="00AA3D5E">
        <w:rPr>
          <w:sz w:val="24"/>
          <w:szCs w:val="24"/>
        </w:rPr>
        <w:t>Vilbiko</w:t>
      </w:r>
      <w:proofErr w:type="spellEnd"/>
      <w:r w:rsidRPr="00AA3D5E">
        <w:rPr>
          <w:sz w:val="24"/>
          <w:szCs w:val="24"/>
        </w:rPr>
        <w:t xml:space="preserve">, visuomenės atstovų: </w:t>
      </w:r>
      <w:r w:rsidR="008A4F71" w:rsidRPr="00AA3D5E">
        <w:rPr>
          <w:sz w:val="24"/>
          <w:szCs w:val="24"/>
        </w:rPr>
        <w:t xml:space="preserve">Editos </w:t>
      </w:r>
      <w:proofErr w:type="spellStart"/>
      <w:r w:rsidR="008A4F71" w:rsidRPr="00AA3D5E">
        <w:rPr>
          <w:sz w:val="24"/>
          <w:szCs w:val="24"/>
        </w:rPr>
        <w:t>Čekuolienės</w:t>
      </w:r>
      <w:proofErr w:type="spellEnd"/>
      <w:r w:rsidR="008A4F71" w:rsidRPr="00AA3D5E">
        <w:rPr>
          <w:sz w:val="24"/>
          <w:szCs w:val="24"/>
        </w:rPr>
        <w:t xml:space="preserve">, Vidmanto Egidijaus Kurapkos, </w:t>
      </w:r>
      <w:proofErr w:type="spellStart"/>
      <w:r w:rsidR="00A838BA" w:rsidRPr="00AA3D5E">
        <w:rPr>
          <w:sz w:val="24"/>
          <w:szCs w:val="24"/>
        </w:rPr>
        <w:t>Konstanto</w:t>
      </w:r>
      <w:proofErr w:type="spellEnd"/>
      <w:r w:rsidRPr="00AA3D5E">
        <w:rPr>
          <w:sz w:val="24"/>
          <w:szCs w:val="24"/>
        </w:rPr>
        <w:t xml:space="preserve"> Ramelio,</w:t>
      </w:r>
    </w:p>
    <w:p w:rsidR="0058766E" w:rsidRPr="00AA3D5E" w:rsidRDefault="0058766E" w:rsidP="00947B0D">
      <w:pPr>
        <w:shd w:val="clear" w:color="auto" w:fill="FFFFFF"/>
        <w:ind w:firstLine="680"/>
        <w:jc w:val="both"/>
        <w:rPr>
          <w:sz w:val="24"/>
          <w:szCs w:val="24"/>
        </w:rPr>
      </w:pPr>
      <w:r w:rsidRPr="00AA3D5E">
        <w:rPr>
          <w:sz w:val="24"/>
          <w:szCs w:val="24"/>
        </w:rPr>
        <w:t>sekretoriaujant Nacionalinės teismų administracijos Teisės skyriaus vyriausiajai specialistei Ingai Jankauskienei,</w:t>
      </w:r>
    </w:p>
    <w:p w:rsidR="008A4F71" w:rsidRPr="00AA3D5E" w:rsidRDefault="008A4F71" w:rsidP="00947B0D">
      <w:pPr>
        <w:pStyle w:val="Tekstas"/>
        <w:tabs>
          <w:tab w:val="left" w:pos="9356"/>
        </w:tabs>
        <w:spacing w:before="0" w:after="0"/>
        <w:ind w:firstLine="680"/>
        <w:rPr>
          <w:szCs w:val="24"/>
        </w:rPr>
      </w:pPr>
      <w:r w:rsidRPr="00AA3D5E">
        <w:rPr>
          <w:szCs w:val="24"/>
        </w:rPr>
        <w:t xml:space="preserve">dalyvaujant Lietuvos apeliacinio teismo teisėjui Egidijui </w:t>
      </w:r>
      <w:proofErr w:type="spellStart"/>
      <w:r w:rsidRPr="00AA3D5E">
        <w:rPr>
          <w:szCs w:val="24"/>
        </w:rPr>
        <w:t>Žironui</w:t>
      </w:r>
      <w:proofErr w:type="spellEnd"/>
      <w:r w:rsidRPr="00AA3D5E">
        <w:rPr>
          <w:szCs w:val="24"/>
        </w:rPr>
        <w:t>,</w:t>
      </w:r>
      <w:r w:rsidR="00ED7E85" w:rsidRPr="00AA3D5E">
        <w:rPr>
          <w:szCs w:val="24"/>
        </w:rPr>
        <w:t xml:space="preserve"> </w:t>
      </w:r>
      <w:r w:rsidRPr="00AA3D5E">
        <w:rPr>
          <w:szCs w:val="24"/>
        </w:rPr>
        <w:t xml:space="preserve">Lietuvos Respublikos teisėjų asociacijos įgaliotam atstovui Algimantui </w:t>
      </w:r>
      <w:proofErr w:type="spellStart"/>
      <w:r w:rsidRPr="00AA3D5E">
        <w:rPr>
          <w:szCs w:val="24"/>
        </w:rPr>
        <w:t>Valantinui</w:t>
      </w:r>
      <w:proofErr w:type="spellEnd"/>
      <w:r w:rsidRPr="00AA3D5E">
        <w:rPr>
          <w:szCs w:val="24"/>
        </w:rPr>
        <w:t>,</w:t>
      </w:r>
    </w:p>
    <w:p w:rsidR="0058766E" w:rsidRPr="00AA3D5E" w:rsidRDefault="0058766E" w:rsidP="00947B0D">
      <w:pPr>
        <w:pStyle w:val="Tekstas"/>
        <w:tabs>
          <w:tab w:val="left" w:pos="9356"/>
        </w:tabs>
        <w:spacing w:before="0" w:after="0"/>
        <w:ind w:firstLine="680"/>
        <w:rPr>
          <w:szCs w:val="24"/>
        </w:rPr>
      </w:pPr>
      <w:r w:rsidRPr="00AA3D5E">
        <w:rPr>
          <w:szCs w:val="24"/>
        </w:rPr>
        <w:t xml:space="preserve">išnagrinėjo </w:t>
      </w:r>
      <w:r w:rsidR="008A4F71" w:rsidRPr="00AA3D5E">
        <w:rPr>
          <w:szCs w:val="24"/>
        </w:rPr>
        <w:t xml:space="preserve">Lietuvos apeliacinio teismo teisėjui Egidijui </w:t>
      </w:r>
      <w:proofErr w:type="spellStart"/>
      <w:r w:rsidR="008A4F71" w:rsidRPr="00AA3D5E">
        <w:rPr>
          <w:szCs w:val="24"/>
        </w:rPr>
        <w:t>Žironui</w:t>
      </w:r>
      <w:proofErr w:type="spellEnd"/>
      <w:r w:rsidR="008A4F71" w:rsidRPr="00AA3D5E">
        <w:rPr>
          <w:szCs w:val="24"/>
        </w:rPr>
        <w:t xml:space="preserve"> </w:t>
      </w:r>
      <w:r w:rsidRPr="00AA3D5E">
        <w:rPr>
          <w:szCs w:val="24"/>
        </w:rPr>
        <w:t xml:space="preserve">iškeltą drausmės bylą ir </w:t>
      </w:r>
    </w:p>
    <w:p w:rsidR="00EB5FC1" w:rsidRPr="00AA3D5E" w:rsidRDefault="00EB5FC1" w:rsidP="00833D8C">
      <w:pPr>
        <w:pStyle w:val="Tekstas"/>
        <w:tabs>
          <w:tab w:val="left" w:pos="9356"/>
        </w:tabs>
        <w:spacing w:before="0" w:after="0"/>
        <w:ind w:firstLine="720"/>
        <w:rPr>
          <w:szCs w:val="24"/>
        </w:rPr>
      </w:pPr>
    </w:p>
    <w:p w:rsidR="00FF2033" w:rsidRPr="00AA3D5E" w:rsidRDefault="00677520" w:rsidP="00947B0D">
      <w:pPr>
        <w:shd w:val="clear" w:color="auto" w:fill="FFFFFF"/>
        <w:ind w:firstLine="680"/>
        <w:rPr>
          <w:rFonts w:eastAsia="Times New Roman"/>
          <w:b/>
          <w:bCs/>
          <w:sz w:val="24"/>
          <w:szCs w:val="24"/>
        </w:rPr>
      </w:pPr>
      <w:r w:rsidRPr="00AA3D5E">
        <w:rPr>
          <w:b/>
          <w:bCs/>
          <w:sz w:val="24"/>
          <w:szCs w:val="24"/>
        </w:rPr>
        <w:t xml:space="preserve">n u s t a t </w:t>
      </w:r>
      <w:r w:rsidRPr="00AA3D5E">
        <w:rPr>
          <w:rFonts w:eastAsia="Times New Roman"/>
          <w:b/>
          <w:bCs/>
          <w:sz w:val="24"/>
          <w:szCs w:val="24"/>
        </w:rPr>
        <w:t>ė:</w:t>
      </w:r>
    </w:p>
    <w:p w:rsidR="00EB5FC1" w:rsidRPr="00AA3D5E" w:rsidRDefault="00EB5FC1" w:rsidP="00947B0D">
      <w:pPr>
        <w:shd w:val="clear" w:color="auto" w:fill="FFFFFF"/>
        <w:ind w:firstLine="680"/>
        <w:rPr>
          <w:rFonts w:eastAsia="Times New Roman"/>
          <w:b/>
          <w:bCs/>
          <w:sz w:val="24"/>
          <w:szCs w:val="24"/>
        </w:rPr>
      </w:pPr>
    </w:p>
    <w:p w:rsidR="00DA6AED" w:rsidRPr="00AA3D5E" w:rsidRDefault="00DA6AED" w:rsidP="00947B0D">
      <w:pPr>
        <w:shd w:val="clear" w:color="auto" w:fill="FFFFFF"/>
        <w:ind w:firstLine="680"/>
        <w:jc w:val="both"/>
        <w:rPr>
          <w:sz w:val="24"/>
          <w:szCs w:val="24"/>
        </w:rPr>
      </w:pPr>
      <w:r w:rsidRPr="00AA3D5E">
        <w:rPr>
          <w:sz w:val="24"/>
          <w:szCs w:val="24"/>
        </w:rPr>
        <w:t xml:space="preserve">Teisėjų etikos ir </w:t>
      </w:r>
      <w:r w:rsidR="008A4F71" w:rsidRPr="00AA3D5E">
        <w:rPr>
          <w:sz w:val="24"/>
          <w:szCs w:val="24"/>
        </w:rPr>
        <w:t>drausmės komisija 2015 m. gegužės 11 d. sprendimu Nr. 18P-13</w:t>
      </w:r>
      <w:r w:rsidRPr="00AA3D5E">
        <w:rPr>
          <w:sz w:val="24"/>
          <w:szCs w:val="24"/>
        </w:rPr>
        <w:t xml:space="preserve"> </w:t>
      </w:r>
      <w:r w:rsidR="008A4F71" w:rsidRPr="00AA3D5E">
        <w:rPr>
          <w:sz w:val="24"/>
          <w:szCs w:val="24"/>
        </w:rPr>
        <w:t xml:space="preserve">Lietuvos apeliacinio teismo teisėjui, </w:t>
      </w:r>
      <w:r w:rsidR="00E719E4" w:rsidRPr="00AA3D5E">
        <w:rPr>
          <w:sz w:val="24"/>
          <w:szCs w:val="24"/>
        </w:rPr>
        <w:t>tuo metu ėjusiam šio teismo pirmininko pareigas,</w:t>
      </w:r>
      <w:r w:rsidR="008A4F71" w:rsidRPr="00AA3D5E">
        <w:rPr>
          <w:sz w:val="24"/>
          <w:szCs w:val="24"/>
        </w:rPr>
        <w:t xml:space="preserve"> Egidijui </w:t>
      </w:r>
      <w:proofErr w:type="spellStart"/>
      <w:r w:rsidR="008A4F71" w:rsidRPr="00AA3D5E">
        <w:rPr>
          <w:sz w:val="24"/>
          <w:szCs w:val="24"/>
        </w:rPr>
        <w:t>Žironui</w:t>
      </w:r>
      <w:proofErr w:type="spellEnd"/>
      <w:r w:rsidR="008A4F71" w:rsidRPr="00AA3D5E">
        <w:rPr>
          <w:sz w:val="24"/>
          <w:szCs w:val="24"/>
        </w:rPr>
        <w:t xml:space="preserve"> </w:t>
      </w:r>
      <w:r w:rsidRPr="00AA3D5E">
        <w:rPr>
          <w:sz w:val="24"/>
          <w:szCs w:val="24"/>
        </w:rPr>
        <w:t>Lietuvos Respublikos teismų įstatymo 83 str</w:t>
      </w:r>
      <w:r w:rsidR="008A4F71" w:rsidRPr="00AA3D5E">
        <w:rPr>
          <w:sz w:val="24"/>
          <w:szCs w:val="24"/>
        </w:rPr>
        <w:t>aipsnio 2 dalies 1 ir 3 dalies</w:t>
      </w:r>
      <w:r w:rsidR="0058766E" w:rsidRPr="00AA3D5E">
        <w:rPr>
          <w:sz w:val="24"/>
          <w:szCs w:val="24"/>
        </w:rPr>
        <w:t xml:space="preserve"> </w:t>
      </w:r>
      <w:r w:rsidRPr="00AA3D5E">
        <w:rPr>
          <w:sz w:val="24"/>
          <w:szCs w:val="24"/>
        </w:rPr>
        <w:t>pagrindu iškėlė drausmės bylą už elgesį</w:t>
      </w:r>
      <w:r w:rsidR="001F1C70" w:rsidRPr="00AA3D5E">
        <w:rPr>
          <w:sz w:val="24"/>
          <w:szCs w:val="24"/>
        </w:rPr>
        <w:t>,</w:t>
      </w:r>
      <w:r w:rsidRPr="00AA3D5E">
        <w:rPr>
          <w:sz w:val="24"/>
          <w:szCs w:val="24"/>
        </w:rPr>
        <w:t xml:space="preserve"> žeminantį teisėjo vardą ir kenkiantį teisminės valdžios autoritetui.</w:t>
      </w:r>
      <w:r w:rsidR="00752FF8" w:rsidRPr="00AA3D5E">
        <w:rPr>
          <w:sz w:val="24"/>
          <w:szCs w:val="24"/>
        </w:rPr>
        <w:t xml:space="preserve"> </w:t>
      </w:r>
    </w:p>
    <w:p w:rsidR="00E719E4" w:rsidRPr="00AA3D5E" w:rsidRDefault="00DA6AED" w:rsidP="00947B0D">
      <w:pPr>
        <w:shd w:val="clear" w:color="auto" w:fill="FFFFFF"/>
        <w:ind w:firstLine="680"/>
        <w:jc w:val="both"/>
        <w:rPr>
          <w:sz w:val="24"/>
          <w:szCs w:val="24"/>
        </w:rPr>
      </w:pPr>
      <w:r w:rsidRPr="00AA3D5E">
        <w:rPr>
          <w:sz w:val="24"/>
          <w:szCs w:val="24"/>
        </w:rPr>
        <w:t>Drausmės byla teisėj</w:t>
      </w:r>
      <w:r w:rsidR="00FA26F8" w:rsidRPr="00AA3D5E">
        <w:rPr>
          <w:sz w:val="24"/>
          <w:szCs w:val="24"/>
        </w:rPr>
        <w:t xml:space="preserve">ui Egidijui </w:t>
      </w:r>
      <w:proofErr w:type="spellStart"/>
      <w:r w:rsidR="00FA26F8" w:rsidRPr="00AA3D5E">
        <w:rPr>
          <w:sz w:val="24"/>
          <w:szCs w:val="24"/>
        </w:rPr>
        <w:t>Žironui</w:t>
      </w:r>
      <w:proofErr w:type="spellEnd"/>
      <w:r w:rsidR="00752FF8" w:rsidRPr="00AA3D5E">
        <w:rPr>
          <w:sz w:val="24"/>
          <w:szCs w:val="24"/>
        </w:rPr>
        <w:t xml:space="preserve"> buvo iškelta pagal Lietuvos Respubl</w:t>
      </w:r>
      <w:r w:rsidR="00317AE1">
        <w:rPr>
          <w:sz w:val="24"/>
          <w:szCs w:val="24"/>
        </w:rPr>
        <w:t>ikos Seimo nario N. P.</w:t>
      </w:r>
      <w:r w:rsidR="00752FF8" w:rsidRPr="00AA3D5E">
        <w:rPr>
          <w:sz w:val="24"/>
          <w:szCs w:val="24"/>
        </w:rPr>
        <w:t xml:space="preserve"> 2015 m. vasario 25 d. </w:t>
      </w:r>
      <w:r w:rsidR="00E719E4" w:rsidRPr="00AA3D5E">
        <w:rPr>
          <w:sz w:val="24"/>
          <w:szCs w:val="24"/>
        </w:rPr>
        <w:t>ir Teisėjų tarybos 2015 m. balandžio 29 d. teikimus Teisėjų etikos ir drausmės komisijai (toliau – ir Komisija).</w:t>
      </w:r>
    </w:p>
    <w:p w:rsidR="00752FF8" w:rsidRPr="00AA3D5E" w:rsidRDefault="00E719E4" w:rsidP="00947B0D">
      <w:pPr>
        <w:shd w:val="clear" w:color="auto" w:fill="FFFFFF"/>
        <w:ind w:firstLine="680"/>
        <w:jc w:val="both"/>
        <w:rPr>
          <w:sz w:val="24"/>
          <w:szCs w:val="24"/>
        </w:rPr>
      </w:pPr>
      <w:r w:rsidRPr="00AA3D5E">
        <w:rPr>
          <w:sz w:val="24"/>
          <w:szCs w:val="24"/>
        </w:rPr>
        <w:t>Lietuvo</w:t>
      </w:r>
      <w:r w:rsidR="00317AE1">
        <w:rPr>
          <w:sz w:val="24"/>
          <w:szCs w:val="24"/>
        </w:rPr>
        <w:t>s Respublikos Seimo narys N. P.</w:t>
      </w:r>
      <w:r w:rsidRPr="00AA3D5E">
        <w:rPr>
          <w:sz w:val="24"/>
          <w:szCs w:val="24"/>
        </w:rPr>
        <w:t xml:space="preserve"> (toliau – ir pareiškėjas) teikimu </w:t>
      </w:r>
      <w:r w:rsidR="00752FF8" w:rsidRPr="00AA3D5E">
        <w:rPr>
          <w:sz w:val="24"/>
          <w:szCs w:val="24"/>
        </w:rPr>
        <w:t>paprašė Komisijos ištirti ir įvertinti rezonansą visuomenėje sukėlusią informaciją apie 2015 m. sau</w:t>
      </w:r>
      <w:r w:rsidR="00317AE1">
        <w:rPr>
          <w:sz w:val="24"/>
          <w:szCs w:val="24"/>
        </w:rPr>
        <w:t>sio 9 d. verslininkui A. R.</w:t>
      </w:r>
      <w:r w:rsidR="00752FF8" w:rsidRPr="00AA3D5E">
        <w:rPr>
          <w:sz w:val="24"/>
          <w:szCs w:val="24"/>
        </w:rPr>
        <w:t xml:space="preserve"> priklausančioje kavinėje </w:t>
      </w:r>
      <w:r w:rsidR="00317AE1" w:rsidRPr="00317AE1">
        <w:rPr>
          <w:i/>
          <w:sz w:val="24"/>
          <w:szCs w:val="24"/>
        </w:rPr>
        <w:t xml:space="preserve">(duomenys neskelbtini) </w:t>
      </w:r>
      <w:r w:rsidR="00752FF8" w:rsidRPr="00AA3D5E">
        <w:rPr>
          <w:sz w:val="24"/>
          <w:szCs w:val="24"/>
        </w:rPr>
        <w:t xml:space="preserve">vykusią vakarienę, kurioje dalyvavo pats kavinės savininkas ir vienuolika Lietuvos apeliacinio teismo teisėjų. Pareiškėjas prašė įvertinti, ar Lietuvos apeliacinio teismo pirmininkas Egidijus </w:t>
      </w:r>
      <w:proofErr w:type="spellStart"/>
      <w:r w:rsidR="00752FF8" w:rsidRPr="00AA3D5E">
        <w:rPr>
          <w:sz w:val="24"/>
          <w:szCs w:val="24"/>
        </w:rPr>
        <w:t>Žironas</w:t>
      </w:r>
      <w:proofErr w:type="spellEnd"/>
      <w:r w:rsidR="00752FF8" w:rsidRPr="00AA3D5E">
        <w:rPr>
          <w:sz w:val="24"/>
          <w:szCs w:val="24"/>
        </w:rPr>
        <w:t xml:space="preserve"> ir kiti šio teismo teisėjai nenusižengė Teisėjų etikos kodekso principams ir nepažeidė teisėjų etikai keliamų reikalavimų, toleruodami neformalią vidinę atsiskaitymų specifiką; ar vienuolika teisėjų, dalyvaudami privačioje įmonėje surengtose vaišėse, kurias už juos grynaisiais pinigais apmokėjo kitas asmuo, neišsaugojęs apmokėjimą patvirtinančio dokumento, o po to priimdami dovanas iš tos įmonės savininko, nenusižengė Teisėjų etikos kodekso principams; ar Lietuvos apeliacinio teismo pirmininkas, sakydamas žurnalistams netiesą, esą jo vadovaujamo teismo teisėjai nenagrin</w:t>
      </w:r>
      <w:r w:rsidR="00317AE1">
        <w:rPr>
          <w:sz w:val="24"/>
          <w:szCs w:val="24"/>
        </w:rPr>
        <w:t>ėjo bylų, susijusių su A. R.</w:t>
      </w:r>
      <w:r w:rsidR="00752FF8" w:rsidRPr="00AA3D5E">
        <w:rPr>
          <w:sz w:val="24"/>
          <w:szCs w:val="24"/>
        </w:rPr>
        <w:t xml:space="preserve"> ir jo įmonėmis, nenusižengė skaidrumo ir viešumo, sąžiningumo, padorumo ir </w:t>
      </w:r>
      <w:proofErr w:type="spellStart"/>
      <w:r w:rsidR="00752FF8" w:rsidRPr="00AA3D5E">
        <w:rPr>
          <w:sz w:val="24"/>
          <w:szCs w:val="24"/>
        </w:rPr>
        <w:t>pavyzdingumo</w:t>
      </w:r>
      <w:proofErr w:type="spellEnd"/>
      <w:r w:rsidR="00752FF8" w:rsidRPr="00AA3D5E">
        <w:rPr>
          <w:sz w:val="24"/>
          <w:szCs w:val="24"/>
        </w:rPr>
        <w:t xml:space="preserve"> principams. Pareiškėjas 2015 m. kovo 5 d. papildė savo teikimą, prašydamas išsiaiškinti, už kokį nuosprendį Lietuvos apeliacinio teismo teisėjai kėlė</w:t>
      </w:r>
      <w:r w:rsidR="00317AE1">
        <w:rPr>
          <w:sz w:val="24"/>
          <w:szCs w:val="24"/>
        </w:rPr>
        <w:t xml:space="preserve"> taures su verslininku A. R.</w:t>
      </w:r>
      <w:r w:rsidR="00752FF8" w:rsidRPr="00AA3D5E">
        <w:rPr>
          <w:sz w:val="24"/>
          <w:szCs w:val="24"/>
        </w:rPr>
        <w:t xml:space="preserve"> ir ar tokiu elgesiu teisėjai nenusižengė Teisėjų etikos kodekso principams; nuo kada šis verslininkas rengia krepšinio turnyrus ir kokie konkretūs teisėjai juose dalyvauja; ar teisėjai sprendė bylas, susijusias su</w:t>
      </w:r>
      <w:r w:rsidRPr="00AA3D5E">
        <w:rPr>
          <w:sz w:val="24"/>
          <w:szCs w:val="24"/>
        </w:rPr>
        <w:t xml:space="preserve"> </w:t>
      </w:r>
      <w:r w:rsidR="00752FF8" w:rsidRPr="00AA3D5E">
        <w:rPr>
          <w:sz w:val="24"/>
          <w:szCs w:val="24"/>
        </w:rPr>
        <w:t>minėtu verslininku; ar Lietuvos apeliacinio teismo pirmininkas žinojo, kad jo vadovaujamo teismo teisėjai dalyvauja verslininko rengiamuose krepšinio turnyruose, jei taip, ar jis nenusižengė Teisėjų etikos kodekso reikalavimams.</w:t>
      </w:r>
    </w:p>
    <w:p w:rsidR="00752FF8" w:rsidRPr="00AA3D5E" w:rsidRDefault="00E719E4" w:rsidP="00947B0D">
      <w:pPr>
        <w:shd w:val="clear" w:color="auto" w:fill="FFFFFF"/>
        <w:ind w:firstLine="680"/>
        <w:jc w:val="both"/>
        <w:rPr>
          <w:sz w:val="24"/>
          <w:szCs w:val="24"/>
        </w:rPr>
      </w:pPr>
      <w:r w:rsidRPr="00AA3D5E">
        <w:rPr>
          <w:sz w:val="24"/>
          <w:szCs w:val="24"/>
        </w:rPr>
        <w:t xml:space="preserve">Teisėjų taryba kreipėsi į Komisiją 2015 m. balandžio 24 d. nutarimu Nr. 13P-52-(7.1.2) ,,Dėl tikslinio patikrinimo išvadų įgyvendinimo“, siūlydama iškelti drausmės bylą Lietuvos apeliacinio teismo teisėjui, šio teismo pirmininkui Egidijui </w:t>
      </w:r>
      <w:proofErr w:type="spellStart"/>
      <w:r w:rsidRPr="00AA3D5E">
        <w:rPr>
          <w:sz w:val="24"/>
          <w:szCs w:val="24"/>
        </w:rPr>
        <w:t>Žironui</w:t>
      </w:r>
      <w:proofErr w:type="spellEnd"/>
      <w:r w:rsidRPr="00AA3D5E">
        <w:rPr>
          <w:sz w:val="24"/>
          <w:szCs w:val="24"/>
        </w:rPr>
        <w:t xml:space="preserve">, vertindama jo elgesį kaip turintį Teisėjų </w:t>
      </w:r>
      <w:r w:rsidRPr="00AA3D5E">
        <w:rPr>
          <w:sz w:val="24"/>
          <w:szCs w:val="24"/>
        </w:rPr>
        <w:lastRenderedPageBreak/>
        <w:t xml:space="preserve">etikos kodekso 13 straipsnio 7 dalies ir 14 straipsnio 2 dalies reikalavimų pažeidimo požymių, dėl to, kad jis buvo nepakankamai atidus ir rūpestingas, kontroliuodamas 2015 m. sausio 9 d. vakarienės organizavimo eigą. Teisėjų tarybos nutarime atsižvelgiama į Teisėjų tarybos 2015 m. vasario 27 d. nutarimu Nr. 13P-32-(7.2.1) sudarytos komisijos tiksliniam teisėjų veiklos patikrinimui atlikti 2015 m. balandžio 17 d. patikrinimo aktą (toliau – Patikrinimo aktas) ir nurodoma, kad po teismų organizuoto Lietuvos apeliacinio teismo ir apygardų teismų įsteigimo 20-mečio renginio, 2015 m. sausio 9 d. pramogų ir konferencijų centre </w:t>
      </w:r>
      <w:r w:rsidR="00317AE1" w:rsidRPr="00317AE1">
        <w:rPr>
          <w:i/>
          <w:sz w:val="24"/>
          <w:szCs w:val="24"/>
        </w:rPr>
        <w:t xml:space="preserve">(duomenys neskelbtini) </w:t>
      </w:r>
      <w:r w:rsidRPr="00AA3D5E">
        <w:rPr>
          <w:sz w:val="24"/>
          <w:szCs w:val="24"/>
        </w:rPr>
        <w:t xml:space="preserve">vykusioje vakarienėje dalyvavo Lietuvos </w:t>
      </w:r>
      <w:r w:rsidR="00317AE1">
        <w:rPr>
          <w:sz w:val="24"/>
          <w:szCs w:val="24"/>
        </w:rPr>
        <w:t>apeliacinio teismo teisėjai R. G., K. G., A. J., D. K., A. K., D. M., D. M., G. P., D. P.</w:t>
      </w:r>
      <w:r w:rsidR="00E26B5D">
        <w:rPr>
          <w:sz w:val="24"/>
          <w:szCs w:val="24"/>
        </w:rPr>
        <w:t xml:space="preserve"> </w:t>
      </w:r>
      <w:r w:rsidR="00317AE1">
        <w:rPr>
          <w:sz w:val="24"/>
          <w:szCs w:val="24"/>
        </w:rPr>
        <w:t>Z., E. T., E. Ž.</w:t>
      </w:r>
      <w:r w:rsidRPr="00AA3D5E">
        <w:rPr>
          <w:sz w:val="24"/>
          <w:szCs w:val="24"/>
        </w:rPr>
        <w:t xml:space="preserve"> bei keli kitų teismų teisėjai ir kiti kviestiniai asmenys. Vakarienę tiesiogiai organizavo Lietuvos apeliacinio teismo kancleris </w:t>
      </w:r>
      <w:r w:rsidR="00317AE1">
        <w:rPr>
          <w:sz w:val="24"/>
          <w:szCs w:val="24"/>
        </w:rPr>
        <w:t>J. A</w:t>
      </w:r>
      <w:r w:rsidRPr="00AA3D5E">
        <w:rPr>
          <w:sz w:val="24"/>
          <w:szCs w:val="24"/>
        </w:rPr>
        <w:t xml:space="preserve">. Lietuvos apeliacinio teismo teisėjas, šio teismo pirmininkas Egidijus </w:t>
      </w:r>
      <w:proofErr w:type="spellStart"/>
      <w:r w:rsidRPr="00AA3D5E">
        <w:rPr>
          <w:sz w:val="24"/>
          <w:szCs w:val="24"/>
        </w:rPr>
        <w:t>Žironas</w:t>
      </w:r>
      <w:proofErr w:type="spellEnd"/>
      <w:r w:rsidRPr="00AA3D5E">
        <w:rPr>
          <w:sz w:val="24"/>
          <w:szCs w:val="24"/>
        </w:rPr>
        <w:t xml:space="preserve"> žinojo apie organizuojamą vakarienę ir organizavimui pritarė, tačiau nekontroliavo jos organizavimo eigos (vietos parinkimo, atsiskaitymo tvarkos ir kt.). Vakarienės išlaidas iš asmeninių lėšų apmokėjo Lietuvos apeliacinio t</w:t>
      </w:r>
      <w:r w:rsidR="00C72715">
        <w:rPr>
          <w:sz w:val="24"/>
          <w:szCs w:val="24"/>
        </w:rPr>
        <w:t>eismo kancleris J. A</w:t>
      </w:r>
      <w:r w:rsidRPr="00AA3D5E">
        <w:rPr>
          <w:sz w:val="24"/>
          <w:szCs w:val="24"/>
        </w:rPr>
        <w:t>. Nutarime taip pat teigiama, kad pagal „</w:t>
      </w:r>
      <w:proofErr w:type="spellStart"/>
      <w:r w:rsidRPr="00AA3D5E">
        <w:rPr>
          <w:sz w:val="24"/>
          <w:szCs w:val="24"/>
        </w:rPr>
        <w:t>Liteko</w:t>
      </w:r>
      <w:proofErr w:type="spellEnd"/>
      <w:r w:rsidRPr="00AA3D5E">
        <w:rPr>
          <w:sz w:val="24"/>
          <w:szCs w:val="24"/>
        </w:rPr>
        <w:t>“ duomenų bazės pateikiamą informaciją apie Lietuvos apeliaciniame teisme ir (ar) Lietuvos Aukščiausiajame Teisme nagrinėjamas ir (ar) 2000–2015 m. išnagrinėtas bylas, nustatyta, kad Lietuvos Aukščiausiajame Teisme nėra ir nebuvo nagrinėjama bylų, kuriose dalyvaujanč</w:t>
      </w:r>
      <w:r w:rsidR="00C72715">
        <w:rPr>
          <w:sz w:val="24"/>
          <w:szCs w:val="24"/>
        </w:rPr>
        <w:t>iu byloje asmeniu būtų A. R.</w:t>
      </w:r>
      <w:r w:rsidRPr="00AA3D5E">
        <w:rPr>
          <w:sz w:val="24"/>
          <w:szCs w:val="24"/>
        </w:rPr>
        <w:t xml:space="preserve"> ar su juo susiję subjektai (jo vadovaujama ir kaip vieninteliam akcininkui priklausanti UAB </w:t>
      </w:r>
      <w:r w:rsidR="0072280C" w:rsidRPr="00317AE1">
        <w:rPr>
          <w:i/>
          <w:sz w:val="24"/>
          <w:szCs w:val="24"/>
        </w:rPr>
        <w:t xml:space="preserve">(duomenys neskelbtini) </w:t>
      </w:r>
      <w:r w:rsidR="00C72715">
        <w:rPr>
          <w:sz w:val="24"/>
          <w:szCs w:val="24"/>
        </w:rPr>
        <w:t>(reorganizuota A. R.</w:t>
      </w:r>
      <w:r w:rsidRPr="00AA3D5E">
        <w:rPr>
          <w:sz w:val="24"/>
          <w:szCs w:val="24"/>
        </w:rPr>
        <w:t xml:space="preserve"> įmonė </w:t>
      </w:r>
      <w:r w:rsidR="00C72715" w:rsidRPr="00317AE1">
        <w:rPr>
          <w:i/>
          <w:sz w:val="24"/>
          <w:szCs w:val="24"/>
        </w:rPr>
        <w:t xml:space="preserve">(duomenys neskelbtini) </w:t>
      </w:r>
      <w:r w:rsidR="0072280C" w:rsidRPr="00317AE1">
        <w:rPr>
          <w:i/>
          <w:sz w:val="24"/>
          <w:szCs w:val="24"/>
        </w:rPr>
        <w:t xml:space="preserve">(duomenys neskelbtini) </w:t>
      </w:r>
      <w:r w:rsidRPr="00AA3D5E">
        <w:rPr>
          <w:sz w:val="24"/>
          <w:szCs w:val="24"/>
        </w:rPr>
        <w:t xml:space="preserve">likviduojama UAB </w:t>
      </w:r>
      <w:r w:rsidR="0072280C" w:rsidRPr="00317AE1">
        <w:rPr>
          <w:i/>
          <w:sz w:val="24"/>
          <w:szCs w:val="24"/>
        </w:rPr>
        <w:t>(duomenys neskelbtini)</w:t>
      </w:r>
      <w:r w:rsidR="0072280C">
        <w:rPr>
          <w:i/>
          <w:sz w:val="24"/>
          <w:szCs w:val="24"/>
        </w:rPr>
        <w:t>,</w:t>
      </w:r>
      <w:r w:rsidR="0072280C" w:rsidRPr="00317AE1">
        <w:rPr>
          <w:i/>
          <w:sz w:val="24"/>
          <w:szCs w:val="24"/>
        </w:rPr>
        <w:t xml:space="preserve"> </w:t>
      </w:r>
      <w:r w:rsidRPr="00AA3D5E">
        <w:rPr>
          <w:sz w:val="24"/>
          <w:szCs w:val="24"/>
        </w:rPr>
        <w:t xml:space="preserve">kurio vieninteliu akcininku </w:t>
      </w:r>
      <w:r w:rsidR="0072280C">
        <w:rPr>
          <w:sz w:val="24"/>
          <w:szCs w:val="24"/>
        </w:rPr>
        <w:t>ir likvidatoriumi yra A. R.</w:t>
      </w:r>
      <w:r w:rsidRPr="00AA3D5E">
        <w:rPr>
          <w:sz w:val="24"/>
          <w:szCs w:val="24"/>
        </w:rPr>
        <w:t xml:space="preserve">, Kaišiadorių smulkaus ir vidutinio verslo asociacija, kurios vadovu </w:t>
      </w:r>
      <w:r w:rsidR="0072280C">
        <w:rPr>
          <w:sz w:val="24"/>
          <w:szCs w:val="24"/>
        </w:rPr>
        <w:t>ir valdybos nariu yra A. R.</w:t>
      </w:r>
      <w:r w:rsidRPr="00AA3D5E">
        <w:rPr>
          <w:sz w:val="24"/>
          <w:szCs w:val="24"/>
        </w:rPr>
        <w:t>). Lietuvos a</w:t>
      </w:r>
      <w:r w:rsidR="0072280C">
        <w:rPr>
          <w:sz w:val="24"/>
          <w:szCs w:val="24"/>
        </w:rPr>
        <w:t>peliaciniame teisme su A. R.</w:t>
      </w:r>
      <w:r w:rsidRPr="00AA3D5E">
        <w:rPr>
          <w:sz w:val="24"/>
          <w:szCs w:val="24"/>
        </w:rPr>
        <w:t xml:space="preserve"> susijusios dvi bylos pagal UAB </w:t>
      </w:r>
      <w:r w:rsidR="0072280C" w:rsidRPr="00317AE1">
        <w:rPr>
          <w:i/>
          <w:sz w:val="24"/>
          <w:szCs w:val="24"/>
        </w:rPr>
        <w:t xml:space="preserve">(duomenys neskelbtini) </w:t>
      </w:r>
      <w:r w:rsidRPr="00AA3D5E">
        <w:rPr>
          <w:sz w:val="24"/>
          <w:szCs w:val="24"/>
        </w:rPr>
        <w:t>ieškinį buvo išnagrinėtos 2012–2013 m.</w:t>
      </w:r>
    </w:p>
    <w:p w:rsidR="006E1709" w:rsidRPr="00AA3D5E" w:rsidRDefault="006E1709" w:rsidP="00947B0D">
      <w:pPr>
        <w:shd w:val="clear" w:color="auto" w:fill="FFFFFF"/>
        <w:ind w:firstLine="680"/>
        <w:jc w:val="both"/>
        <w:rPr>
          <w:sz w:val="24"/>
          <w:szCs w:val="24"/>
        </w:rPr>
      </w:pPr>
      <w:r w:rsidRPr="00AA3D5E">
        <w:rPr>
          <w:sz w:val="24"/>
          <w:szCs w:val="24"/>
        </w:rPr>
        <w:t xml:space="preserve">Teisėjų etikos ir drausmės komisija, remdamasi Teisėjų tarybos 2015 m. vasario 27 d. nutarimu Nr. 13P-32-(7.2.1) sudarytos tikslinio teisėjų veiklos patikrinimo komisijos Patikrinimo akte pateiktų išvadų duomenimis, Egidijaus </w:t>
      </w:r>
      <w:proofErr w:type="spellStart"/>
      <w:r w:rsidRPr="00AA3D5E">
        <w:rPr>
          <w:sz w:val="24"/>
          <w:szCs w:val="24"/>
        </w:rPr>
        <w:t>Žirono</w:t>
      </w:r>
      <w:proofErr w:type="spellEnd"/>
      <w:r w:rsidRPr="00AA3D5E">
        <w:rPr>
          <w:sz w:val="24"/>
          <w:szCs w:val="24"/>
        </w:rPr>
        <w:t xml:space="preserve"> paaiškinimais Komisijai, nustatė, kad 2015 m. sausio 9 d. vakarienę pramogų ir konferencijų centre </w:t>
      </w:r>
      <w:r w:rsidR="0072280C" w:rsidRPr="00317AE1">
        <w:rPr>
          <w:i/>
          <w:sz w:val="24"/>
          <w:szCs w:val="24"/>
        </w:rPr>
        <w:t xml:space="preserve">(duomenys neskelbtini) </w:t>
      </w:r>
      <w:r w:rsidRPr="00AA3D5E">
        <w:rPr>
          <w:sz w:val="24"/>
          <w:szCs w:val="24"/>
        </w:rPr>
        <w:t>organizavo tuometinis Lietuvos</w:t>
      </w:r>
      <w:r w:rsidR="00183F63" w:rsidRPr="00AA3D5E">
        <w:rPr>
          <w:sz w:val="24"/>
          <w:szCs w:val="24"/>
        </w:rPr>
        <w:t xml:space="preserve"> apeliacinio teismo kancleris J</w:t>
      </w:r>
      <w:r w:rsidR="0072280C">
        <w:rPr>
          <w:sz w:val="24"/>
          <w:szCs w:val="24"/>
        </w:rPr>
        <w:t xml:space="preserve">. A. </w:t>
      </w:r>
      <w:r w:rsidRPr="00AA3D5E">
        <w:rPr>
          <w:sz w:val="24"/>
          <w:szCs w:val="24"/>
        </w:rPr>
        <w:t xml:space="preserve">su Lietuvos </w:t>
      </w:r>
      <w:r w:rsidR="00183F63" w:rsidRPr="00AA3D5E">
        <w:rPr>
          <w:sz w:val="24"/>
          <w:szCs w:val="24"/>
        </w:rPr>
        <w:t>apeliacinio teismo pirmininko Egidijaus</w:t>
      </w:r>
      <w:r w:rsidRPr="00AA3D5E">
        <w:rPr>
          <w:sz w:val="24"/>
          <w:szCs w:val="24"/>
        </w:rPr>
        <w:t xml:space="preserve"> </w:t>
      </w:r>
      <w:proofErr w:type="spellStart"/>
      <w:r w:rsidRPr="00AA3D5E">
        <w:rPr>
          <w:sz w:val="24"/>
          <w:szCs w:val="24"/>
        </w:rPr>
        <w:t>Žirono</w:t>
      </w:r>
      <w:proofErr w:type="spellEnd"/>
      <w:r w:rsidRPr="00AA3D5E">
        <w:rPr>
          <w:sz w:val="24"/>
          <w:szCs w:val="24"/>
        </w:rPr>
        <w:t xml:space="preserve"> žinia ir pritarimu, tačiau </w:t>
      </w:r>
      <w:r w:rsidR="00183F63" w:rsidRPr="00AA3D5E">
        <w:rPr>
          <w:sz w:val="24"/>
          <w:szCs w:val="24"/>
        </w:rPr>
        <w:t xml:space="preserve">teismo pirmininkas </w:t>
      </w:r>
      <w:r w:rsidRPr="00AA3D5E">
        <w:rPr>
          <w:sz w:val="24"/>
          <w:szCs w:val="24"/>
        </w:rPr>
        <w:t>nekontroliavo vakarienės organizavimo. 2015 m. sausio 9 d. vakarienėje dalyvavo Lietuvos a</w:t>
      </w:r>
      <w:r w:rsidR="00183F63" w:rsidRPr="00AA3D5E">
        <w:rPr>
          <w:sz w:val="24"/>
          <w:szCs w:val="24"/>
        </w:rPr>
        <w:t>peliacinio teismo pirmininkas Egidijus</w:t>
      </w:r>
      <w:r w:rsidRPr="00AA3D5E">
        <w:rPr>
          <w:sz w:val="24"/>
          <w:szCs w:val="24"/>
        </w:rPr>
        <w:t xml:space="preserve"> </w:t>
      </w:r>
      <w:proofErr w:type="spellStart"/>
      <w:r w:rsidRPr="00AA3D5E">
        <w:rPr>
          <w:sz w:val="24"/>
          <w:szCs w:val="24"/>
        </w:rPr>
        <w:t>Žironas</w:t>
      </w:r>
      <w:proofErr w:type="spellEnd"/>
      <w:r w:rsidRPr="00AA3D5E">
        <w:rPr>
          <w:sz w:val="24"/>
          <w:szCs w:val="24"/>
        </w:rPr>
        <w:t xml:space="preserve">, </w:t>
      </w:r>
      <w:r w:rsidR="00183F63" w:rsidRPr="00AA3D5E">
        <w:rPr>
          <w:sz w:val="24"/>
          <w:szCs w:val="24"/>
        </w:rPr>
        <w:t xml:space="preserve">dešimt kitų šio teismo teisėjų bei keli kitų teismų teisėjai ir </w:t>
      </w:r>
      <w:r w:rsidRPr="00AA3D5E">
        <w:rPr>
          <w:sz w:val="24"/>
          <w:szCs w:val="24"/>
        </w:rPr>
        <w:t>kiti kviestiniai asmenys; bendrai vakarieniavo 19 asmenų. Vakarienėje dalyvavę Lietuvos apeliacinio teismo teisėjai už vakarienę iškart po jos kiekvienas atskirai neatsiskaitė, teismo kancleris juos patikino, kad už vakarienę atsiska</w:t>
      </w:r>
      <w:r w:rsidR="00183F63" w:rsidRPr="00AA3D5E">
        <w:rPr>
          <w:sz w:val="24"/>
          <w:szCs w:val="24"/>
        </w:rPr>
        <w:t xml:space="preserve">ityta. Teisėjai po kelių dienų </w:t>
      </w:r>
      <w:r w:rsidRPr="00AA3D5E">
        <w:rPr>
          <w:sz w:val="24"/>
          <w:szCs w:val="24"/>
        </w:rPr>
        <w:t>kreipėsi į</w:t>
      </w:r>
      <w:r w:rsidR="00183F63" w:rsidRPr="00AA3D5E">
        <w:rPr>
          <w:sz w:val="24"/>
          <w:szCs w:val="24"/>
        </w:rPr>
        <w:t xml:space="preserve"> kanclerį</w:t>
      </w:r>
      <w:r w:rsidRPr="00AA3D5E">
        <w:rPr>
          <w:sz w:val="24"/>
          <w:szCs w:val="24"/>
        </w:rPr>
        <w:t xml:space="preserve">, kad jis priimtų iš jų atsiskaitymą už vakarienę, tačiau </w:t>
      </w:r>
      <w:r w:rsidR="00183F63" w:rsidRPr="00AA3D5E">
        <w:rPr>
          <w:sz w:val="24"/>
          <w:szCs w:val="24"/>
        </w:rPr>
        <w:t xml:space="preserve">šis </w:t>
      </w:r>
      <w:r w:rsidRPr="00AA3D5E">
        <w:rPr>
          <w:sz w:val="24"/>
          <w:szCs w:val="24"/>
        </w:rPr>
        <w:t xml:space="preserve">pinigų nepriėmė. Po 2015 m. vasario 24 d. publikacijos dienraštyje „Lietuvos rytas“ Lietuvos apeliacinio teisėjai iš savo asmeninių lėšų grąžino </w:t>
      </w:r>
      <w:r w:rsidR="0072280C">
        <w:rPr>
          <w:sz w:val="24"/>
          <w:szCs w:val="24"/>
        </w:rPr>
        <w:t>kancleriui J. A.</w:t>
      </w:r>
      <w:r w:rsidRPr="00AA3D5E">
        <w:rPr>
          <w:sz w:val="24"/>
          <w:szCs w:val="24"/>
        </w:rPr>
        <w:t xml:space="preserve"> 290 eurų už vakarienę pramogų ir konferencijų centre </w:t>
      </w:r>
      <w:r w:rsidR="00857ED3">
        <w:rPr>
          <w:i/>
          <w:sz w:val="24"/>
          <w:szCs w:val="24"/>
        </w:rPr>
        <w:t>(duomenys neskelbtini).</w:t>
      </w:r>
      <w:r w:rsidR="00857ED3" w:rsidRPr="00317AE1">
        <w:rPr>
          <w:i/>
          <w:sz w:val="24"/>
          <w:szCs w:val="24"/>
        </w:rPr>
        <w:t xml:space="preserve"> </w:t>
      </w:r>
      <w:r w:rsidRPr="00AA3D5E">
        <w:rPr>
          <w:sz w:val="24"/>
          <w:szCs w:val="24"/>
        </w:rPr>
        <w:t>Teisėjų tarybos pavedimu tyrimą atlikusiai komisijai vakarienėje dalyvavę teisėjai, įskaitant teismo pirmininką E</w:t>
      </w:r>
      <w:r w:rsidR="00D432DC" w:rsidRPr="00AA3D5E">
        <w:rPr>
          <w:sz w:val="24"/>
          <w:szCs w:val="24"/>
        </w:rPr>
        <w:t>gidijų</w:t>
      </w:r>
      <w:r w:rsidRPr="00AA3D5E">
        <w:rPr>
          <w:sz w:val="24"/>
          <w:szCs w:val="24"/>
        </w:rPr>
        <w:t xml:space="preserve"> </w:t>
      </w:r>
      <w:proofErr w:type="spellStart"/>
      <w:r w:rsidRPr="00AA3D5E">
        <w:rPr>
          <w:sz w:val="24"/>
          <w:szCs w:val="24"/>
        </w:rPr>
        <w:t>Žironą</w:t>
      </w:r>
      <w:proofErr w:type="spellEnd"/>
      <w:r w:rsidRPr="00AA3D5E">
        <w:rPr>
          <w:sz w:val="24"/>
          <w:szCs w:val="24"/>
        </w:rPr>
        <w:t xml:space="preserve">, </w:t>
      </w:r>
      <w:r w:rsidR="00D432DC" w:rsidRPr="00AA3D5E">
        <w:rPr>
          <w:sz w:val="24"/>
          <w:szCs w:val="24"/>
        </w:rPr>
        <w:t>pa</w:t>
      </w:r>
      <w:r w:rsidRPr="00AA3D5E">
        <w:rPr>
          <w:sz w:val="24"/>
          <w:szCs w:val="24"/>
        </w:rPr>
        <w:t>aiškino, kad pramogų ir konferencijų c</w:t>
      </w:r>
      <w:r w:rsidR="00D432DC" w:rsidRPr="00AA3D5E">
        <w:rPr>
          <w:sz w:val="24"/>
          <w:szCs w:val="24"/>
        </w:rPr>
        <w:t xml:space="preserve">entro </w:t>
      </w:r>
      <w:r w:rsidR="00857ED3" w:rsidRPr="00317AE1">
        <w:rPr>
          <w:i/>
          <w:sz w:val="24"/>
          <w:szCs w:val="24"/>
        </w:rPr>
        <w:t xml:space="preserve">(duomenys neskelbtini) </w:t>
      </w:r>
      <w:r w:rsidR="00857ED3">
        <w:rPr>
          <w:sz w:val="24"/>
          <w:szCs w:val="24"/>
        </w:rPr>
        <w:t>savininko A. R.</w:t>
      </w:r>
      <w:r w:rsidRPr="00AA3D5E">
        <w:rPr>
          <w:sz w:val="24"/>
          <w:szCs w:val="24"/>
        </w:rPr>
        <w:t xml:space="preserve"> nepažinojo, matė jį pirmą kartą; teisėjams susidarė įspūdis, kad </w:t>
      </w:r>
      <w:r w:rsidR="00D432DC" w:rsidRPr="00AA3D5E">
        <w:rPr>
          <w:sz w:val="24"/>
          <w:szCs w:val="24"/>
        </w:rPr>
        <w:t xml:space="preserve">verslininkas </w:t>
      </w:r>
      <w:r w:rsidRPr="00AA3D5E">
        <w:rPr>
          <w:sz w:val="24"/>
          <w:szCs w:val="24"/>
        </w:rPr>
        <w:t>buvo pažįs</w:t>
      </w:r>
      <w:r w:rsidR="00D432DC" w:rsidRPr="00AA3D5E">
        <w:rPr>
          <w:sz w:val="24"/>
          <w:szCs w:val="24"/>
        </w:rPr>
        <w:t>tam</w:t>
      </w:r>
      <w:r w:rsidR="00857ED3">
        <w:rPr>
          <w:sz w:val="24"/>
          <w:szCs w:val="24"/>
        </w:rPr>
        <w:t>as su tuometiniu kancleriu J. A</w:t>
      </w:r>
      <w:r w:rsidR="00D432DC" w:rsidRPr="00AA3D5E">
        <w:rPr>
          <w:sz w:val="24"/>
          <w:szCs w:val="24"/>
        </w:rPr>
        <w:t>. Tei</w:t>
      </w:r>
      <w:r w:rsidR="00857ED3">
        <w:rPr>
          <w:sz w:val="24"/>
          <w:szCs w:val="24"/>
        </w:rPr>
        <w:t>sėjai A. R.</w:t>
      </w:r>
      <w:r w:rsidR="00D432DC" w:rsidRPr="00AA3D5E">
        <w:rPr>
          <w:sz w:val="24"/>
          <w:szCs w:val="24"/>
        </w:rPr>
        <w:t xml:space="preserve"> </w:t>
      </w:r>
      <w:r w:rsidRPr="00AA3D5E">
        <w:rPr>
          <w:sz w:val="24"/>
          <w:szCs w:val="24"/>
        </w:rPr>
        <w:t xml:space="preserve">nesiejo su 2012–2013 m. Lietuvos apeliaciniame teisme nagrinėtomis bylomis pagal UAB </w:t>
      </w:r>
      <w:r w:rsidR="00857ED3" w:rsidRPr="00317AE1">
        <w:rPr>
          <w:i/>
          <w:sz w:val="24"/>
          <w:szCs w:val="24"/>
        </w:rPr>
        <w:t xml:space="preserve">(duomenys neskelbtini) </w:t>
      </w:r>
      <w:r w:rsidR="00D432DC" w:rsidRPr="00AA3D5E">
        <w:rPr>
          <w:sz w:val="24"/>
          <w:szCs w:val="24"/>
        </w:rPr>
        <w:t>ieš</w:t>
      </w:r>
      <w:r w:rsidR="00857ED3">
        <w:rPr>
          <w:sz w:val="24"/>
          <w:szCs w:val="24"/>
        </w:rPr>
        <w:t>kinį ir nežinojo, kad A. R.</w:t>
      </w:r>
      <w:r w:rsidRPr="00AA3D5E">
        <w:rPr>
          <w:sz w:val="24"/>
          <w:szCs w:val="24"/>
        </w:rPr>
        <w:t xml:space="preserve"> yra šios bendrovės akcininkas b</w:t>
      </w:r>
      <w:r w:rsidR="00D432DC" w:rsidRPr="00AA3D5E">
        <w:rPr>
          <w:sz w:val="24"/>
          <w:szCs w:val="24"/>
        </w:rPr>
        <w:t>ei vadovas. Teismo pirmininko Egidijaus</w:t>
      </w:r>
      <w:r w:rsidRPr="00AA3D5E">
        <w:rPr>
          <w:sz w:val="24"/>
          <w:szCs w:val="24"/>
        </w:rPr>
        <w:t xml:space="preserve"> </w:t>
      </w:r>
      <w:proofErr w:type="spellStart"/>
      <w:r w:rsidRPr="00AA3D5E">
        <w:rPr>
          <w:sz w:val="24"/>
          <w:szCs w:val="24"/>
        </w:rPr>
        <w:t>Žirono</w:t>
      </w:r>
      <w:proofErr w:type="spellEnd"/>
      <w:r w:rsidRPr="00AA3D5E">
        <w:rPr>
          <w:sz w:val="24"/>
          <w:szCs w:val="24"/>
        </w:rPr>
        <w:t xml:space="preserve"> aiškinimu, publikacijos dienraštyje „Lietuvos rytas“ paskelbimo dieną surengtoje spaudos konferencijoje jis pasakė, kad Lietuvos apeliaciniame teisme nėra šiuo me</w:t>
      </w:r>
      <w:r w:rsidR="00D432DC" w:rsidRPr="00AA3D5E">
        <w:rPr>
          <w:sz w:val="24"/>
          <w:szCs w:val="24"/>
        </w:rPr>
        <w:t>tu nagr</w:t>
      </w:r>
      <w:r w:rsidR="00857ED3">
        <w:rPr>
          <w:sz w:val="24"/>
          <w:szCs w:val="24"/>
        </w:rPr>
        <w:t>inėjamų su verslininku A. R.</w:t>
      </w:r>
      <w:r w:rsidRPr="00AA3D5E">
        <w:rPr>
          <w:sz w:val="24"/>
          <w:szCs w:val="24"/>
        </w:rPr>
        <w:t xml:space="preserve"> susijusių bylų. Vėliau buvo nustatyta, kad 2012–2013 m. Lietuvos apeliacinis teismas nagrinėjo dvi su verslininku A</w:t>
      </w:r>
      <w:r w:rsidR="00857ED3">
        <w:rPr>
          <w:sz w:val="24"/>
          <w:szCs w:val="24"/>
        </w:rPr>
        <w:t>. R.</w:t>
      </w:r>
      <w:r w:rsidRPr="00AA3D5E">
        <w:rPr>
          <w:sz w:val="24"/>
          <w:szCs w:val="24"/>
        </w:rPr>
        <w:t xml:space="preserve"> susijusias bylas.</w:t>
      </w:r>
    </w:p>
    <w:p w:rsidR="009A6110" w:rsidRPr="00AA3D5E" w:rsidRDefault="006E1709" w:rsidP="00947B0D">
      <w:pPr>
        <w:shd w:val="clear" w:color="auto" w:fill="FFFFFF"/>
        <w:ind w:firstLine="680"/>
        <w:jc w:val="both"/>
        <w:rPr>
          <w:sz w:val="24"/>
          <w:szCs w:val="24"/>
        </w:rPr>
      </w:pPr>
      <w:r w:rsidRPr="00AA3D5E">
        <w:rPr>
          <w:sz w:val="24"/>
          <w:szCs w:val="24"/>
        </w:rPr>
        <w:t>Teisėjų etikos ir drausmės komisija, vadovaudamasi te</w:t>
      </w:r>
      <w:r w:rsidR="00DA72D3" w:rsidRPr="00AA3D5E">
        <w:rPr>
          <w:sz w:val="24"/>
          <w:szCs w:val="24"/>
        </w:rPr>
        <w:t>isėjų etikos nuostatomis, pažymėjo</w:t>
      </w:r>
      <w:r w:rsidRPr="00AA3D5E">
        <w:rPr>
          <w:sz w:val="24"/>
          <w:szCs w:val="24"/>
        </w:rPr>
        <w:t>, kad teisėjo elgesio modelis formuoja visuomenės nuomonę apie teisingumo vykdymą. Teisėjo veikla ne teisme bei jo privatus gyvenimas turėtų būti tokie, kad rizika, jog iškils konfliktas su jo visuomeniniu s</w:t>
      </w:r>
      <w:r w:rsidR="00DA72D3" w:rsidRPr="00AA3D5E">
        <w:rPr>
          <w:sz w:val="24"/>
          <w:szCs w:val="24"/>
        </w:rPr>
        <w:t>tatusu, būtų minimali. Komisija</w:t>
      </w:r>
      <w:r w:rsidR="004C68B1" w:rsidRPr="00AA3D5E">
        <w:rPr>
          <w:sz w:val="24"/>
          <w:szCs w:val="24"/>
        </w:rPr>
        <w:t xml:space="preserve"> </w:t>
      </w:r>
      <w:r w:rsidR="00FB1D00" w:rsidRPr="00AA3D5E">
        <w:rPr>
          <w:sz w:val="24"/>
          <w:szCs w:val="24"/>
        </w:rPr>
        <w:t>pabrėžė</w:t>
      </w:r>
      <w:r w:rsidR="00DA72D3" w:rsidRPr="00AA3D5E">
        <w:rPr>
          <w:sz w:val="24"/>
          <w:szCs w:val="24"/>
        </w:rPr>
        <w:t>, kad</w:t>
      </w:r>
      <w:r w:rsidRPr="00AA3D5E">
        <w:rPr>
          <w:sz w:val="24"/>
          <w:szCs w:val="24"/>
        </w:rPr>
        <w:t xml:space="preserve"> teisėjas neprivalo eidamas į viešojo maitinimo ar panašią įstaigą kiekvienu atveju tikrinti duomenų apie tos įstaigos savininkus, akcininkus, bylinėjimąsi teismuose ir pan., tačiau kiekvienu atveju teisėjas privačiame gyvenime privalo elgtis taip, kad nekiltų pretenzijų ir įtarimų dėl viešų ir privačių interesų supainiojimo, abejonių dėl </w:t>
      </w:r>
      <w:r w:rsidRPr="00AA3D5E">
        <w:rPr>
          <w:sz w:val="24"/>
          <w:szCs w:val="24"/>
        </w:rPr>
        <w:lastRenderedPageBreak/>
        <w:t>nepriekaištingos reputacijos.</w:t>
      </w:r>
      <w:r w:rsidR="004C68B1" w:rsidRPr="00AA3D5E">
        <w:rPr>
          <w:sz w:val="24"/>
          <w:szCs w:val="24"/>
        </w:rPr>
        <w:t xml:space="preserve"> </w:t>
      </w:r>
      <w:r w:rsidR="00DA72D3" w:rsidRPr="00AA3D5E">
        <w:rPr>
          <w:sz w:val="24"/>
          <w:szCs w:val="24"/>
        </w:rPr>
        <w:t xml:space="preserve">Taip pat Komisija pažymėjo, </w:t>
      </w:r>
      <w:r w:rsidR="00FB1D00" w:rsidRPr="00AA3D5E">
        <w:rPr>
          <w:sz w:val="24"/>
          <w:szCs w:val="24"/>
        </w:rPr>
        <w:t xml:space="preserve">jog tai, kad už vakarienę iš asmeninių lėšų sumokėjo joje dalyvavęs teismo kancleris, būtų etikos požiūriu priimtina tik tuo atveju, jeigu vakarienėje dalyvavę teisėjai be nepateisinamo delsimo būtų atlyginę kanclerio patirtas išlaidas. </w:t>
      </w:r>
      <w:r w:rsidRPr="00AA3D5E">
        <w:rPr>
          <w:sz w:val="24"/>
          <w:szCs w:val="24"/>
        </w:rPr>
        <w:t>Lietuvos apeliacinio teismo kancleris yra valstybės tarnautojas, kuris (kaip nurodyta Lietuvos a</w:t>
      </w:r>
      <w:r w:rsidR="00FB1D00" w:rsidRPr="00AA3D5E">
        <w:rPr>
          <w:sz w:val="24"/>
          <w:szCs w:val="24"/>
        </w:rPr>
        <w:t>peliacinio teismo nuostatų 23 punkt</w:t>
      </w:r>
      <w:r w:rsidR="00971DAA" w:rsidRPr="00AA3D5E">
        <w:rPr>
          <w:sz w:val="24"/>
          <w:szCs w:val="24"/>
        </w:rPr>
        <w:t>e</w:t>
      </w:r>
      <w:r w:rsidRPr="00AA3D5E">
        <w:rPr>
          <w:sz w:val="24"/>
          <w:szCs w:val="24"/>
        </w:rPr>
        <w:t>) yra pavaldus Lietuvos apeliacinio teismo pirmininkui. Tiek įsiskolinimas pavaldiems asmenims, tiek dovanų iš pavaldžių asmenų priėmimas pašaliniam stebėtojui gali sudaryti inter</w:t>
      </w:r>
      <w:r w:rsidR="00DA72D3" w:rsidRPr="00AA3D5E">
        <w:rPr>
          <w:sz w:val="24"/>
          <w:szCs w:val="24"/>
        </w:rPr>
        <w:t xml:space="preserve">esų konflikto regimybę. Todėl Egidijaus </w:t>
      </w:r>
      <w:proofErr w:type="spellStart"/>
      <w:r w:rsidR="00DA72D3" w:rsidRPr="00AA3D5E">
        <w:rPr>
          <w:sz w:val="24"/>
          <w:szCs w:val="24"/>
        </w:rPr>
        <w:t>Žirono</w:t>
      </w:r>
      <w:proofErr w:type="spellEnd"/>
      <w:r w:rsidR="00DA72D3" w:rsidRPr="00AA3D5E">
        <w:rPr>
          <w:sz w:val="24"/>
          <w:szCs w:val="24"/>
        </w:rPr>
        <w:t xml:space="preserve"> elgesį Komisija vertintino pagal </w:t>
      </w:r>
      <w:r w:rsidRPr="00AA3D5E">
        <w:rPr>
          <w:sz w:val="24"/>
          <w:szCs w:val="24"/>
        </w:rPr>
        <w:t xml:space="preserve">Teisėjų etikos kodekso reikalavimus, nepriklausomai nuo to, ar </w:t>
      </w:r>
      <w:r w:rsidR="00DA72D3" w:rsidRPr="00AA3D5E">
        <w:rPr>
          <w:sz w:val="24"/>
          <w:szCs w:val="24"/>
        </w:rPr>
        <w:t xml:space="preserve">teismo kanclerio </w:t>
      </w:r>
      <w:r w:rsidRPr="00AA3D5E">
        <w:rPr>
          <w:sz w:val="24"/>
          <w:szCs w:val="24"/>
        </w:rPr>
        <w:t>sumokėtos sumos laikytinos dovana, ar laikytinos atsiskaitymu už anksčiau susidariusius įsiskolinimus, kaip Komisijai teigė</w:t>
      </w:r>
      <w:r w:rsidR="00DA72D3" w:rsidRPr="00AA3D5E">
        <w:rPr>
          <w:sz w:val="24"/>
          <w:szCs w:val="24"/>
        </w:rPr>
        <w:t xml:space="preserve"> Egidijus</w:t>
      </w:r>
      <w:r w:rsidRPr="00AA3D5E">
        <w:rPr>
          <w:sz w:val="24"/>
          <w:szCs w:val="24"/>
        </w:rPr>
        <w:t xml:space="preserve"> </w:t>
      </w:r>
      <w:proofErr w:type="spellStart"/>
      <w:r w:rsidRPr="00AA3D5E">
        <w:rPr>
          <w:sz w:val="24"/>
          <w:szCs w:val="24"/>
        </w:rPr>
        <w:t>Žironas</w:t>
      </w:r>
      <w:proofErr w:type="spellEnd"/>
      <w:r w:rsidRPr="00AA3D5E">
        <w:rPr>
          <w:sz w:val="24"/>
          <w:szCs w:val="24"/>
        </w:rPr>
        <w:t>.</w:t>
      </w:r>
      <w:r w:rsidR="009A6110" w:rsidRPr="00AA3D5E">
        <w:rPr>
          <w:sz w:val="24"/>
          <w:szCs w:val="24"/>
        </w:rPr>
        <w:t xml:space="preserve"> Komisija padarė išvadą, kad su teismo pirmininko pareigomis nesuderinamas tiek lėšų iš pavaldžių valstybės tarnautojų skolinimasis, tiek dovanų iš pavaldžių valstybės tarnautojų priėmimas. Teismo pirmininkas yra teismo vadovas, kuriam pavaldūs kiti teismo darbuotojai, taigi tiek finansinių lėšų skolinimasis, tiek dovanų priėmimas iš pavaldinių gali sukelti viešųjų ir privačių interesų konfliktą, kai teismo pirmininkas, turėdamas priimti sprendimą dėl sau pavaldaus darbuotojo, turės privatų interesą ir asmeninį suinteresuotumą. Tokiu atveju gali nukentėti teismo darbas (darbuotojai atsiduria nelygiavertėje padėtyje), taip pat gali iškilti abejonių dėl teismo nepriklausomumo ir nešališkumo. Komisijos vertinimu, tokia situacija neatitinka Teisėjų etikos kodekso reikalavimų teisėjui būti nepriklausomam, sąžiningam ir nesavanaudiškam, vengti viešų ir privačių interesų konflikto. Šių nuostatų nesilaikymas nesuderinamas ir su Teisėjų etikos kodekse įtvirtintu padorumo principu, kuris reikalauja, kad teisėjai saugotų nepriekaištingą reputaciją. </w:t>
      </w:r>
      <w:r w:rsidR="005549EA" w:rsidRPr="00AA3D5E">
        <w:rPr>
          <w:sz w:val="24"/>
          <w:szCs w:val="24"/>
        </w:rPr>
        <w:t>Be to, Komisija pažymėjo, kad Egidijus</w:t>
      </w:r>
      <w:r w:rsidR="009A6110" w:rsidRPr="00AA3D5E">
        <w:rPr>
          <w:sz w:val="24"/>
          <w:szCs w:val="24"/>
        </w:rPr>
        <w:t xml:space="preserve"> </w:t>
      </w:r>
      <w:proofErr w:type="spellStart"/>
      <w:r w:rsidR="009A6110" w:rsidRPr="00AA3D5E">
        <w:rPr>
          <w:sz w:val="24"/>
          <w:szCs w:val="24"/>
        </w:rPr>
        <w:t>Žironas</w:t>
      </w:r>
      <w:proofErr w:type="spellEnd"/>
      <w:r w:rsidR="009A6110" w:rsidRPr="00AA3D5E">
        <w:rPr>
          <w:sz w:val="24"/>
          <w:szCs w:val="24"/>
        </w:rPr>
        <w:t xml:space="preserve"> nesiėmė jokių priemonių spręsti problemų, kilusių dėl netinkamo atsiskaitymo už vakarienę net ir po to, kai vakarienėje dalyvavę Lietuvos apeliacinio teismo teisėjai kreipėsi į jį su prašymu spręsti susidariusias problemas</w:t>
      </w:r>
      <w:r w:rsidR="009A6E3F" w:rsidRPr="00AA3D5E">
        <w:rPr>
          <w:sz w:val="24"/>
          <w:szCs w:val="24"/>
        </w:rPr>
        <w:t xml:space="preserve">, o toks elgesys </w:t>
      </w:r>
      <w:r w:rsidR="009A6110" w:rsidRPr="00AA3D5E">
        <w:rPr>
          <w:sz w:val="24"/>
          <w:szCs w:val="24"/>
        </w:rPr>
        <w:t>laikytinas neatitinkančiu Teisėjų etikos kodekse įtvirtinto par</w:t>
      </w:r>
      <w:r w:rsidR="00857ED3">
        <w:rPr>
          <w:sz w:val="24"/>
          <w:szCs w:val="24"/>
        </w:rPr>
        <w:t>eigingumo principo reikalavimų.</w:t>
      </w:r>
      <w:r w:rsidR="009A6110" w:rsidRPr="00AA3D5E">
        <w:rPr>
          <w:sz w:val="24"/>
          <w:szCs w:val="24"/>
        </w:rPr>
        <w:t xml:space="preserve"> </w:t>
      </w:r>
    </w:p>
    <w:p w:rsidR="005D09C2" w:rsidRPr="00AA3D5E" w:rsidRDefault="006E1709" w:rsidP="00947B0D">
      <w:pPr>
        <w:shd w:val="clear" w:color="auto" w:fill="FFFFFF"/>
        <w:ind w:firstLine="680"/>
        <w:jc w:val="both"/>
        <w:rPr>
          <w:sz w:val="24"/>
          <w:szCs w:val="24"/>
        </w:rPr>
      </w:pPr>
      <w:r w:rsidRPr="00AA3D5E">
        <w:rPr>
          <w:sz w:val="24"/>
          <w:szCs w:val="24"/>
        </w:rPr>
        <w:t xml:space="preserve">Teisėjų etikos </w:t>
      </w:r>
      <w:r w:rsidR="00000DDF" w:rsidRPr="00AA3D5E">
        <w:rPr>
          <w:sz w:val="24"/>
          <w:szCs w:val="24"/>
        </w:rPr>
        <w:t>ir drausmės komisija konstatavo</w:t>
      </w:r>
      <w:r w:rsidRPr="00AA3D5E">
        <w:rPr>
          <w:sz w:val="24"/>
          <w:szCs w:val="24"/>
        </w:rPr>
        <w:t>, kad Lietuvos apeliacinio teismo teisė</w:t>
      </w:r>
      <w:r w:rsidR="00000DDF" w:rsidRPr="00AA3D5E">
        <w:rPr>
          <w:sz w:val="24"/>
          <w:szCs w:val="24"/>
        </w:rPr>
        <w:t>jas ir šio teismo pirmininkas Egidijus</w:t>
      </w:r>
      <w:r w:rsidRPr="00AA3D5E">
        <w:rPr>
          <w:sz w:val="24"/>
          <w:szCs w:val="24"/>
        </w:rPr>
        <w:t xml:space="preserve"> </w:t>
      </w:r>
      <w:proofErr w:type="spellStart"/>
      <w:r w:rsidRPr="00AA3D5E">
        <w:rPr>
          <w:sz w:val="24"/>
          <w:szCs w:val="24"/>
        </w:rPr>
        <w:t>Žironas</w:t>
      </w:r>
      <w:proofErr w:type="spellEnd"/>
      <w:r w:rsidRPr="00AA3D5E">
        <w:rPr>
          <w:sz w:val="24"/>
          <w:szCs w:val="24"/>
        </w:rPr>
        <w:t xml:space="preserve"> nekontroliavo teisėjų bendros vakarienės organizavimo ir atsiskaitymo už ją, taip pat nesprendė susidariusios probleminės situacijos net ir po to, kai į jį su tokiu prašymu kreipėsi kiti teisėjai, su kancleriu jis atsiskaitė (sumokėjo už minėtą vakarienę) tik po publikacijos žiniasklaidoje. Dėl tokio teisėjo elgesio nukentėjo teisėjo vardas, nesaugoma profesijos garbė ir prestižas, o tai kenkia teisminės valdžios autoritetui. Teisėjų etikos ir drausmės komisijos vertinimu, Lietuvos apeliacinio teismo tei</w:t>
      </w:r>
      <w:r w:rsidR="00000DDF" w:rsidRPr="00AA3D5E">
        <w:rPr>
          <w:sz w:val="24"/>
          <w:szCs w:val="24"/>
        </w:rPr>
        <w:t>sėjo ir šio teismo pirmininko Egidijaus</w:t>
      </w:r>
      <w:r w:rsidRPr="00AA3D5E">
        <w:rPr>
          <w:sz w:val="24"/>
          <w:szCs w:val="24"/>
        </w:rPr>
        <w:t xml:space="preserve"> </w:t>
      </w:r>
      <w:proofErr w:type="spellStart"/>
      <w:r w:rsidRPr="00AA3D5E">
        <w:rPr>
          <w:sz w:val="24"/>
          <w:szCs w:val="24"/>
        </w:rPr>
        <w:t>Žirono</w:t>
      </w:r>
      <w:proofErr w:type="spellEnd"/>
      <w:r w:rsidRPr="00AA3D5E">
        <w:rPr>
          <w:sz w:val="24"/>
          <w:szCs w:val="24"/>
        </w:rPr>
        <w:t xml:space="preserve"> veiksmuose yra Teisėjų etikos kodekse įtvirtintų sąžiningumo ir nesavanaudiškumo, padorumo, </w:t>
      </w:r>
      <w:proofErr w:type="spellStart"/>
      <w:r w:rsidRPr="00AA3D5E">
        <w:rPr>
          <w:sz w:val="24"/>
          <w:szCs w:val="24"/>
        </w:rPr>
        <w:t>pavyzdingumo</w:t>
      </w:r>
      <w:proofErr w:type="spellEnd"/>
      <w:r w:rsidRPr="00AA3D5E">
        <w:rPr>
          <w:sz w:val="24"/>
          <w:szCs w:val="24"/>
        </w:rPr>
        <w:t xml:space="preserve"> ir pareigingumo </w:t>
      </w:r>
      <w:r w:rsidR="00833D8C" w:rsidRPr="00AA3D5E">
        <w:rPr>
          <w:sz w:val="24"/>
          <w:szCs w:val="24"/>
        </w:rPr>
        <w:t>principų pažeidimo požymių. Tokį</w:t>
      </w:r>
      <w:r w:rsidRPr="00AA3D5E">
        <w:rPr>
          <w:sz w:val="24"/>
          <w:szCs w:val="24"/>
        </w:rPr>
        <w:t xml:space="preserve"> Lietuvos apeliacinio teismo tei</w:t>
      </w:r>
      <w:r w:rsidR="00833D8C" w:rsidRPr="00AA3D5E">
        <w:rPr>
          <w:sz w:val="24"/>
          <w:szCs w:val="24"/>
        </w:rPr>
        <w:t xml:space="preserve">sėjo ir šio teismo pirmininko Egidijaus </w:t>
      </w:r>
      <w:proofErr w:type="spellStart"/>
      <w:r w:rsidR="00833D8C" w:rsidRPr="00AA3D5E">
        <w:rPr>
          <w:sz w:val="24"/>
          <w:szCs w:val="24"/>
        </w:rPr>
        <w:t>Žirono</w:t>
      </w:r>
      <w:proofErr w:type="spellEnd"/>
      <w:r w:rsidR="00833D8C" w:rsidRPr="00AA3D5E">
        <w:rPr>
          <w:sz w:val="24"/>
          <w:szCs w:val="24"/>
        </w:rPr>
        <w:t xml:space="preserve"> elgesį Teisėjų etikos ir drausmės komisija įvertino kaip žeminantį teisėjo vardą ir kenkiantį</w:t>
      </w:r>
      <w:r w:rsidRPr="00AA3D5E">
        <w:rPr>
          <w:sz w:val="24"/>
          <w:szCs w:val="24"/>
        </w:rPr>
        <w:t xml:space="preserve"> teisminės valdžios auto</w:t>
      </w:r>
      <w:r w:rsidR="00000DDF" w:rsidRPr="00AA3D5E">
        <w:rPr>
          <w:sz w:val="24"/>
          <w:szCs w:val="24"/>
        </w:rPr>
        <w:t>ritetui (Teismų įstatymo 83 straipsnio 2 dalies 1 punktas ir 3 dalis</w:t>
      </w:r>
      <w:r w:rsidRPr="00AA3D5E">
        <w:rPr>
          <w:sz w:val="24"/>
          <w:szCs w:val="24"/>
        </w:rPr>
        <w:t>) ir tai</w:t>
      </w:r>
      <w:r w:rsidR="00E31FAA" w:rsidRPr="00AA3D5E">
        <w:rPr>
          <w:sz w:val="24"/>
          <w:szCs w:val="24"/>
        </w:rPr>
        <w:t>, Komisijos vertinimu,</w:t>
      </w:r>
      <w:r w:rsidRPr="00AA3D5E">
        <w:rPr>
          <w:sz w:val="24"/>
          <w:szCs w:val="24"/>
        </w:rPr>
        <w:t xml:space="preserve"> sudaro pagrindą iškelti jam drausmės bylą.</w:t>
      </w:r>
    </w:p>
    <w:p w:rsidR="006E1709" w:rsidRPr="00AA3D5E" w:rsidRDefault="00BC6A76" w:rsidP="00947B0D">
      <w:pPr>
        <w:shd w:val="clear" w:color="auto" w:fill="FFFFFF"/>
        <w:ind w:firstLine="680"/>
        <w:jc w:val="both"/>
        <w:rPr>
          <w:sz w:val="24"/>
          <w:szCs w:val="24"/>
        </w:rPr>
      </w:pPr>
      <w:r w:rsidRPr="00AA3D5E">
        <w:rPr>
          <w:sz w:val="24"/>
          <w:szCs w:val="24"/>
        </w:rPr>
        <w:t xml:space="preserve">Teisėjų garbės teismo posėdžio metu teisėjas Egidijus </w:t>
      </w:r>
      <w:proofErr w:type="spellStart"/>
      <w:r w:rsidRPr="00AA3D5E">
        <w:rPr>
          <w:sz w:val="24"/>
          <w:szCs w:val="24"/>
        </w:rPr>
        <w:t>Žironas</w:t>
      </w:r>
      <w:proofErr w:type="spellEnd"/>
      <w:r w:rsidR="00AA25E4" w:rsidRPr="00AA3D5E">
        <w:rPr>
          <w:sz w:val="24"/>
          <w:szCs w:val="24"/>
        </w:rPr>
        <w:t xml:space="preserve"> </w:t>
      </w:r>
      <w:r w:rsidR="00A538A4" w:rsidRPr="00AA3D5E">
        <w:rPr>
          <w:sz w:val="24"/>
          <w:szCs w:val="24"/>
        </w:rPr>
        <w:t>sutiko su Teisėjų etikos ir drausmės komisijos sprendime nurodytomis faktinėmis aplinkybėmis</w:t>
      </w:r>
      <w:r w:rsidR="00D9487A" w:rsidRPr="00AA3D5E">
        <w:rPr>
          <w:sz w:val="24"/>
          <w:szCs w:val="24"/>
        </w:rPr>
        <w:t xml:space="preserve"> ir Teisėjų garbės teismo prašė objektyviai įvertinti bylos duomenis</w:t>
      </w:r>
      <w:r w:rsidR="00A538A4" w:rsidRPr="00AA3D5E">
        <w:rPr>
          <w:sz w:val="24"/>
          <w:szCs w:val="24"/>
        </w:rPr>
        <w:t>. Teisėjas p</w:t>
      </w:r>
      <w:r w:rsidR="006155D3" w:rsidRPr="00AA3D5E">
        <w:rPr>
          <w:sz w:val="24"/>
          <w:szCs w:val="24"/>
        </w:rPr>
        <w:t>ripažino</w:t>
      </w:r>
      <w:r w:rsidR="00A538A4" w:rsidRPr="00AA3D5E">
        <w:rPr>
          <w:sz w:val="24"/>
          <w:szCs w:val="24"/>
        </w:rPr>
        <w:t>, kad prieš vakarienę nepaklausė maitinimo įstaigos, kurioje turėjo vakarieniauti teisėjai, savininko pavardės, nepatikrino LITEKO sistemoje, ar ši įstaiga turėjo bylų teismuose, tame tarpe – ir Lietuvos apeliaciniame teisme</w:t>
      </w:r>
      <w:r w:rsidR="006155D3" w:rsidRPr="00AA3D5E">
        <w:rPr>
          <w:sz w:val="24"/>
          <w:szCs w:val="24"/>
        </w:rPr>
        <w:t xml:space="preserve">, tačiau nėra tikras, ar tą padaryti jis privalėjo. Dėl atsiskaitymo už vakarienę teisėjas paaiškino, kad nėjo kartu su kancleriu ir nestebėjo, ar į maitinimo įstaigos kasą buvo įnešti pinigai ir ar buvo išmuštas kasos kvitas. Nežino, ar jis, kaip teismo pirmininkas privalėjo tai daryti. Prieš vakarienę atsiskaitymo klausimas su kancleriu nebuvo aptartas, tai buvo palikta kanclerio </w:t>
      </w:r>
      <w:proofErr w:type="spellStart"/>
      <w:r w:rsidR="006155D3" w:rsidRPr="00AA3D5E">
        <w:rPr>
          <w:sz w:val="24"/>
          <w:szCs w:val="24"/>
        </w:rPr>
        <w:t>diskrecijai</w:t>
      </w:r>
      <w:proofErr w:type="spellEnd"/>
      <w:r w:rsidR="002C4392" w:rsidRPr="00AA3D5E">
        <w:rPr>
          <w:sz w:val="24"/>
          <w:szCs w:val="24"/>
        </w:rPr>
        <w:t xml:space="preserve">. </w:t>
      </w:r>
      <w:r w:rsidR="00554F35" w:rsidRPr="00AA3D5E">
        <w:rPr>
          <w:sz w:val="24"/>
          <w:szCs w:val="24"/>
        </w:rPr>
        <w:t>Tai nebuvo pirma ir vienintelė Lietuvos a</w:t>
      </w:r>
      <w:r w:rsidR="002C4392" w:rsidRPr="00AA3D5E">
        <w:rPr>
          <w:sz w:val="24"/>
          <w:szCs w:val="24"/>
        </w:rPr>
        <w:t>peliacinio teismo teisėjų vakarienė. Vykstant autobusu po vakarienės namo, kancleris jį patikino,</w:t>
      </w:r>
      <w:r w:rsidR="00187C1E" w:rsidRPr="00AA3D5E">
        <w:rPr>
          <w:sz w:val="24"/>
          <w:szCs w:val="24"/>
        </w:rPr>
        <w:t xml:space="preserve"> kad už vakarienę atsi</w:t>
      </w:r>
      <w:r w:rsidR="00ED7E85" w:rsidRPr="00AA3D5E">
        <w:rPr>
          <w:sz w:val="24"/>
          <w:szCs w:val="24"/>
        </w:rPr>
        <w:t>s</w:t>
      </w:r>
      <w:r w:rsidR="00187C1E" w:rsidRPr="00AA3D5E">
        <w:rPr>
          <w:sz w:val="24"/>
          <w:szCs w:val="24"/>
        </w:rPr>
        <w:t>kaityta. I</w:t>
      </w:r>
      <w:r w:rsidR="00711B83" w:rsidRPr="00AA3D5E">
        <w:rPr>
          <w:sz w:val="24"/>
          <w:szCs w:val="24"/>
        </w:rPr>
        <w:t>š</w:t>
      </w:r>
      <w:r w:rsidR="00187C1E" w:rsidRPr="00AA3D5E">
        <w:rPr>
          <w:sz w:val="24"/>
          <w:szCs w:val="24"/>
        </w:rPr>
        <w:t xml:space="preserve"> karto p</w:t>
      </w:r>
      <w:r w:rsidR="002C4392" w:rsidRPr="00AA3D5E">
        <w:rPr>
          <w:sz w:val="24"/>
          <w:szCs w:val="24"/>
        </w:rPr>
        <w:t>o šventės</w:t>
      </w:r>
      <w:r w:rsidR="00711B83" w:rsidRPr="00AA3D5E">
        <w:rPr>
          <w:sz w:val="24"/>
          <w:szCs w:val="24"/>
        </w:rPr>
        <w:t>,</w:t>
      </w:r>
      <w:r w:rsidR="00187C1E" w:rsidRPr="00AA3D5E">
        <w:rPr>
          <w:sz w:val="24"/>
          <w:szCs w:val="24"/>
        </w:rPr>
        <w:t xml:space="preserve"> taip pat praėjus kelioms dienoms</w:t>
      </w:r>
      <w:r w:rsidR="00711B83" w:rsidRPr="00AA3D5E">
        <w:rPr>
          <w:sz w:val="24"/>
          <w:szCs w:val="24"/>
        </w:rPr>
        <w:t>,</w:t>
      </w:r>
      <w:r w:rsidR="007678CE" w:rsidRPr="00AA3D5E">
        <w:rPr>
          <w:sz w:val="24"/>
          <w:szCs w:val="24"/>
        </w:rPr>
        <w:t xml:space="preserve"> keli teisėjai Egidijaus</w:t>
      </w:r>
      <w:r w:rsidR="002C4392" w:rsidRPr="00AA3D5E">
        <w:rPr>
          <w:sz w:val="24"/>
          <w:szCs w:val="24"/>
        </w:rPr>
        <w:t xml:space="preserve"> </w:t>
      </w:r>
      <w:proofErr w:type="spellStart"/>
      <w:r w:rsidR="002C4392" w:rsidRPr="00AA3D5E">
        <w:rPr>
          <w:sz w:val="24"/>
          <w:szCs w:val="24"/>
        </w:rPr>
        <w:t>Žirono</w:t>
      </w:r>
      <w:proofErr w:type="spellEnd"/>
      <w:r w:rsidR="002C4392" w:rsidRPr="00AA3D5E">
        <w:rPr>
          <w:sz w:val="24"/>
          <w:szCs w:val="24"/>
        </w:rPr>
        <w:t xml:space="preserve">, kaip teismo pirmininko, </w:t>
      </w:r>
      <w:r w:rsidR="00187C1E" w:rsidRPr="00AA3D5E">
        <w:rPr>
          <w:sz w:val="24"/>
          <w:szCs w:val="24"/>
        </w:rPr>
        <w:t xml:space="preserve">asmeniškai </w:t>
      </w:r>
      <w:r w:rsidR="002C4392" w:rsidRPr="00AA3D5E">
        <w:rPr>
          <w:sz w:val="24"/>
          <w:szCs w:val="24"/>
        </w:rPr>
        <w:t>teiravosi dėl atsiskaitymo už vakarienę, klausdami, ar jie yra skolingi, jis atsakė</w:t>
      </w:r>
      <w:r w:rsidR="00187C1E" w:rsidRPr="00AA3D5E">
        <w:rPr>
          <w:sz w:val="24"/>
          <w:szCs w:val="24"/>
        </w:rPr>
        <w:t>, kad ne, patikindamas, kad už viską yra atsiskaityta. T</w:t>
      </w:r>
      <w:r w:rsidR="002C4392" w:rsidRPr="00AA3D5E">
        <w:rPr>
          <w:sz w:val="24"/>
          <w:szCs w:val="24"/>
        </w:rPr>
        <w:t>eismo kancleris atsisakė imti iš teisėjų pinigus, paaiškindamas, kad šį kartą jo eilė mokėti už vakarienę, ir už teismo sukakties minėjimo proga suorganizuotą vakarienę šiuo atveju sumokėjo jis.</w:t>
      </w:r>
      <w:r w:rsidR="00187C1E" w:rsidRPr="00AA3D5E">
        <w:rPr>
          <w:sz w:val="24"/>
          <w:szCs w:val="24"/>
        </w:rPr>
        <w:t xml:space="preserve"> </w:t>
      </w:r>
      <w:r w:rsidR="00711B83" w:rsidRPr="00AA3D5E">
        <w:rPr>
          <w:sz w:val="24"/>
          <w:szCs w:val="24"/>
        </w:rPr>
        <w:t xml:space="preserve">Tačiau </w:t>
      </w:r>
      <w:r w:rsidR="00711B83" w:rsidRPr="00AA3D5E">
        <w:rPr>
          <w:sz w:val="24"/>
          <w:szCs w:val="24"/>
        </w:rPr>
        <w:lastRenderedPageBreak/>
        <w:t>pasirodžius publikacijoms spaudoje, visi teisėjai su teismo kancleriu už vakarienę atsiskaitė. Teismo</w:t>
      </w:r>
      <w:r w:rsidR="00554F35" w:rsidRPr="00AA3D5E">
        <w:rPr>
          <w:sz w:val="24"/>
          <w:szCs w:val="24"/>
        </w:rPr>
        <w:t xml:space="preserve"> kancleris dalyvaudavo visuose Lietuvos a</w:t>
      </w:r>
      <w:r w:rsidR="00711B83" w:rsidRPr="00AA3D5E">
        <w:rPr>
          <w:sz w:val="24"/>
          <w:szCs w:val="24"/>
        </w:rPr>
        <w:t>peliacinio teismo teisėjų renginiuose, visada prisidėdavo prie jų organizavimo, rūpindavosi tokiais dalykais kaip salės nuoma, maisto užsakymas ir pan., tačiau teisėjai niekada neleisdavo kancleriui prisidėti pinigais, laikydami, kad jo indėlis yra rūpinimasis organizaciniais reikalais.</w:t>
      </w:r>
      <w:r w:rsidR="00187C1E" w:rsidRPr="00AA3D5E">
        <w:rPr>
          <w:sz w:val="24"/>
          <w:szCs w:val="24"/>
        </w:rPr>
        <w:t xml:space="preserve"> </w:t>
      </w:r>
      <w:r w:rsidR="00711B83" w:rsidRPr="00AA3D5E">
        <w:rPr>
          <w:sz w:val="24"/>
          <w:szCs w:val="24"/>
        </w:rPr>
        <w:t>E</w:t>
      </w:r>
      <w:r w:rsidR="007678CE" w:rsidRPr="00AA3D5E">
        <w:rPr>
          <w:sz w:val="24"/>
          <w:szCs w:val="24"/>
        </w:rPr>
        <w:t>gidijus</w:t>
      </w:r>
      <w:r w:rsidR="00711B83" w:rsidRPr="00AA3D5E">
        <w:rPr>
          <w:sz w:val="24"/>
          <w:szCs w:val="24"/>
        </w:rPr>
        <w:t xml:space="preserve"> </w:t>
      </w:r>
      <w:proofErr w:type="spellStart"/>
      <w:r w:rsidR="00711B83" w:rsidRPr="00AA3D5E">
        <w:rPr>
          <w:sz w:val="24"/>
          <w:szCs w:val="24"/>
        </w:rPr>
        <w:t>Žironas</w:t>
      </w:r>
      <w:proofErr w:type="spellEnd"/>
      <w:r w:rsidR="00711B83" w:rsidRPr="00AA3D5E">
        <w:rPr>
          <w:sz w:val="24"/>
          <w:szCs w:val="24"/>
        </w:rPr>
        <w:t xml:space="preserve"> p</w:t>
      </w:r>
      <w:r w:rsidR="00187C1E" w:rsidRPr="00AA3D5E">
        <w:rPr>
          <w:sz w:val="24"/>
          <w:szCs w:val="24"/>
        </w:rPr>
        <w:t>aaiškino, kad minėta vakarienė nebuvo oficialios šventės tęsinys, joje dalyvavo tik Lietuvos apeliacinio teismo teisėjai ir keli kitų teismų teisėjai. Vykstant į Kaune 2015 m. sausio 9 d. vykusį Lietuvos apeliacinio teismo ir apygardų teismų įsteigimo 20-mečio renginį, teisėjams buvo žinoma, kad po oficialaus renginio, grįžtant namo į Vilnių, bus užsukta pavakarieniauti.</w:t>
      </w:r>
      <w:r w:rsidR="00554F35" w:rsidRPr="00AA3D5E">
        <w:rPr>
          <w:sz w:val="24"/>
          <w:szCs w:val="24"/>
        </w:rPr>
        <w:t xml:space="preserve"> Mano, kad didžiausia jo klaida buvo padaryta tuomet, kai praėjus porai valandų po publikacijos spaudoje pasirodymo sušauktoje spaudos konferencijoje žurnalistams pasakė, kad Lietuvos apeliaciniame teis</w:t>
      </w:r>
      <w:r w:rsidR="00857ED3">
        <w:rPr>
          <w:sz w:val="24"/>
          <w:szCs w:val="24"/>
        </w:rPr>
        <w:t>me šiuo metu jokių, su A. R.</w:t>
      </w:r>
      <w:r w:rsidR="00554F35" w:rsidRPr="00AA3D5E">
        <w:rPr>
          <w:sz w:val="24"/>
          <w:szCs w:val="24"/>
        </w:rPr>
        <w:t xml:space="preserve"> susijusių bylų nėra nagrinėjama. Iš tikrųjų</w:t>
      </w:r>
      <w:r w:rsidR="00D9487A" w:rsidRPr="00AA3D5E">
        <w:rPr>
          <w:sz w:val="24"/>
          <w:szCs w:val="24"/>
        </w:rPr>
        <w:t>,</w:t>
      </w:r>
      <w:r w:rsidR="00554F35" w:rsidRPr="00AA3D5E">
        <w:rPr>
          <w:sz w:val="24"/>
          <w:szCs w:val="24"/>
        </w:rPr>
        <w:t xml:space="preserve"> prieš tą spaudos konferenciją buvo </w:t>
      </w:r>
      <w:r w:rsidR="00D9487A" w:rsidRPr="00AA3D5E">
        <w:rPr>
          <w:sz w:val="24"/>
          <w:szCs w:val="24"/>
        </w:rPr>
        <w:t>patikrinta minėta informacija -</w:t>
      </w:r>
      <w:r w:rsidR="00554F35" w:rsidRPr="00AA3D5E">
        <w:rPr>
          <w:sz w:val="24"/>
          <w:szCs w:val="24"/>
        </w:rPr>
        <w:t xml:space="preserve"> per LITEKO sistemą ieškota 2015 m. nagrinėja</w:t>
      </w:r>
      <w:r w:rsidR="00857ED3">
        <w:rPr>
          <w:sz w:val="24"/>
          <w:szCs w:val="24"/>
        </w:rPr>
        <w:t>mų bylų, susijusių su A. R.</w:t>
      </w:r>
      <w:r w:rsidR="00554F35" w:rsidRPr="00AA3D5E">
        <w:rPr>
          <w:sz w:val="24"/>
          <w:szCs w:val="24"/>
        </w:rPr>
        <w:t xml:space="preserve">, arba jo įmone </w:t>
      </w:r>
      <w:r w:rsidR="00857ED3" w:rsidRPr="00317AE1">
        <w:rPr>
          <w:i/>
          <w:sz w:val="24"/>
          <w:szCs w:val="24"/>
        </w:rPr>
        <w:t>(duomenys neskelbtini)</w:t>
      </w:r>
      <w:r w:rsidR="00857ED3">
        <w:rPr>
          <w:i/>
          <w:sz w:val="24"/>
          <w:szCs w:val="24"/>
        </w:rPr>
        <w:t>,</w:t>
      </w:r>
      <w:r w:rsidR="00857ED3" w:rsidRPr="00317AE1">
        <w:rPr>
          <w:i/>
          <w:sz w:val="24"/>
          <w:szCs w:val="24"/>
        </w:rPr>
        <w:t xml:space="preserve"> </w:t>
      </w:r>
      <w:r w:rsidR="00554F35" w:rsidRPr="00AA3D5E">
        <w:rPr>
          <w:sz w:val="24"/>
          <w:szCs w:val="24"/>
        </w:rPr>
        <w:t>ir tokių bylų nebuvo rasta.</w:t>
      </w:r>
      <w:r w:rsidR="00D9487A" w:rsidRPr="00AA3D5E">
        <w:rPr>
          <w:sz w:val="24"/>
          <w:szCs w:val="24"/>
        </w:rPr>
        <w:t xml:space="preserve"> Patikrinus vėliau, buvo aptikta, kad prieš trejus metus Lietuvos apeliaciniame teisme buvo nagr</w:t>
      </w:r>
      <w:r w:rsidR="00857ED3">
        <w:rPr>
          <w:sz w:val="24"/>
          <w:szCs w:val="24"/>
        </w:rPr>
        <w:t>inėjama byla, kurioje A. R.</w:t>
      </w:r>
      <w:r w:rsidR="00D9487A" w:rsidRPr="00AA3D5E">
        <w:rPr>
          <w:sz w:val="24"/>
          <w:szCs w:val="24"/>
        </w:rPr>
        <w:t xml:space="preserve"> buvo akcininku.</w:t>
      </w:r>
    </w:p>
    <w:p w:rsidR="00D9487A" w:rsidRPr="00AA3D5E" w:rsidRDefault="009A5066" w:rsidP="00947B0D">
      <w:pPr>
        <w:shd w:val="clear" w:color="auto" w:fill="FFFFFF"/>
        <w:ind w:firstLine="680"/>
        <w:jc w:val="both"/>
        <w:rPr>
          <w:sz w:val="24"/>
          <w:szCs w:val="24"/>
        </w:rPr>
      </w:pPr>
      <w:r w:rsidRPr="00AA3D5E">
        <w:rPr>
          <w:sz w:val="24"/>
          <w:szCs w:val="24"/>
        </w:rPr>
        <w:t xml:space="preserve">Lietuvos Respublikos teisėjų asociacijos atstovas Algimantas </w:t>
      </w:r>
      <w:proofErr w:type="spellStart"/>
      <w:r w:rsidRPr="00AA3D5E">
        <w:rPr>
          <w:sz w:val="24"/>
          <w:szCs w:val="24"/>
        </w:rPr>
        <w:t>Valantinas</w:t>
      </w:r>
      <w:proofErr w:type="spellEnd"/>
      <w:r w:rsidRPr="00AA3D5E">
        <w:rPr>
          <w:sz w:val="24"/>
          <w:szCs w:val="24"/>
        </w:rPr>
        <w:t xml:space="preserve"> Teisėjų garbės teismo posėdyje </w:t>
      </w:r>
      <w:r w:rsidR="00554F35" w:rsidRPr="00AA3D5E">
        <w:rPr>
          <w:sz w:val="24"/>
          <w:szCs w:val="24"/>
        </w:rPr>
        <w:t>paaiškino</w:t>
      </w:r>
      <w:r w:rsidR="007678CE" w:rsidRPr="00AA3D5E">
        <w:rPr>
          <w:sz w:val="24"/>
          <w:szCs w:val="24"/>
        </w:rPr>
        <w:t xml:space="preserve">, kad teisėjas Egidijus </w:t>
      </w:r>
      <w:proofErr w:type="spellStart"/>
      <w:r w:rsidR="007678CE" w:rsidRPr="00AA3D5E">
        <w:rPr>
          <w:sz w:val="24"/>
          <w:szCs w:val="24"/>
        </w:rPr>
        <w:t>Žironas</w:t>
      </w:r>
      <w:proofErr w:type="spellEnd"/>
      <w:r w:rsidR="007678CE" w:rsidRPr="00AA3D5E">
        <w:rPr>
          <w:sz w:val="24"/>
          <w:szCs w:val="24"/>
        </w:rPr>
        <w:t>, tuo metu būdamas teismo pirmininku, pasitikėjo teismo kancleriu, kuris patikino, kad už teisėjų vakarienę atsiskaityta</w:t>
      </w:r>
      <w:r w:rsidR="00457B14" w:rsidRPr="00AA3D5E">
        <w:rPr>
          <w:sz w:val="24"/>
          <w:szCs w:val="24"/>
        </w:rPr>
        <w:t>. Pripažino</w:t>
      </w:r>
      <w:r w:rsidR="00360478" w:rsidRPr="00AA3D5E">
        <w:rPr>
          <w:sz w:val="24"/>
          <w:szCs w:val="24"/>
        </w:rPr>
        <w:t xml:space="preserve">, kad </w:t>
      </w:r>
      <w:r w:rsidR="00457B14" w:rsidRPr="00AA3D5E">
        <w:rPr>
          <w:sz w:val="24"/>
          <w:szCs w:val="24"/>
        </w:rPr>
        <w:t xml:space="preserve">Egidijus </w:t>
      </w:r>
      <w:proofErr w:type="spellStart"/>
      <w:r w:rsidR="00457B14" w:rsidRPr="00AA3D5E">
        <w:rPr>
          <w:sz w:val="24"/>
          <w:szCs w:val="24"/>
        </w:rPr>
        <w:t>Žironas</w:t>
      </w:r>
      <w:proofErr w:type="spellEnd"/>
      <w:r w:rsidR="00457B14" w:rsidRPr="00AA3D5E">
        <w:rPr>
          <w:sz w:val="24"/>
          <w:szCs w:val="24"/>
        </w:rPr>
        <w:t>, kaip teismo pirmininkas</w:t>
      </w:r>
      <w:r w:rsidR="00ED7E85" w:rsidRPr="00AA3D5E">
        <w:rPr>
          <w:sz w:val="24"/>
          <w:szCs w:val="24"/>
        </w:rPr>
        <w:t>,</w:t>
      </w:r>
      <w:r w:rsidR="00457B14" w:rsidRPr="00AA3D5E">
        <w:rPr>
          <w:sz w:val="24"/>
          <w:szCs w:val="24"/>
        </w:rPr>
        <w:t xml:space="preserve"> turėjo pareigą kontroliuoti visą šią susidariusią situaciją, tačiau mano, kad Egidijus </w:t>
      </w:r>
      <w:proofErr w:type="spellStart"/>
      <w:r w:rsidR="00457B14" w:rsidRPr="00AA3D5E">
        <w:rPr>
          <w:sz w:val="24"/>
          <w:szCs w:val="24"/>
        </w:rPr>
        <w:t>Žironas</w:t>
      </w:r>
      <w:proofErr w:type="spellEnd"/>
      <w:r w:rsidR="00457B14" w:rsidRPr="00AA3D5E">
        <w:rPr>
          <w:sz w:val="24"/>
          <w:szCs w:val="24"/>
        </w:rPr>
        <w:t xml:space="preserve">, kaip teisėjas, teisėjų etikos reikalavimų šiuo atveju nepažeidė. Mano, kad Egidijus </w:t>
      </w:r>
      <w:proofErr w:type="spellStart"/>
      <w:r w:rsidR="00457B14" w:rsidRPr="00AA3D5E">
        <w:rPr>
          <w:sz w:val="24"/>
          <w:szCs w:val="24"/>
        </w:rPr>
        <w:t>Žironas</w:t>
      </w:r>
      <w:proofErr w:type="spellEnd"/>
      <w:r w:rsidR="00457B14" w:rsidRPr="00AA3D5E">
        <w:rPr>
          <w:sz w:val="24"/>
          <w:szCs w:val="24"/>
        </w:rPr>
        <w:t xml:space="preserve"> už savo poelgį, tiksliau už tai, ko nepadarė,</w:t>
      </w:r>
      <w:r w:rsidR="00554F35" w:rsidRPr="00AA3D5E">
        <w:rPr>
          <w:sz w:val="24"/>
          <w:szCs w:val="24"/>
        </w:rPr>
        <w:t xml:space="preserve"> t.y.</w:t>
      </w:r>
      <w:r w:rsidR="00457B14" w:rsidRPr="00AA3D5E">
        <w:rPr>
          <w:sz w:val="24"/>
          <w:szCs w:val="24"/>
        </w:rPr>
        <w:t xml:space="preserve"> buvo nepakankamai rūpestingas susiklosčiusioje situacijoje, buvo pakankamai nubaustas, jo, kaip teismo vadovo, reputacija buvo sumenkinta</w:t>
      </w:r>
      <w:r w:rsidR="00EE17FC" w:rsidRPr="00AA3D5E">
        <w:rPr>
          <w:sz w:val="24"/>
          <w:szCs w:val="24"/>
        </w:rPr>
        <w:t xml:space="preserve">. </w:t>
      </w:r>
      <w:r w:rsidR="00457B14" w:rsidRPr="00AA3D5E">
        <w:rPr>
          <w:sz w:val="24"/>
          <w:szCs w:val="24"/>
        </w:rPr>
        <w:t xml:space="preserve">Pats tyrimas, žiniasklaidos ir visuomenės dėmesys, paveikė Egidijų </w:t>
      </w:r>
      <w:proofErr w:type="spellStart"/>
      <w:r w:rsidR="00457B14" w:rsidRPr="00AA3D5E">
        <w:rPr>
          <w:sz w:val="24"/>
          <w:szCs w:val="24"/>
        </w:rPr>
        <w:t>Žironą</w:t>
      </w:r>
      <w:proofErr w:type="spellEnd"/>
      <w:r w:rsidR="00457B14" w:rsidRPr="00AA3D5E">
        <w:rPr>
          <w:sz w:val="24"/>
          <w:szCs w:val="24"/>
        </w:rPr>
        <w:t xml:space="preserve">, kaip žmogų. </w:t>
      </w:r>
      <w:r w:rsidR="00554F35" w:rsidRPr="00AA3D5E">
        <w:rPr>
          <w:sz w:val="24"/>
          <w:szCs w:val="24"/>
        </w:rPr>
        <w:t>Atkreipė dėmesį, kad p</w:t>
      </w:r>
      <w:r w:rsidR="00457B14" w:rsidRPr="00AA3D5E">
        <w:rPr>
          <w:sz w:val="24"/>
          <w:szCs w:val="24"/>
        </w:rPr>
        <w:t xml:space="preserve">o tų įvykių buvo atliekamas teisėjo Egidijaus </w:t>
      </w:r>
      <w:proofErr w:type="spellStart"/>
      <w:r w:rsidR="00457B14" w:rsidRPr="00AA3D5E">
        <w:rPr>
          <w:sz w:val="24"/>
          <w:szCs w:val="24"/>
        </w:rPr>
        <w:t>Žirono</w:t>
      </w:r>
      <w:proofErr w:type="spellEnd"/>
      <w:r w:rsidR="00457B14" w:rsidRPr="00AA3D5E">
        <w:rPr>
          <w:sz w:val="24"/>
          <w:szCs w:val="24"/>
        </w:rPr>
        <w:t xml:space="preserve"> veiklos neeilinis vertinimas, ir jo, kaip teisėjo veikla</w:t>
      </w:r>
      <w:r w:rsidR="00ED7E85" w:rsidRPr="00AA3D5E">
        <w:rPr>
          <w:sz w:val="24"/>
          <w:szCs w:val="24"/>
        </w:rPr>
        <w:t>,</w:t>
      </w:r>
      <w:r w:rsidR="00457B14" w:rsidRPr="00AA3D5E">
        <w:rPr>
          <w:sz w:val="24"/>
          <w:szCs w:val="24"/>
        </w:rPr>
        <w:t xml:space="preserve"> buvo įvertinta puikiai.</w:t>
      </w:r>
      <w:r w:rsidR="00554F35" w:rsidRPr="00AA3D5E">
        <w:rPr>
          <w:sz w:val="24"/>
          <w:szCs w:val="24"/>
        </w:rPr>
        <w:t xml:space="preserve"> Atsižvelgiant į nurodytas aplinkybes, Teisėjų asociacijos atstovas </w:t>
      </w:r>
      <w:r w:rsidR="007678CE" w:rsidRPr="00AA3D5E">
        <w:rPr>
          <w:sz w:val="24"/>
          <w:szCs w:val="24"/>
        </w:rPr>
        <w:t>prašė apsiriboti drausmės bylos svarstymu</w:t>
      </w:r>
      <w:r w:rsidR="00554F35" w:rsidRPr="00AA3D5E">
        <w:rPr>
          <w:sz w:val="24"/>
          <w:szCs w:val="24"/>
        </w:rPr>
        <w:t>.</w:t>
      </w:r>
    </w:p>
    <w:p w:rsidR="003E3F3B" w:rsidRPr="00AA3D5E" w:rsidRDefault="00677520" w:rsidP="00947B0D">
      <w:pPr>
        <w:pStyle w:val="Tekstas"/>
        <w:tabs>
          <w:tab w:val="left" w:pos="9356"/>
        </w:tabs>
        <w:spacing w:before="0" w:after="0"/>
        <w:ind w:firstLine="680"/>
        <w:rPr>
          <w:szCs w:val="24"/>
        </w:rPr>
      </w:pPr>
      <w:r w:rsidRPr="00AA3D5E">
        <w:rPr>
          <w:szCs w:val="24"/>
        </w:rPr>
        <w:t>Teisėjų garbės teismas, išnagr</w:t>
      </w:r>
      <w:r w:rsidR="003E3F3B" w:rsidRPr="00AA3D5E">
        <w:rPr>
          <w:szCs w:val="24"/>
        </w:rPr>
        <w:t xml:space="preserve">inėjęs drausmės bylos medžiagą, išklausęs teisėjo Egidijaus </w:t>
      </w:r>
      <w:proofErr w:type="spellStart"/>
      <w:r w:rsidR="003E3F3B" w:rsidRPr="00AA3D5E">
        <w:rPr>
          <w:szCs w:val="24"/>
        </w:rPr>
        <w:t>Žirono</w:t>
      </w:r>
      <w:proofErr w:type="spellEnd"/>
      <w:r w:rsidR="003E3F3B" w:rsidRPr="00AA3D5E">
        <w:rPr>
          <w:szCs w:val="24"/>
        </w:rPr>
        <w:t xml:space="preserve"> ir Lietuvos Respublikos teisėjų asociacijos atstovo Algimanto </w:t>
      </w:r>
      <w:proofErr w:type="spellStart"/>
      <w:r w:rsidR="003E3F3B" w:rsidRPr="00AA3D5E">
        <w:rPr>
          <w:szCs w:val="24"/>
        </w:rPr>
        <w:t>Valantino</w:t>
      </w:r>
      <w:proofErr w:type="spellEnd"/>
      <w:r w:rsidR="003E3F3B" w:rsidRPr="00AA3D5E">
        <w:rPr>
          <w:szCs w:val="24"/>
        </w:rPr>
        <w:t xml:space="preserve"> paaiškinimų, </w:t>
      </w:r>
    </w:p>
    <w:p w:rsidR="00A34522" w:rsidRPr="00AA3D5E" w:rsidRDefault="00A34522" w:rsidP="00947B0D">
      <w:pPr>
        <w:shd w:val="clear" w:color="auto" w:fill="FFFFFF"/>
        <w:ind w:firstLine="680"/>
        <w:jc w:val="both"/>
        <w:rPr>
          <w:sz w:val="24"/>
          <w:szCs w:val="24"/>
        </w:rPr>
      </w:pPr>
    </w:p>
    <w:p w:rsidR="00A34522" w:rsidRPr="00AA3D5E" w:rsidRDefault="00677520" w:rsidP="00947B0D">
      <w:pPr>
        <w:shd w:val="clear" w:color="auto" w:fill="FFFFFF"/>
        <w:ind w:firstLine="680"/>
        <w:jc w:val="both"/>
        <w:rPr>
          <w:b/>
          <w:bCs/>
          <w:spacing w:val="-2"/>
          <w:sz w:val="24"/>
          <w:szCs w:val="24"/>
        </w:rPr>
      </w:pPr>
      <w:r w:rsidRPr="00AA3D5E">
        <w:rPr>
          <w:b/>
          <w:bCs/>
          <w:spacing w:val="-2"/>
          <w:sz w:val="24"/>
          <w:szCs w:val="24"/>
        </w:rPr>
        <w:t>k o n s t a t u o j a:</w:t>
      </w:r>
    </w:p>
    <w:p w:rsidR="005C25A1" w:rsidRPr="00AA3D5E" w:rsidRDefault="005C25A1" w:rsidP="00AA3D5E">
      <w:pPr>
        <w:tabs>
          <w:tab w:val="left" w:pos="1985"/>
          <w:tab w:val="left" w:pos="5954"/>
        </w:tabs>
        <w:ind w:firstLine="680"/>
        <w:jc w:val="both"/>
        <w:rPr>
          <w:sz w:val="24"/>
          <w:szCs w:val="24"/>
        </w:rPr>
      </w:pPr>
    </w:p>
    <w:p w:rsidR="00CA7E87" w:rsidRPr="00AA3D5E" w:rsidRDefault="00CA7E87" w:rsidP="00AA3D5E">
      <w:pPr>
        <w:shd w:val="clear" w:color="auto" w:fill="FFFFFF"/>
        <w:ind w:firstLine="680"/>
        <w:jc w:val="both"/>
        <w:rPr>
          <w:sz w:val="24"/>
          <w:szCs w:val="24"/>
        </w:rPr>
      </w:pPr>
      <w:r w:rsidRPr="00AA3D5E">
        <w:rPr>
          <w:sz w:val="24"/>
          <w:szCs w:val="24"/>
        </w:rPr>
        <w:t xml:space="preserve">Teisėjų etikos ir drausmės komisija (toliau – ir Komisija) nustatė, kad 2015 m. sausio 9 d. vakarienę pramogų ir konferencijų centre </w:t>
      </w:r>
      <w:r w:rsidR="00857ED3" w:rsidRPr="00317AE1">
        <w:rPr>
          <w:i/>
          <w:sz w:val="24"/>
          <w:szCs w:val="24"/>
        </w:rPr>
        <w:t xml:space="preserve">(duomenys neskelbtini) </w:t>
      </w:r>
      <w:r w:rsidRPr="00AA3D5E">
        <w:rPr>
          <w:sz w:val="24"/>
          <w:szCs w:val="24"/>
        </w:rPr>
        <w:t>organizavo tuometinis Lietuvos apel</w:t>
      </w:r>
      <w:r w:rsidR="003644E9">
        <w:rPr>
          <w:sz w:val="24"/>
          <w:szCs w:val="24"/>
        </w:rPr>
        <w:t>iacinio teismo kancleris J.</w:t>
      </w:r>
      <w:r w:rsidR="00EC4736" w:rsidRPr="00AA3D5E">
        <w:rPr>
          <w:sz w:val="24"/>
          <w:szCs w:val="24"/>
        </w:rPr>
        <w:t xml:space="preserve"> </w:t>
      </w:r>
      <w:r w:rsidR="003644E9">
        <w:rPr>
          <w:sz w:val="24"/>
          <w:szCs w:val="24"/>
        </w:rPr>
        <w:t>A.</w:t>
      </w:r>
      <w:r w:rsidRPr="00AA3D5E">
        <w:rPr>
          <w:sz w:val="24"/>
          <w:szCs w:val="24"/>
        </w:rPr>
        <w:t xml:space="preserve"> su </w:t>
      </w:r>
      <w:r w:rsidR="00AA269A" w:rsidRPr="00AA3D5E">
        <w:rPr>
          <w:sz w:val="24"/>
          <w:szCs w:val="24"/>
        </w:rPr>
        <w:t xml:space="preserve">tuometinio </w:t>
      </w:r>
      <w:r w:rsidRPr="00AA3D5E">
        <w:rPr>
          <w:sz w:val="24"/>
          <w:szCs w:val="24"/>
        </w:rPr>
        <w:t>Lietuvos apeliaci</w:t>
      </w:r>
      <w:r w:rsidR="00EC4736" w:rsidRPr="00AA3D5E">
        <w:rPr>
          <w:sz w:val="24"/>
          <w:szCs w:val="24"/>
        </w:rPr>
        <w:t xml:space="preserve">nio teismo pirmininko Egidijaus </w:t>
      </w:r>
      <w:proofErr w:type="spellStart"/>
      <w:r w:rsidRPr="00AA3D5E">
        <w:rPr>
          <w:sz w:val="24"/>
          <w:szCs w:val="24"/>
        </w:rPr>
        <w:t>Žirono</w:t>
      </w:r>
      <w:proofErr w:type="spellEnd"/>
      <w:r w:rsidRPr="00AA3D5E">
        <w:rPr>
          <w:sz w:val="24"/>
          <w:szCs w:val="24"/>
        </w:rPr>
        <w:t xml:space="preserve"> žinia ir pritarimu, tačiau teismo pirmininkas nekontroliavo vakarienės organizavimo. 2015 m. sausio 9 d. vakarienėje dalyvavo Lietuvos apeliaci</w:t>
      </w:r>
      <w:r w:rsidR="00EC4736" w:rsidRPr="00AA3D5E">
        <w:rPr>
          <w:sz w:val="24"/>
          <w:szCs w:val="24"/>
        </w:rPr>
        <w:t xml:space="preserve">nio teismo pirmininkas Egidijus </w:t>
      </w:r>
      <w:proofErr w:type="spellStart"/>
      <w:r w:rsidRPr="00AA3D5E">
        <w:rPr>
          <w:sz w:val="24"/>
          <w:szCs w:val="24"/>
        </w:rPr>
        <w:t>Žironas</w:t>
      </w:r>
      <w:proofErr w:type="spellEnd"/>
      <w:r w:rsidRPr="00AA3D5E">
        <w:rPr>
          <w:sz w:val="24"/>
          <w:szCs w:val="24"/>
        </w:rPr>
        <w:t>, deš</w:t>
      </w:r>
      <w:r w:rsidR="00AA269A" w:rsidRPr="00AA3D5E">
        <w:rPr>
          <w:sz w:val="24"/>
          <w:szCs w:val="24"/>
        </w:rPr>
        <w:t xml:space="preserve">imt kitų šio teismo teisėjų, </w:t>
      </w:r>
      <w:r w:rsidRPr="00AA3D5E">
        <w:rPr>
          <w:sz w:val="24"/>
          <w:szCs w:val="24"/>
        </w:rPr>
        <w:t>keli kitų teismų teisė</w:t>
      </w:r>
      <w:r w:rsidR="00AA269A" w:rsidRPr="00AA3D5E">
        <w:rPr>
          <w:sz w:val="24"/>
          <w:szCs w:val="24"/>
        </w:rPr>
        <w:t>jai ir kiti kviestiniai asmenys (</w:t>
      </w:r>
      <w:r w:rsidRPr="00AA3D5E">
        <w:rPr>
          <w:sz w:val="24"/>
          <w:szCs w:val="24"/>
        </w:rPr>
        <w:t>bendrai vakarieniavo 19 asmenų</w:t>
      </w:r>
      <w:r w:rsidR="00AA269A" w:rsidRPr="00AA3D5E">
        <w:rPr>
          <w:sz w:val="24"/>
          <w:szCs w:val="24"/>
        </w:rPr>
        <w:t>)</w:t>
      </w:r>
      <w:r w:rsidRPr="00AA3D5E">
        <w:rPr>
          <w:sz w:val="24"/>
          <w:szCs w:val="24"/>
        </w:rPr>
        <w:t>. Vakarienėje dalyvavę Lietuvos apeliacinio teismo teisėjai už vakarienę iškart po jos kiekvienas atskirai neatsiskaitė, teismo kancleris juos patikino, kad už vakarienę atsiskaityta. Teisėjai po kelių dienų kreipėsi į kanclerį, kad jis priimtų iš jų atsiskaitymą už vakarienę, tačiau šis pinigų nepriėmė. Po 2015 m. vasario 24 d. publikacijos dienraštyje „Lietuvos rytas“ Lietuvos apeliacinio teisėjai iš savo asmeninių</w:t>
      </w:r>
      <w:r w:rsidR="003644E9">
        <w:rPr>
          <w:sz w:val="24"/>
          <w:szCs w:val="24"/>
        </w:rPr>
        <w:t xml:space="preserve"> lėšų grąžino kancleriui J.</w:t>
      </w:r>
      <w:r w:rsidR="00EC4736" w:rsidRPr="00AA3D5E">
        <w:rPr>
          <w:sz w:val="24"/>
          <w:szCs w:val="24"/>
        </w:rPr>
        <w:t xml:space="preserve"> </w:t>
      </w:r>
      <w:r w:rsidRPr="00AA3D5E">
        <w:rPr>
          <w:sz w:val="24"/>
          <w:szCs w:val="24"/>
        </w:rPr>
        <w:t>A</w:t>
      </w:r>
      <w:r w:rsidR="003644E9">
        <w:rPr>
          <w:sz w:val="24"/>
          <w:szCs w:val="24"/>
        </w:rPr>
        <w:t>.</w:t>
      </w:r>
      <w:r w:rsidRPr="00AA3D5E">
        <w:rPr>
          <w:sz w:val="24"/>
          <w:szCs w:val="24"/>
        </w:rPr>
        <w:t xml:space="preserve"> 290 eurų už vakarienę pramogų ir konferencijų centre </w:t>
      </w:r>
      <w:r w:rsidR="003F53F2" w:rsidRPr="00317AE1">
        <w:rPr>
          <w:i/>
          <w:sz w:val="24"/>
          <w:szCs w:val="24"/>
        </w:rPr>
        <w:t>(duomenys neskelbtini)</w:t>
      </w:r>
      <w:r w:rsidR="003F53F2">
        <w:rPr>
          <w:i/>
          <w:sz w:val="24"/>
          <w:szCs w:val="24"/>
        </w:rPr>
        <w:t>.</w:t>
      </w:r>
    </w:p>
    <w:p w:rsidR="00CA7E87" w:rsidRPr="00AA3D5E" w:rsidRDefault="00CA7E87" w:rsidP="00AA3D5E">
      <w:pPr>
        <w:shd w:val="clear" w:color="auto" w:fill="FFFFFF"/>
        <w:ind w:firstLine="680"/>
        <w:jc w:val="both"/>
        <w:rPr>
          <w:sz w:val="24"/>
          <w:szCs w:val="24"/>
        </w:rPr>
      </w:pPr>
      <w:r w:rsidRPr="00AA3D5E">
        <w:rPr>
          <w:sz w:val="24"/>
          <w:szCs w:val="24"/>
        </w:rPr>
        <w:t xml:space="preserve">Teisėjų garbės teismo </w:t>
      </w:r>
      <w:r w:rsidR="00AA269A" w:rsidRPr="00AA3D5E">
        <w:rPr>
          <w:sz w:val="24"/>
          <w:szCs w:val="24"/>
        </w:rPr>
        <w:t>vertinimu</w:t>
      </w:r>
      <w:r w:rsidR="00ED7E85" w:rsidRPr="00AA3D5E">
        <w:rPr>
          <w:sz w:val="24"/>
          <w:szCs w:val="24"/>
        </w:rPr>
        <w:t>,</w:t>
      </w:r>
      <w:r w:rsidR="00AA269A" w:rsidRPr="00AA3D5E">
        <w:rPr>
          <w:sz w:val="24"/>
          <w:szCs w:val="24"/>
        </w:rPr>
        <w:t xml:space="preserve"> </w:t>
      </w:r>
      <w:r w:rsidRPr="00AA3D5E">
        <w:rPr>
          <w:sz w:val="24"/>
          <w:szCs w:val="24"/>
        </w:rPr>
        <w:t xml:space="preserve">šias Komisijos nustatytas drausmės bylos </w:t>
      </w:r>
      <w:r w:rsidR="0079440D" w:rsidRPr="00AA3D5E">
        <w:rPr>
          <w:sz w:val="24"/>
          <w:szCs w:val="24"/>
        </w:rPr>
        <w:t>aplinkybe</w:t>
      </w:r>
      <w:r w:rsidRPr="00AA3D5E">
        <w:rPr>
          <w:sz w:val="24"/>
          <w:szCs w:val="24"/>
        </w:rPr>
        <w:t>s patvirtina joje surinkti faktiniai duomenys. Šių aplinkybių neginčijo ir te</w:t>
      </w:r>
      <w:r w:rsidR="00EC4736" w:rsidRPr="00AA3D5E">
        <w:rPr>
          <w:sz w:val="24"/>
          <w:szCs w:val="24"/>
        </w:rPr>
        <w:t xml:space="preserve">isėjas Egidijus </w:t>
      </w:r>
      <w:proofErr w:type="spellStart"/>
      <w:r w:rsidR="00D01AF2" w:rsidRPr="00AA3D5E">
        <w:rPr>
          <w:sz w:val="24"/>
          <w:szCs w:val="24"/>
        </w:rPr>
        <w:t>Žironas</w:t>
      </w:r>
      <w:proofErr w:type="spellEnd"/>
      <w:r w:rsidR="00D01AF2" w:rsidRPr="00AA3D5E">
        <w:rPr>
          <w:sz w:val="24"/>
          <w:szCs w:val="24"/>
        </w:rPr>
        <w:t>. Todėl T</w:t>
      </w:r>
      <w:r w:rsidRPr="00AA3D5E">
        <w:rPr>
          <w:sz w:val="24"/>
          <w:szCs w:val="24"/>
        </w:rPr>
        <w:t xml:space="preserve">eisėjų garbės teismas detaliai nevertina </w:t>
      </w:r>
      <w:r w:rsidR="00AA269A" w:rsidRPr="00AA3D5E">
        <w:rPr>
          <w:sz w:val="24"/>
          <w:szCs w:val="24"/>
        </w:rPr>
        <w:t>K</w:t>
      </w:r>
      <w:r w:rsidR="00D01AF2" w:rsidRPr="00AA3D5E">
        <w:rPr>
          <w:sz w:val="24"/>
          <w:szCs w:val="24"/>
        </w:rPr>
        <w:t>omisijos nustatytų fakt</w:t>
      </w:r>
      <w:r w:rsidR="005874B0" w:rsidRPr="00AA3D5E">
        <w:rPr>
          <w:sz w:val="24"/>
          <w:szCs w:val="24"/>
        </w:rPr>
        <w:t xml:space="preserve">inių drausmės bylos aplinkybių, pripažįsta jas esant nustatytomis ir savo kompetencijos ribose sprendžia, ar šios aplinkybės sudaro pagrindą teisėjo Egidijaus </w:t>
      </w:r>
      <w:proofErr w:type="spellStart"/>
      <w:r w:rsidR="005874B0" w:rsidRPr="00AA3D5E">
        <w:rPr>
          <w:sz w:val="24"/>
          <w:szCs w:val="24"/>
        </w:rPr>
        <w:t>Žirono</w:t>
      </w:r>
      <w:proofErr w:type="spellEnd"/>
      <w:r w:rsidR="005874B0" w:rsidRPr="00AA3D5E">
        <w:rPr>
          <w:sz w:val="24"/>
          <w:szCs w:val="24"/>
        </w:rPr>
        <w:t xml:space="preserve"> elgesį vertinti kaip neatitinkantį Teisėjų etikos kodekso reikalavimų. </w:t>
      </w:r>
    </w:p>
    <w:p w:rsidR="0078261B" w:rsidRPr="00AA3D5E" w:rsidRDefault="0078261B" w:rsidP="00AA3D5E">
      <w:pPr>
        <w:shd w:val="clear" w:color="auto" w:fill="FFFFFF"/>
        <w:ind w:firstLine="680"/>
        <w:contextualSpacing/>
        <w:jc w:val="both"/>
        <w:rPr>
          <w:sz w:val="24"/>
          <w:szCs w:val="24"/>
        </w:rPr>
      </w:pPr>
      <w:r w:rsidRPr="00AA3D5E">
        <w:rPr>
          <w:sz w:val="24"/>
          <w:szCs w:val="24"/>
        </w:rPr>
        <w:t xml:space="preserve">Priimdama sprendimą dėl drausmės bylos iškėlimo teisėjui </w:t>
      </w:r>
      <w:r w:rsidR="009E1662" w:rsidRPr="00AA3D5E">
        <w:rPr>
          <w:sz w:val="24"/>
          <w:szCs w:val="24"/>
        </w:rPr>
        <w:t>Egidijui</w:t>
      </w:r>
      <w:r w:rsidR="00ED7E85" w:rsidRPr="00AA3D5E">
        <w:rPr>
          <w:sz w:val="24"/>
          <w:szCs w:val="24"/>
        </w:rPr>
        <w:t xml:space="preserve"> </w:t>
      </w:r>
      <w:proofErr w:type="spellStart"/>
      <w:r w:rsidRPr="00AA3D5E">
        <w:rPr>
          <w:sz w:val="24"/>
          <w:szCs w:val="24"/>
        </w:rPr>
        <w:t>Žironui</w:t>
      </w:r>
      <w:proofErr w:type="spellEnd"/>
      <w:r w:rsidRPr="00AA3D5E">
        <w:rPr>
          <w:sz w:val="24"/>
          <w:szCs w:val="24"/>
        </w:rPr>
        <w:t>, Komisija, visų pirma</w:t>
      </w:r>
      <w:r w:rsidR="009E1662" w:rsidRPr="00AA3D5E">
        <w:rPr>
          <w:sz w:val="24"/>
          <w:szCs w:val="24"/>
        </w:rPr>
        <w:t xml:space="preserve">, konstatavo, kad teisėjas Egidijus </w:t>
      </w:r>
      <w:proofErr w:type="spellStart"/>
      <w:r w:rsidRPr="00AA3D5E">
        <w:rPr>
          <w:sz w:val="24"/>
          <w:szCs w:val="24"/>
        </w:rPr>
        <w:t>Žironas</w:t>
      </w:r>
      <w:proofErr w:type="spellEnd"/>
      <w:r w:rsidRPr="00AA3D5E">
        <w:rPr>
          <w:sz w:val="24"/>
          <w:szCs w:val="24"/>
        </w:rPr>
        <w:t>, ėjęs Lietuvos apeliacinio teismo pirmininko pareigas, dalyvavo vakarienėje, už kurią sumokėjo kancleris, t.</w:t>
      </w:r>
      <w:r w:rsidR="00ED7E85" w:rsidRPr="00AA3D5E">
        <w:rPr>
          <w:sz w:val="24"/>
          <w:szCs w:val="24"/>
        </w:rPr>
        <w:t xml:space="preserve"> </w:t>
      </w:r>
      <w:r w:rsidRPr="00AA3D5E">
        <w:rPr>
          <w:sz w:val="24"/>
          <w:szCs w:val="24"/>
        </w:rPr>
        <w:t xml:space="preserve">y. priėmė dovaną iš tiesiogiai jam </w:t>
      </w:r>
      <w:r w:rsidRPr="00AA3D5E">
        <w:rPr>
          <w:sz w:val="24"/>
          <w:szCs w:val="24"/>
        </w:rPr>
        <w:lastRenderedPageBreak/>
        <w:t>pavaldaus darbuotojo, tuo sudarydamas galimybę kilti viešųjų ir privačių interesų konfliktui. Toks elgesys, Komisijos nuomone, neatitinka Teisėjų etikos kodekso reikalav</w:t>
      </w:r>
      <w:r w:rsidR="009E1662" w:rsidRPr="00AA3D5E">
        <w:rPr>
          <w:sz w:val="24"/>
          <w:szCs w:val="24"/>
        </w:rPr>
        <w:t>imų, numatytų šio kodekso 9 straipsnio 3 punkte, 12 straipsnio 5 ir 6 punktuose</w:t>
      </w:r>
      <w:r w:rsidRPr="00AA3D5E">
        <w:rPr>
          <w:sz w:val="24"/>
          <w:szCs w:val="24"/>
        </w:rPr>
        <w:t>, t.</w:t>
      </w:r>
      <w:r w:rsidR="00ED7E85" w:rsidRPr="00AA3D5E">
        <w:rPr>
          <w:sz w:val="24"/>
          <w:szCs w:val="24"/>
        </w:rPr>
        <w:t xml:space="preserve"> </w:t>
      </w:r>
      <w:r w:rsidRPr="00AA3D5E">
        <w:rPr>
          <w:sz w:val="24"/>
          <w:szCs w:val="24"/>
        </w:rPr>
        <w:t>y. reikalavimų laikytis nepriklauso</w:t>
      </w:r>
      <w:r w:rsidR="00ED7E85" w:rsidRPr="00AA3D5E">
        <w:rPr>
          <w:sz w:val="24"/>
          <w:szCs w:val="24"/>
        </w:rPr>
        <w:t>mu</w:t>
      </w:r>
      <w:r w:rsidRPr="00AA3D5E">
        <w:rPr>
          <w:sz w:val="24"/>
          <w:szCs w:val="24"/>
        </w:rPr>
        <w:t xml:space="preserve">mo, sąžiningumo ir nesavanaudiškumo principų, vengti viešų ir privačių interesų konflikto. </w:t>
      </w:r>
      <w:r w:rsidR="009E1662" w:rsidRPr="00AA3D5E">
        <w:rPr>
          <w:sz w:val="24"/>
          <w:szCs w:val="24"/>
        </w:rPr>
        <w:t xml:space="preserve">Be to, drausmės byla teisėjui Egidijui </w:t>
      </w:r>
      <w:proofErr w:type="spellStart"/>
      <w:r w:rsidRPr="00AA3D5E">
        <w:rPr>
          <w:sz w:val="24"/>
          <w:szCs w:val="24"/>
        </w:rPr>
        <w:t>Žironui</w:t>
      </w:r>
      <w:proofErr w:type="spellEnd"/>
      <w:r w:rsidRPr="00AA3D5E">
        <w:rPr>
          <w:sz w:val="24"/>
          <w:szCs w:val="24"/>
        </w:rPr>
        <w:t xml:space="preserve"> </w:t>
      </w:r>
      <w:r w:rsidR="009E1662" w:rsidRPr="00AA3D5E">
        <w:rPr>
          <w:sz w:val="24"/>
          <w:szCs w:val="24"/>
        </w:rPr>
        <w:t>buvo iškelta ir dėl to, kad jis</w:t>
      </w:r>
      <w:r w:rsidRPr="00AA3D5E">
        <w:rPr>
          <w:sz w:val="24"/>
          <w:szCs w:val="24"/>
        </w:rPr>
        <w:t xml:space="preserve"> nesilaikė pa</w:t>
      </w:r>
      <w:r w:rsidR="00ED7E85" w:rsidRPr="00AA3D5E">
        <w:rPr>
          <w:sz w:val="24"/>
          <w:szCs w:val="24"/>
        </w:rPr>
        <w:t>reigingumo principo reikalavimų</w:t>
      </w:r>
      <w:r w:rsidR="001F2730">
        <w:rPr>
          <w:sz w:val="24"/>
          <w:szCs w:val="24"/>
        </w:rPr>
        <w:t>,</w:t>
      </w:r>
      <w:r w:rsidRPr="00AA3D5E">
        <w:rPr>
          <w:sz w:val="24"/>
          <w:szCs w:val="24"/>
        </w:rPr>
        <w:t xml:space="preserve"> nes nesiėmė jokių priemonių spręsti atsiskaitymo už vakarienę problemos.</w:t>
      </w:r>
    </w:p>
    <w:p w:rsidR="00010272" w:rsidRPr="00AA3D5E" w:rsidRDefault="00AC0757" w:rsidP="00AA3D5E">
      <w:pPr>
        <w:shd w:val="clear" w:color="auto" w:fill="FFFFFF"/>
        <w:ind w:firstLine="680"/>
        <w:contextualSpacing/>
        <w:jc w:val="both"/>
        <w:rPr>
          <w:sz w:val="24"/>
          <w:szCs w:val="24"/>
        </w:rPr>
      </w:pPr>
      <w:r w:rsidRPr="00AA3D5E">
        <w:rPr>
          <w:sz w:val="24"/>
          <w:szCs w:val="24"/>
        </w:rPr>
        <w:t xml:space="preserve">Komisija sprendime iškelti drausmės bylą taip pat nurodė, kad </w:t>
      </w:r>
      <w:r w:rsidR="00CA7E87" w:rsidRPr="00AA3D5E">
        <w:rPr>
          <w:sz w:val="24"/>
          <w:szCs w:val="24"/>
        </w:rPr>
        <w:t>su teismo pirmininko pareigomis nesuderinamas tiek lėšų iš pavaldžių valstybės tarnautojų skolinimasis, tiek dovanų iš pavaldžių valstybės tarnautojų priėmimas. Teismo pirmininkas yra teismo vadovas, kuriam pavaldūs kiti teismo darbuotojai, taigi tiek finansinių lėšų skolinimasis, tiek dovanų priėmimas iš pavaldinių gali sukelti viešųjų ir privačių interesų konfliktą, kai teismo pirmininkas, turėdamas priimti sprendimą dėl sau pavaldaus darbuotojo, turės privatų interesą ir asmeninį suinteresuotumą. Tokiu atveju gali nukentėti teismo darbas (darbuotojai atsiduria nelygiavertėje padėtyje), taip pat gali iškilti abejonių dėl teismo nepriklausomumo ir nešališkumo. Komisijos vertinimu, tokia situacija neatitinka Teisėjų etikos kodekso reikalavimų teisėjui būti nepriklausomam, sąžiningam ir nesavanaudiškam, vengti viešų ir privačių interesų konflikto. Šių nuostatų nesilaikymas nesuderinamas ir su Teisėjų etikos kodekse įtvirtintu padorumo principu, kuris reikalauja, kad teisėjai saugotų nepriekaištingą reputaciją. Be to,</w:t>
      </w:r>
      <w:r w:rsidR="009E1662" w:rsidRPr="00AA3D5E">
        <w:rPr>
          <w:sz w:val="24"/>
          <w:szCs w:val="24"/>
        </w:rPr>
        <w:t xml:space="preserve"> Komisija pažymėjo, kad Egidijus </w:t>
      </w:r>
      <w:proofErr w:type="spellStart"/>
      <w:r w:rsidR="00CA7E87" w:rsidRPr="00AA3D5E">
        <w:rPr>
          <w:sz w:val="24"/>
          <w:szCs w:val="24"/>
        </w:rPr>
        <w:t>Žironas</w:t>
      </w:r>
      <w:proofErr w:type="spellEnd"/>
      <w:r w:rsidR="00CA7E87" w:rsidRPr="00AA3D5E">
        <w:rPr>
          <w:sz w:val="24"/>
          <w:szCs w:val="24"/>
        </w:rPr>
        <w:t xml:space="preserve"> nesiėmė jokių priemonių spręsti problemų, kilusių dėl netinkamo atsiskaitymo už vakarienę net ir po to, kai vakarienėje dalyvavę Lietuvos apeliacinio teismo teisėjai kreipėsi į jį su prašymu spręsti susidariusias problemas, o toks elgesys laikytinas neatitinkančiu Teisėjų etikos kodekse įtvirtinto pareigingumo principo reikalavimų.  </w:t>
      </w:r>
    </w:p>
    <w:p w:rsidR="00CC53DA" w:rsidRPr="00AA3D5E" w:rsidRDefault="009E1662" w:rsidP="00AA3D5E">
      <w:pPr>
        <w:shd w:val="clear" w:color="auto" w:fill="FFFFFF"/>
        <w:ind w:firstLine="680"/>
        <w:contextualSpacing/>
        <w:jc w:val="both"/>
        <w:rPr>
          <w:sz w:val="24"/>
          <w:szCs w:val="24"/>
        </w:rPr>
      </w:pPr>
      <w:r w:rsidRPr="00AA3D5E">
        <w:rPr>
          <w:sz w:val="24"/>
          <w:szCs w:val="24"/>
        </w:rPr>
        <w:t xml:space="preserve">Sprendžiant teisėjo Egidijaus </w:t>
      </w:r>
      <w:proofErr w:type="spellStart"/>
      <w:r w:rsidR="003E01D8" w:rsidRPr="00AA3D5E">
        <w:rPr>
          <w:sz w:val="24"/>
          <w:szCs w:val="24"/>
        </w:rPr>
        <w:t>Žirono</w:t>
      </w:r>
      <w:proofErr w:type="spellEnd"/>
      <w:r w:rsidR="003E01D8" w:rsidRPr="00AA3D5E">
        <w:rPr>
          <w:sz w:val="24"/>
          <w:szCs w:val="24"/>
        </w:rPr>
        <w:t xml:space="preserve"> dr</w:t>
      </w:r>
      <w:r w:rsidR="000845BC" w:rsidRPr="00AA3D5E">
        <w:rPr>
          <w:sz w:val="24"/>
          <w:szCs w:val="24"/>
        </w:rPr>
        <w:t>ausminės atsakomybės klausimą, b</w:t>
      </w:r>
      <w:r w:rsidR="007C5930" w:rsidRPr="00AA3D5E">
        <w:rPr>
          <w:sz w:val="24"/>
          <w:szCs w:val="24"/>
        </w:rPr>
        <w:t>ūtina atsižvelgti į</w:t>
      </w:r>
      <w:r w:rsidR="003E01D8" w:rsidRPr="00AA3D5E">
        <w:rPr>
          <w:sz w:val="24"/>
          <w:szCs w:val="24"/>
        </w:rPr>
        <w:t xml:space="preserve"> tai, jog drausmės byla minėtam teisėjui buvo iškelta ne dėl jo</w:t>
      </w:r>
      <w:r w:rsidR="00071567" w:rsidRPr="00AA3D5E">
        <w:rPr>
          <w:sz w:val="24"/>
          <w:szCs w:val="24"/>
        </w:rPr>
        <w:t xml:space="preserve"> veikos</w:t>
      </w:r>
      <w:r w:rsidR="003E01D8" w:rsidRPr="00AA3D5E">
        <w:rPr>
          <w:sz w:val="24"/>
          <w:szCs w:val="24"/>
        </w:rPr>
        <w:t>, susijusio</w:t>
      </w:r>
      <w:r w:rsidR="00071567" w:rsidRPr="00AA3D5E">
        <w:rPr>
          <w:sz w:val="24"/>
          <w:szCs w:val="24"/>
        </w:rPr>
        <w:t>s</w:t>
      </w:r>
      <w:r w:rsidR="003E01D8" w:rsidRPr="00AA3D5E">
        <w:rPr>
          <w:sz w:val="24"/>
          <w:szCs w:val="24"/>
        </w:rPr>
        <w:t xml:space="preserve"> su tiesioginiu t</w:t>
      </w:r>
      <w:r w:rsidR="005874B0" w:rsidRPr="00AA3D5E">
        <w:rPr>
          <w:sz w:val="24"/>
          <w:szCs w:val="24"/>
        </w:rPr>
        <w:t>eisėjo funkcijų atlikimu, bet</w:t>
      </w:r>
      <w:r w:rsidR="003E01D8" w:rsidRPr="00AA3D5E">
        <w:rPr>
          <w:sz w:val="24"/>
          <w:szCs w:val="24"/>
        </w:rPr>
        <w:t xml:space="preserve"> dėl</w:t>
      </w:r>
      <w:r w:rsidR="00133992" w:rsidRPr="00AA3D5E">
        <w:rPr>
          <w:sz w:val="24"/>
          <w:szCs w:val="24"/>
        </w:rPr>
        <w:t xml:space="preserve"> </w:t>
      </w:r>
      <w:r w:rsidR="0079440D" w:rsidRPr="00AA3D5E">
        <w:rPr>
          <w:sz w:val="24"/>
          <w:szCs w:val="24"/>
        </w:rPr>
        <w:t xml:space="preserve">jo </w:t>
      </w:r>
      <w:r w:rsidR="00133992" w:rsidRPr="00AA3D5E">
        <w:rPr>
          <w:sz w:val="24"/>
          <w:szCs w:val="24"/>
        </w:rPr>
        <w:t>elgesio</w:t>
      </w:r>
      <w:r w:rsidR="00A343F1" w:rsidRPr="00AA3D5E">
        <w:rPr>
          <w:sz w:val="24"/>
          <w:szCs w:val="24"/>
        </w:rPr>
        <w:t>,</w:t>
      </w:r>
      <w:r w:rsidR="00133992" w:rsidRPr="00AA3D5E">
        <w:rPr>
          <w:sz w:val="24"/>
          <w:szCs w:val="24"/>
        </w:rPr>
        <w:t xml:space="preserve"> susijusio su tei</w:t>
      </w:r>
      <w:r w:rsidR="00CC53DA" w:rsidRPr="00AA3D5E">
        <w:rPr>
          <w:sz w:val="24"/>
          <w:szCs w:val="24"/>
        </w:rPr>
        <w:t xml:space="preserve">smo pirmininko vykdoma organizacine </w:t>
      </w:r>
      <w:r w:rsidR="008C00A3" w:rsidRPr="00AA3D5E">
        <w:rPr>
          <w:sz w:val="24"/>
          <w:szCs w:val="24"/>
        </w:rPr>
        <w:t xml:space="preserve">veikla </w:t>
      </w:r>
      <w:r w:rsidR="00CC53DA" w:rsidRPr="00AA3D5E">
        <w:rPr>
          <w:sz w:val="24"/>
          <w:szCs w:val="24"/>
        </w:rPr>
        <w:t>(vidiniu teismo administravimu).</w:t>
      </w:r>
    </w:p>
    <w:p w:rsidR="00B227B8" w:rsidRPr="00AA3D5E" w:rsidRDefault="00CC53DA" w:rsidP="00AA3D5E">
      <w:pPr>
        <w:shd w:val="clear" w:color="auto" w:fill="FFFFFF"/>
        <w:ind w:firstLine="680"/>
        <w:contextualSpacing/>
        <w:jc w:val="both"/>
        <w:rPr>
          <w:rFonts w:eastAsia="Calibri"/>
          <w:sz w:val="24"/>
          <w:szCs w:val="24"/>
          <w:lang w:eastAsia="en-US"/>
        </w:rPr>
      </w:pPr>
      <w:r w:rsidRPr="00AA3D5E">
        <w:rPr>
          <w:rFonts w:eastAsia="Calibri"/>
          <w:sz w:val="24"/>
          <w:szCs w:val="24"/>
          <w:lang w:eastAsia="en-US"/>
        </w:rPr>
        <w:t xml:space="preserve">Teismo pirmininkas, pirmininko pavaduotojas ir skyriaus pirmininkas </w:t>
      </w:r>
      <w:r w:rsidR="005874B0" w:rsidRPr="00AA3D5E">
        <w:rPr>
          <w:rFonts w:eastAsia="Calibri"/>
          <w:sz w:val="24"/>
          <w:szCs w:val="24"/>
          <w:lang w:eastAsia="en-US"/>
        </w:rPr>
        <w:t>yra teismo pareigūnai, kurie Teismų įstatymo</w:t>
      </w:r>
      <w:r w:rsidRPr="00AA3D5E">
        <w:rPr>
          <w:rFonts w:eastAsia="Calibri"/>
          <w:sz w:val="24"/>
          <w:szCs w:val="24"/>
          <w:lang w:eastAsia="en-US"/>
        </w:rPr>
        <w:t xml:space="preserve"> ir kitų įstatymų bei teisės aktų nustatyta tvarka vadovauja teismo organizaciniam darbui. Teismo pirmininkas organizuoja ir prižiūri administravimą teisme, kontroliuoja, kaip laikomasi Teisėjų etikos kodekso reikalavimų. Teismo pirmininkas tiria asmenų skundus dėl teismo pirmininko pavaduotojų, skyrių pirmininkų ir kitų teisėjų neprocesinių veiksmų, nesusijusių su teisingumo vykdymu, ir suinteresuotiems asmenims praneša tyrimo rezultatus, šalina nustatytus teismo darbo trūkumus, atlieka kitas jam priskirtas teismo administravimo funkcijas</w:t>
      </w:r>
      <w:r w:rsidR="009E1662" w:rsidRPr="00AA3D5E">
        <w:rPr>
          <w:rFonts w:eastAsia="Calibri"/>
          <w:sz w:val="24"/>
          <w:szCs w:val="24"/>
          <w:lang w:eastAsia="en-US"/>
        </w:rPr>
        <w:t xml:space="preserve"> (Teismų įstatymų 103 straipsnio 1 ir 4 dalys</w:t>
      </w:r>
      <w:r w:rsidRPr="00AA3D5E">
        <w:rPr>
          <w:rFonts w:eastAsia="Calibri"/>
          <w:sz w:val="24"/>
          <w:szCs w:val="24"/>
          <w:lang w:eastAsia="en-US"/>
        </w:rPr>
        <w:t>).</w:t>
      </w:r>
    </w:p>
    <w:p w:rsidR="006A0AB8" w:rsidRPr="00AA3D5E" w:rsidRDefault="00D01AF2" w:rsidP="00AA3D5E">
      <w:pPr>
        <w:shd w:val="clear" w:color="auto" w:fill="FFFFFF"/>
        <w:ind w:firstLine="680"/>
        <w:contextualSpacing/>
        <w:jc w:val="both"/>
        <w:rPr>
          <w:sz w:val="24"/>
          <w:szCs w:val="24"/>
        </w:rPr>
      </w:pPr>
      <w:r w:rsidRPr="00AA3D5E">
        <w:rPr>
          <w:sz w:val="24"/>
          <w:szCs w:val="24"/>
        </w:rPr>
        <w:t>Teisėjų etikos k</w:t>
      </w:r>
      <w:r w:rsidR="00B227B8" w:rsidRPr="00AA3D5E">
        <w:rPr>
          <w:sz w:val="24"/>
          <w:szCs w:val="24"/>
        </w:rPr>
        <w:t>odekso 9 str</w:t>
      </w:r>
      <w:r w:rsidR="009E1662" w:rsidRPr="00AA3D5E">
        <w:rPr>
          <w:sz w:val="24"/>
          <w:szCs w:val="24"/>
        </w:rPr>
        <w:t>aipsnio 3 punktas</w:t>
      </w:r>
      <w:r w:rsidR="00B227B8" w:rsidRPr="00AA3D5E">
        <w:rPr>
          <w:sz w:val="24"/>
          <w:szCs w:val="24"/>
        </w:rPr>
        <w:t xml:space="preserve"> nustato, kad v</w:t>
      </w:r>
      <w:r w:rsidRPr="00AA3D5E">
        <w:rPr>
          <w:sz w:val="24"/>
          <w:szCs w:val="24"/>
        </w:rPr>
        <w:t>adovaudamasis nepriklausomumo principu teisėjas</w:t>
      </w:r>
      <w:r w:rsidR="00A343F1" w:rsidRPr="00AA3D5E">
        <w:rPr>
          <w:sz w:val="24"/>
          <w:szCs w:val="24"/>
        </w:rPr>
        <w:t xml:space="preserve"> privalo neprisiimti įsipareigojimų ar nesiimti veiklos, kuri trukdys tinkamai atlikti teisėjo pareigas ar apribos jo, kaip teisėjo veiksmus. Šio kodekso 12 str</w:t>
      </w:r>
      <w:r w:rsidR="009E1662" w:rsidRPr="00AA3D5E">
        <w:rPr>
          <w:sz w:val="24"/>
          <w:szCs w:val="24"/>
        </w:rPr>
        <w:t>aipsnio 5 ir 6 punktuose</w:t>
      </w:r>
      <w:r w:rsidR="00A343F1" w:rsidRPr="00AA3D5E">
        <w:rPr>
          <w:sz w:val="24"/>
          <w:szCs w:val="24"/>
        </w:rPr>
        <w:t xml:space="preserve"> numatyta, kad vadovaudamasis sąžiningumo ir nesavanaudiškumo principais teisėjas privalo </w:t>
      </w:r>
      <w:r w:rsidR="00ED7E85" w:rsidRPr="00AA3D5E">
        <w:rPr>
          <w:sz w:val="24"/>
          <w:szCs w:val="24"/>
        </w:rPr>
        <w:t>būti nepaperkamas</w:t>
      </w:r>
      <w:r w:rsidR="00A343F1" w:rsidRPr="00AA3D5E">
        <w:rPr>
          <w:sz w:val="24"/>
          <w:szCs w:val="24"/>
        </w:rPr>
        <w:t>, nepriimti dovanų, pinigų, neatlygintinų paslaugų ar kitokių prielankumo ženklų, išskirtinių lengvatų ir nuolaidų ar kitų paslaugų iš fizinių ir juridinių asmenų, jeigu tai gali sukelti viešųjų ir privačių interesų konfliktą, paveikti nagrinėjamos bylos eigą; nedalyvauti finansinėje ar komercinėje veikloje, naudojantis savo pareigomis.</w:t>
      </w:r>
    </w:p>
    <w:p w:rsidR="00A7169F" w:rsidRPr="00AA3D5E" w:rsidRDefault="005B2105" w:rsidP="00AA3D5E">
      <w:pPr>
        <w:shd w:val="clear" w:color="auto" w:fill="FFFFFF"/>
        <w:ind w:firstLine="680"/>
        <w:contextualSpacing/>
        <w:jc w:val="both"/>
        <w:rPr>
          <w:sz w:val="24"/>
          <w:szCs w:val="24"/>
        </w:rPr>
      </w:pPr>
      <w:r w:rsidRPr="00AA3D5E">
        <w:rPr>
          <w:sz w:val="24"/>
          <w:szCs w:val="24"/>
        </w:rPr>
        <w:t xml:space="preserve">Teisėjų garbės teismas pažymi, kad </w:t>
      </w:r>
      <w:r w:rsidR="00436412" w:rsidRPr="00AA3D5E">
        <w:rPr>
          <w:sz w:val="24"/>
          <w:szCs w:val="24"/>
        </w:rPr>
        <w:t>faktinė situacij</w:t>
      </w:r>
      <w:r w:rsidR="009E1662" w:rsidRPr="00AA3D5E">
        <w:rPr>
          <w:sz w:val="24"/>
          <w:szCs w:val="24"/>
        </w:rPr>
        <w:t xml:space="preserve">a, dėl kurios teisėjui Egidijui </w:t>
      </w:r>
      <w:proofErr w:type="spellStart"/>
      <w:r w:rsidR="00436412" w:rsidRPr="00AA3D5E">
        <w:rPr>
          <w:sz w:val="24"/>
          <w:szCs w:val="24"/>
        </w:rPr>
        <w:t>Žironui</w:t>
      </w:r>
      <w:proofErr w:type="spellEnd"/>
      <w:r w:rsidR="00436412" w:rsidRPr="00AA3D5E">
        <w:rPr>
          <w:sz w:val="24"/>
          <w:szCs w:val="24"/>
        </w:rPr>
        <w:t xml:space="preserve"> buvo iškelta drausmės byla, </w:t>
      </w:r>
      <w:r w:rsidRPr="00AA3D5E">
        <w:rPr>
          <w:sz w:val="24"/>
          <w:szCs w:val="24"/>
        </w:rPr>
        <w:t>neturi finansinės ar komercinės</w:t>
      </w:r>
      <w:r w:rsidR="00436412" w:rsidRPr="00AA3D5E">
        <w:rPr>
          <w:sz w:val="24"/>
          <w:szCs w:val="24"/>
        </w:rPr>
        <w:t xml:space="preserve"> veikl</w:t>
      </w:r>
      <w:r w:rsidRPr="00AA3D5E">
        <w:rPr>
          <w:sz w:val="24"/>
          <w:szCs w:val="24"/>
        </w:rPr>
        <w:t>os p</w:t>
      </w:r>
      <w:r w:rsidR="00CB299A" w:rsidRPr="00AA3D5E">
        <w:rPr>
          <w:sz w:val="24"/>
          <w:szCs w:val="24"/>
        </w:rPr>
        <w:t>o</w:t>
      </w:r>
      <w:r w:rsidRPr="00AA3D5E">
        <w:rPr>
          <w:sz w:val="24"/>
          <w:szCs w:val="24"/>
        </w:rPr>
        <w:t>žymių</w:t>
      </w:r>
      <w:r w:rsidR="00436412" w:rsidRPr="00AA3D5E">
        <w:rPr>
          <w:sz w:val="24"/>
          <w:szCs w:val="24"/>
        </w:rPr>
        <w:t xml:space="preserve">, todėl Teisėjų garbės teismas nevertins teisėjo </w:t>
      </w:r>
      <w:r w:rsidRPr="00AA3D5E">
        <w:rPr>
          <w:sz w:val="24"/>
          <w:szCs w:val="24"/>
        </w:rPr>
        <w:t xml:space="preserve">veikos </w:t>
      </w:r>
      <w:r w:rsidR="009E1662" w:rsidRPr="00AA3D5E">
        <w:rPr>
          <w:sz w:val="24"/>
          <w:szCs w:val="24"/>
        </w:rPr>
        <w:t>Teisėjų etikos kodekso 12 straipsnio 6 punkto</w:t>
      </w:r>
      <w:r w:rsidR="00436412" w:rsidRPr="00AA3D5E">
        <w:rPr>
          <w:sz w:val="24"/>
          <w:szCs w:val="24"/>
        </w:rPr>
        <w:t>, įpareigojančio teisėją nedalyvauti finansinėje ar komercinėje veikloje, naudojantis savo pareigomis, aspektu.</w:t>
      </w:r>
      <w:r w:rsidR="00A7169F" w:rsidRPr="00AA3D5E">
        <w:rPr>
          <w:sz w:val="24"/>
          <w:szCs w:val="24"/>
        </w:rPr>
        <w:t xml:space="preserve"> </w:t>
      </w:r>
    </w:p>
    <w:p w:rsidR="001D27DA" w:rsidRPr="00AA3D5E" w:rsidRDefault="00A7169F" w:rsidP="00AA3D5E">
      <w:pPr>
        <w:shd w:val="clear" w:color="auto" w:fill="FFFFFF"/>
        <w:ind w:firstLine="680"/>
        <w:contextualSpacing/>
        <w:jc w:val="both"/>
        <w:rPr>
          <w:sz w:val="24"/>
          <w:szCs w:val="24"/>
        </w:rPr>
      </w:pPr>
      <w:r w:rsidRPr="00AA3D5E">
        <w:rPr>
          <w:sz w:val="24"/>
          <w:szCs w:val="24"/>
        </w:rPr>
        <w:t>Be to, Komisijos sprendime dėl drausmės bylos iš</w:t>
      </w:r>
      <w:r w:rsidR="003D2BAA" w:rsidRPr="00AA3D5E">
        <w:rPr>
          <w:sz w:val="24"/>
          <w:szCs w:val="24"/>
        </w:rPr>
        <w:t xml:space="preserve">kėlimo nurodyta, jog teisėjas Egidijus </w:t>
      </w:r>
      <w:proofErr w:type="spellStart"/>
      <w:r w:rsidRPr="00AA3D5E">
        <w:rPr>
          <w:sz w:val="24"/>
          <w:szCs w:val="24"/>
        </w:rPr>
        <w:t>Žironas</w:t>
      </w:r>
      <w:proofErr w:type="spellEnd"/>
      <w:r w:rsidRPr="00AA3D5E">
        <w:rPr>
          <w:sz w:val="24"/>
          <w:szCs w:val="24"/>
        </w:rPr>
        <w:t xml:space="preserve"> pažeidė Teisėjų etikos k</w:t>
      </w:r>
      <w:r w:rsidR="003D2BAA" w:rsidRPr="00AA3D5E">
        <w:rPr>
          <w:sz w:val="24"/>
          <w:szCs w:val="24"/>
        </w:rPr>
        <w:t>odekso 9 straipsnio 3 punktą,</w:t>
      </w:r>
      <w:r w:rsidRPr="00AA3D5E">
        <w:rPr>
          <w:sz w:val="24"/>
          <w:szCs w:val="24"/>
        </w:rPr>
        <w:t xml:space="preserve"> nustatantį, kad vadovaudamasis nepriklausomumo principu teisėjas privalo neprisiimti įsipareigojimų ar nesiimti veiklos, kuri trukdys tinkamai atlikti teisėjo pareigas ar apribos jo, kaip teisėjo veiksmus.</w:t>
      </w:r>
      <w:r w:rsidR="00071567" w:rsidRPr="00AA3D5E">
        <w:rPr>
          <w:sz w:val="24"/>
          <w:szCs w:val="24"/>
        </w:rPr>
        <w:t xml:space="preserve"> </w:t>
      </w:r>
      <w:r w:rsidR="004204CB" w:rsidRPr="00AA3D5E">
        <w:rPr>
          <w:sz w:val="24"/>
          <w:szCs w:val="24"/>
        </w:rPr>
        <w:t>Teisėjų etikos kodekso 9 straipsnio</w:t>
      </w:r>
      <w:r w:rsidR="00C34199" w:rsidRPr="00AA3D5E">
        <w:rPr>
          <w:sz w:val="24"/>
          <w:szCs w:val="24"/>
        </w:rPr>
        <w:t xml:space="preserve"> 3 p</w:t>
      </w:r>
      <w:r w:rsidR="004204CB" w:rsidRPr="00AA3D5E">
        <w:rPr>
          <w:sz w:val="24"/>
          <w:szCs w:val="24"/>
        </w:rPr>
        <w:t>unktas</w:t>
      </w:r>
      <w:r w:rsidR="00C34199" w:rsidRPr="00AA3D5E">
        <w:rPr>
          <w:sz w:val="24"/>
          <w:szCs w:val="24"/>
        </w:rPr>
        <w:t xml:space="preserve"> reguliuoja teisėjo, vykdančio tiesiogines teisėjo funkcijas, elgesį, todėl </w:t>
      </w:r>
      <w:r w:rsidR="00071567" w:rsidRPr="00AA3D5E">
        <w:rPr>
          <w:sz w:val="24"/>
          <w:szCs w:val="24"/>
        </w:rPr>
        <w:t>šis punktas nėra reikšmingas</w:t>
      </w:r>
      <w:r w:rsidR="004204CB" w:rsidRPr="00AA3D5E">
        <w:rPr>
          <w:sz w:val="24"/>
          <w:szCs w:val="24"/>
        </w:rPr>
        <w:t xml:space="preserve"> sprendžiant Egidijaus </w:t>
      </w:r>
      <w:proofErr w:type="spellStart"/>
      <w:r w:rsidR="00334827" w:rsidRPr="00AA3D5E">
        <w:rPr>
          <w:sz w:val="24"/>
          <w:szCs w:val="24"/>
        </w:rPr>
        <w:t>Žirono</w:t>
      </w:r>
      <w:proofErr w:type="spellEnd"/>
      <w:r w:rsidR="00334827" w:rsidRPr="00AA3D5E">
        <w:rPr>
          <w:sz w:val="24"/>
          <w:szCs w:val="24"/>
        </w:rPr>
        <w:t xml:space="preserve"> drausminės atsakomybės klausimą, nes jam </w:t>
      </w:r>
      <w:r w:rsidR="00334827" w:rsidRPr="00AA3D5E">
        <w:rPr>
          <w:sz w:val="24"/>
          <w:szCs w:val="24"/>
        </w:rPr>
        <w:lastRenderedPageBreak/>
        <w:t xml:space="preserve">drausmės byla buvo iškelta dėl veikos, susijusios su teismo pirmininko pareigų atlikimu. </w:t>
      </w:r>
    </w:p>
    <w:p w:rsidR="00436412" w:rsidRPr="00AA3D5E" w:rsidRDefault="00644512" w:rsidP="00AA3D5E">
      <w:pPr>
        <w:shd w:val="clear" w:color="auto" w:fill="FFFFFF"/>
        <w:ind w:firstLine="680"/>
        <w:contextualSpacing/>
        <w:jc w:val="both"/>
        <w:rPr>
          <w:sz w:val="24"/>
          <w:szCs w:val="24"/>
        </w:rPr>
      </w:pPr>
      <w:r w:rsidRPr="00AA3D5E">
        <w:rPr>
          <w:sz w:val="24"/>
          <w:szCs w:val="24"/>
        </w:rPr>
        <w:t>Teisėjų etikos</w:t>
      </w:r>
      <w:r w:rsidR="004204CB" w:rsidRPr="00AA3D5E">
        <w:rPr>
          <w:sz w:val="24"/>
          <w:szCs w:val="24"/>
        </w:rPr>
        <w:t xml:space="preserve"> kodekso 12 straipsnio 5 punkte</w:t>
      </w:r>
      <w:r w:rsidR="00475ACD" w:rsidRPr="00AA3D5E">
        <w:rPr>
          <w:sz w:val="24"/>
          <w:szCs w:val="24"/>
        </w:rPr>
        <w:t xml:space="preserve"> į</w:t>
      </w:r>
      <w:r w:rsidR="00805B39" w:rsidRPr="00AA3D5E">
        <w:rPr>
          <w:sz w:val="24"/>
          <w:szCs w:val="24"/>
        </w:rPr>
        <w:t xml:space="preserve">tvirtinti </w:t>
      </w:r>
      <w:r w:rsidR="00475ACD" w:rsidRPr="00AA3D5E">
        <w:rPr>
          <w:sz w:val="24"/>
          <w:szCs w:val="24"/>
        </w:rPr>
        <w:t>ribojima</w:t>
      </w:r>
      <w:r w:rsidR="00805B39" w:rsidRPr="00AA3D5E">
        <w:rPr>
          <w:sz w:val="24"/>
          <w:szCs w:val="24"/>
        </w:rPr>
        <w:t>i</w:t>
      </w:r>
      <w:r w:rsidR="00475ACD" w:rsidRPr="00AA3D5E">
        <w:rPr>
          <w:sz w:val="24"/>
          <w:szCs w:val="24"/>
        </w:rPr>
        <w:t xml:space="preserve"> </w:t>
      </w:r>
      <w:r w:rsidR="00805B39" w:rsidRPr="00AA3D5E">
        <w:rPr>
          <w:sz w:val="24"/>
          <w:szCs w:val="24"/>
        </w:rPr>
        <w:t>priimti dovanas, pinigus, neatlygintinas paslaugas ar kitokius prielankumo ženklus</w:t>
      </w:r>
      <w:r w:rsidR="00C14325" w:rsidRPr="00AA3D5E">
        <w:rPr>
          <w:sz w:val="24"/>
          <w:szCs w:val="24"/>
        </w:rPr>
        <w:t xml:space="preserve">, </w:t>
      </w:r>
      <w:r w:rsidR="00805B39" w:rsidRPr="00AA3D5E">
        <w:rPr>
          <w:sz w:val="24"/>
          <w:szCs w:val="24"/>
        </w:rPr>
        <w:t>gauti išskirtines lengvatas ir nuolaidas ar kitas paslaugas</w:t>
      </w:r>
      <w:r w:rsidR="00C14325" w:rsidRPr="00AA3D5E">
        <w:rPr>
          <w:sz w:val="24"/>
          <w:szCs w:val="24"/>
        </w:rPr>
        <w:t xml:space="preserve"> iš fizinių ir juridinių asmenų </w:t>
      </w:r>
      <w:r w:rsidR="00805B39" w:rsidRPr="00AA3D5E">
        <w:rPr>
          <w:sz w:val="24"/>
          <w:szCs w:val="24"/>
        </w:rPr>
        <w:t xml:space="preserve">yra privalomi tik tuomet, </w:t>
      </w:r>
      <w:r w:rsidR="00C14325" w:rsidRPr="00AA3D5E">
        <w:rPr>
          <w:sz w:val="24"/>
          <w:szCs w:val="24"/>
        </w:rPr>
        <w:t>jeigu tai gali sukelti viešųjų ir privačių interesų konfliktą</w:t>
      </w:r>
      <w:r w:rsidR="00805B39" w:rsidRPr="00AA3D5E">
        <w:rPr>
          <w:sz w:val="24"/>
          <w:szCs w:val="24"/>
        </w:rPr>
        <w:t xml:space="preserve"> ar </w:t>
      </w:r>
      <w:r w:rsidR="00C14325" w:rsidRPr="00AA3D5E">
        <w:rPr>
          <w:sz w:val="24"/>
          <w:szCs w:val="24"/>
        </w:rPr>
        <w:t xml:space="preserve">paveikti nagrinėjamos bylos eigą. </w:t>
      </w:r>
    </w:p>
    <w:p w:rsidR="00C73CA1" w:rsidRPr="00AA3D5E" w:rsidRDefault="00C14325" w:rsidP="00AA3D5E">
      <w:pPr>
        <w:shd w:val="clear" w:color="auto" w:fill="FFFFFF"/>
        <w:ind w:firstLine="680"/>
        <w:contextualSpacing/>
        <w:jc w:val="both"/>
        <w:rPr>
          <w:sz w:val="24"/>
          <w:szCs w:val="24"/>
        </w:rPr>
      </w:pPr>
      <w:r w:rsidRPr="00AA3D5E">
        <w:rPr>
          <w:sz w:val="24"/>
          <w:szCs w:val="24"/>
        </w:rPr>
        <w:t>Kaip jau</w:t>
      </w:r>
      <w:r w:rsidR="004204CB" w:rsidRPr="00AA3D5E">
        <w:rPr>
          <w:sz w:val="24"/>
          <w:szCs w:val="24"/>
        </w:rPr>
        <w:t xml:space="preserve"> buvo minėta, teisėjo </w:t>
      </w:r>
      <w:proofErr w:type="spellStart"/>
      <w:r w:rsidR="004204CB" w:rsidRPr="00AA3D5E">
        <w:rPr>
          <w:sz w:val="24"/>
          <w:szCs w:val="24"/>
        </w:rPr>
        <w:t>Egidjaus</w:t>
      </w:r>
      <w:proofErr w:type="spellEnd"/>
      <w:r w:rsidR="004204CB" w:rsidRPr="00AA3D5E">
        <w:rPr>
          <w:sz w:val="24"/>
          <w:szCs w:val="24"/>
        </w:rPr>
        <w:t xml:space="preserve"> </w:t>
      </w:r>
      <w:proofErr w:type="spellStart"/>
      <w:r w:rsidRPr="00AA3D5E">
        <w:rPr>
          <w:sz w:val="24"/>
          <w:szCs w:val="24"/>
        </w:rPr>
        <w:t>Žirono</w:t>
      </w:r>
      <w:proofErr w:type="spellEnd"/>
      <w:r w:rsidRPr="00AA3D5E">
        <w:rPr>
          <w:sz w:val="24"/>
          <w:szCs w:val="24"/>
        </w:rPr>
        <w:t xml:space="preserve"> </w:t>
      </w:r>
      <w:r w:rsidR="00D27E05" w:rsidRPr="00AA3D5E">
        <w:rPr>
          <w:sz w:val="24"/>
          <w:szCs w:val="24"/>
        </w:rPr>
        <w:t>veika</w:t>
      </w:r>
      <w:r w:rsidRPr="00AA3D5E">
        <w:rPr>
          <w:sz w:val="24"/>
          <w:szCs w:val="24"/>
        </w:rPr>
        <w:t>, dėl kurio</w:t>
      </w:r>
      <w:r w:rsidR="00D27E05" w:rsidRPr="00AA3D5E">
        <w:rPr>
          <w:sz w:val="24"/>
          <w:szCs w:val="24"/>
        </w:rPr>
        <w:t>s</w:t>
      </w:r>
      <w:r w:rsidRPr="00AA3D5E">
        <w:rPr>
          <w:sz w:val="24"/>
          <w:szCs w:val="24"/>
        </w:rPr>
        <w:t xml:space="preserve"> jam buvo išk</w:t>
      </w:r>
      <w:r w:rsidR="00D27E05" w:rsidRPr="00AA3D5E">
        <w:rPr>
          <w:sz w:val="24"/>
          <w:szCs w:val="24"/>
        </w:rPr>
        <w:t>elta drausmės byla, nėra susijusi</w:t>
      </w:r>
      <w:r w:rsidRPr="00AA3D5E">
        <w:rPr>
          <w:sz w:val="24"/>
          <w:szCs w:val="24"/>
        </w:rPr>
        <w:t xml:space="preserve"> su konkrečių bylų nagrinėjamu</w:t>
      </w:r>
      <w:r w:rsidR="00475ACD" w:rsidRPr="00AA3D5E">
        <w:rPr>
          <w:sz w:val="24"/>
          <w:szCs w:val="24"/>
        </w:rPr>
        <w:t>,</w:t>
      </w:r>
      <w:r w:rsidR="00805B39" w:rsidRPr="00AA3D5E">
        <w:rPr>
          <w:sz w:val="24"/>
          <w:szCs w:val="24"/>
        </w:rPr>
        <w:t xml:space="preserve"> t</w:t>
      </w:r>
      <w:r w:rsidRPr="00AA3D5E">
        <w:rPr>
          <w:sz w:val="24"/>
          <w:szCs w:val="24"/>
        </w:rPr>
        <w:t>odėl</w:t>
      </w:r>
      <w:r w:rsidR="004204CB" w:rsidRPr="00AA3D5E">
        <w:rPr>
          <w:sz w:val="24"/>
          <w:szCs w:val="24"/>
        </w:rPr>
        <w:t xml:space="preserve"> Teisėjų etikos kodekso 12 straipsnio 5 punkte</w:t>
      </w:r>
      <w:r w:rsidR="00081F6C" w:rsidRPr="00AA3D5E">
        <w:rPr>
          <w:sz w:val="24"/>
          <w:szCs w:val="24"/>
        </w:rPr>
        <w:t xml:space="preserve"> </w:t>
      </w:r>
      <w:r w:rsidR="00C73CA1" w:rsidRPr="00AA3D5E">
        <w:rPr>
          <w:sz w:val="24"/>
          <w:szCs w:val="24"/>
        </w:rPr>
        <w:t xml:space="preserve">įtvirtinta sąlyga dėl galimybės paveikti nagrinėjamos bylos eigą nagrinėjamu atveju nėra aktuali. </w:t>
      </w:r>
    </w:p>
    <w:p w:rsidR="00900953" w:rsidRPr="00AA3D5E" w:rsidRDefault="00900953" w:rsidP="00AA3D5E">
      <w:pPr>
        <w:shd w:val="clear" w:color="auto" w:fill="FFFFFF"/>
        <w:ind w:firstLine="680"/>
        <w:contextualSpacing/>
        <w:jc w:val="both"/>
        <w:rPr>
          <w:sz w:val="24"/>
          <w:szCs w:val="24"/>
        </w:rPr>
      </w:pPr>
      <w:r w:rsidRPr="00AA3D5E">
        <w:rPr>
          <w:sz w:val="24"/>
          <w:szCs w:val="24"/>
        </w:rPr>
        <w:t>Komisija</w:t>
      </w:r>
      <w:r w:rsidR="004204CB" w:rsidRPr="00AA3D5E">
        <w:rPr>
          <w:sz w:val="24"/>
          <w:szCs w:val="24"/>
        </w:rPr>
        <w:t xml:space="preserve">, konstatuodama, jog teisėjas Egidijus </w:t>
      </w:r>
      <w:proofErr w:type="spellStart"/>
      <w:r w:rsidRPr="00AA3D5E">
        <w:rPr>
          <w:sz w:val="24"/>
          <w:szCs w:val="24"/>
        </w:rPr>
        <w:t>Žironas</w:t>
      </w:r>
      <w:proofErr w:type="spellEnd"/>
      <w:r w:rsidRPr="00AA3D5E">
        <w:rPr>
          <w:sz w:val="24"/>
          <w:szCs w:val="24"/>
        </w:rPr>
        <w:t xml:space="preserve"> pažeid</w:t>
      </w:r>
      <w:r w:rsidR="004204CB" w:rsidRPr="00AA3D5E">
        <w:rPr>
          <w:sz w:val="24"/>
          <w:szCs w:val="24"/>
        </w:rPr>
        <w:t>ė Teisėjų etikos kodekso 12 straipsnio 5 punktą</w:t>
      </w:r>
      <w:r w:rsidRPr="00AA3D5E">
        <w:rPr>
          <w:sz w:val="24"/>
          <w:szCs w:val="24"/>
        </w:rPr>
        <w:t>, be kita ko</w:t>
      </w:r>
      <w:r w:rsidR="00C83CB2" w:rsidRPr="00AA3D5E">
        <w:rPr>
          <w:sz w:val="24"/>
          <w:szCs w:val="24"/>
        </w:rPr>
        <w:t>,</w:t>
      </w:r>
      <w:r w:rsidRPr="00AA3D5E">
        <w:rPr>
          <w:sz w:val="24"/>
          <w:szCs w:val="24"/>
        </w:rPr>
        <w:t xml:space="preserve"> vadovavosi Viešųjų ir privačių interesų derinimo valstybės tarnyboje įstatymo nuostatomis</w:t>
      </w:r>
      <w:r w:rsidR="00C83CB2" w:rsidRPr="00AA3D5E">
        <w:rPr>
          <w:sz w:val="24"/>
          <w:szCs w:val="24"/>
        </w:rPr>
        <w:t xml:space="preserve">. </w:t>
      </w:r>
    </w:p>
    <w:p w:rsidR="00C83CB2" w:rsidRPr="00AA3D5E" w:rsidRDefault="0079440D" w:rsidP="00AA3D5E">
      <w:pPr>
        <w:shd w:val="clear" w:color="auto" w:fill="FFFFFF"/>
        <w:ind w:firstLine="680"/>
        <w:contextualSpacing/>
        <w:jc w:val="both"/>
        <w:rPr>
          <w:sz w:val="24"/>
          <w:szCs w:val="24"/>
        </w:rPr>
      </w:pPr>
      <w:r w:rsidRPr="00AA3D5E">
        <w:rPr>
          <w:sz w:val="24"/>
          <w:szCs w:val="24"/>
        </w:rPr>
        <w:t>V</w:t>
      </w:r>
      <w:r w:rsidR="00D27E05" w:rsidRPr="00AA3D5E">
        <w:rPr>
          <w:sz w:val="24"/>
          <w:szCs w:val="24"/>
        </w:rPr>
        <w:t>iešų</w:t>
      </w:r>
      <w:r w:rsidRPr="00AA3D5E">
        <w:rPr>
          <w:sz w:val="24"/>
          <w:szCs w:val="24"/>
        </w:rPr>
        <w:t>jų ir privačių interesų derinimą</w:t>
      </w:r>
      <w:r w:rsidR="00DD550D" w:rsidRPr="00AA3D5E">
        <w:rPr>
          <w:sz w:val="24"/>
          <w:szCs w:val="24"/>
        </w:rPr>
        <w:t xml:space="preserve"> valstybinėje tarnyboje reguliuoja Viešųjų ir privačių interesų derin</w:t>
      </w:r>
      <w:r w:rsidR="004204CB" w:rsidRPr="00AA3D5E">
        <w:rPr>
          <w:sz w:val="24"/>
          <w:szCs w:val="24"/>
        </w:rPr>
        <w:t>imo valstybinėje</w:t>
      </w:r>
      <w:r w:rsidR="00DD550D" w:rsidRPr="00AA3D5E">
        <w:rPr>
          <w:sz w:val="24"/>
          <w:szCs w:val="24"/>
        </w:rPr>
        <w:t xml:space="preserve"> tarnyboje įstatymas</w:t>
      </w:r>
      <w:r w:rsidR="004204CB" w:rsidRPr="00AA3D5E">
        <w:rPr>
          <w:sz w:val="24"/>
          <w:szCs w:val="24"/>
        </w:rPr>
        <w:t xml:space="preserve"> (toliau – </w:t>
      </w:r>
      <w:r w:rsidR="00C2263E" w:rsidRPr="00AA3D5E">
        <w:rPr>
          <w:sz w:val="24"/>
          <w:szCs w:val="24"/>
        </w:rPr>
        <w:t xml:space="preserve">ir </w:t>
      </w:r>
      <w:r w:rsidR="004204CB" w:rsidRPr="00AA3D5E">
        <w:rPr>
          <w:sz w:val="24"/>
          <w:szCs w:val="24"/>
        </w:rPr>
        <w:t>Įstatymas)</w:t>
      </w:r>
      <w:r w:rsidR="00DD550D" w:rsidRPr="00AA3D5E">
        <w:rPr>
          <w:sz w:val="24"/>
          <w:szCs w:val="24"/>
        </w:rPr>
        <w:t>, kuris yra taikomas ir teisėja</w:t>
      </w:r>
      <w:r w:rsidR="00900953" w:rsidRPr="00AA3D5E">
        <w:rPr>
          <w:sz w:val="24"/>
          <w:szCs w:val="24"/>
        </w:rPr>
        <w:t>m</w:t>
      </w:r>
      <w:r w:rsidR="00DD550D" w:rsidRPr="00AA3D5E">
        <w:rPr>
          <w:sz w:val="24"/>
          <w:szCs w:val="24"/>
        </w:rPr>
        <w:t>s</w:t>
      </w:r>
      <w:r w:rsidR="00C83CB2" w:rsidRPr="00AA3D5E">
        <w:rPr>
          <w:sz w:val="24"/>
          <w:szCs w:val="24"/>
        </w:rPr>
        <w:t>. Šiuo įstatymu siekiama suderinti valstybinėje tarnyboje dirbančių asmenų privačius ir visuomenės viešuosius interesus, užtikrinti, kad priimant sprendimus pirmenybė būtų teikiama viešiesiems interesams, įtvirtinti priimamų sprendimų nešališkumą ir užkirsti kelią atsirasti bei plisti korupcijai valstybinėje tarnyb</w:t>
      </w:r>
      <w:r w:rsidR="004204CB" w:rsidRPr="00AA3D5E">
        <w:rPr>
          <w:sz w:val="24"/>
          <w:szCs w:val="24"/>
        </w:rPr>
        <w:t>oje (Į</w:t>
      </w:r>
      <w:r w:rsidR="00C83CB2" w:rsidRPr="00AA3D5E">
        <w:rPr>
          <w:sz w:val="24"/>
          <w:szCs w:val="24"/>
        </w:rPr>
        <w:t xml:space="preserve">statymo </w:t>
      </w:r>
      <w:r w:rsidR="004204CB" w:rsidRPr="00AA3D5E">
        <w:rPr>
          <w:sz w:val="24"/>
          <w:szCs w:val="24"/>
        </w:rPr>
        <w:t>1 straipsnis, 2 straipsnio 1 dalis</w:t>
      </w:r>
      <w:r w:rsidR="00C83CB2" w:rsidRPr="00AA3D5E">
        <w:rPr>
          <w:sz w:val="24"/>
          <w:szCs w:val="24"/>
        </w:rPr>
        <w:t>). Viešųjų ir privačių interesų derinimo valstyb</w:t>
      </w:r>
      <w:r w:rsidR="00ED7E85" w:rsidRPr="00AA3D5E">
        <w:rPr>
          <w:sz w:val="24"/>
          <w:szCs w:val="24"/>
        </w:rPr>
        <w:t xml:space="preserve">ės tarnyboje įstatymo nuostatų </w:t>
      </w:r>
      <w:r w:rsidR="00C83CB2" w:rsidRPr="00AA3D5E">
        <w:rPr>
          <w:sz w:val="24"/>
          <w:szCs w:val="24"/>
        </w:rPr>
        <w:t>įgyvendinimo mechanizmas yra numatytas šiame įstatyme</w:t>
      </w:r>
      <w:r w:rsidR="00FF271E" w:rsidRPr="00AA3D5E">
        <w:rPr>
          <w:sz w:val="24"/>
          <w:szCs w:val="24"/>
        </w:rPr>
        <w:t xml:space="preserve"> ir </w:t>
      </w:r>
      <w:r w:rsidRPr="00AA3D5E">
        <w:rPr>
          <w:sz w:val="24"/>
          <w:szCs w:val="24"/>
        </w:rPr>
        <w:t xml:space="preserve">jo </w:t>
      </w:r>
      <w:r w:rsidR="00FF271E" w:rsidRPr="00AA3D5E">
        <w:rPr>
          <w:sz w:val="24"/>
          <w:szCs w:val="24"/>
        </w:rPr>
        <w:t>pagrindu priimtuose poįstatyminiuose teisės aktuose</w:t>
      </w:r>
      <w:r w:rsidR="00C83CB2" w:rsidRPr="00AA3D5E">
        <w:rPr>
          <w:sz w:val="24"/>
          <w:szCs w:val="24"/>
        </w:rPr>
        <w:t xml:space="preserve"> bei Vyriausiosios tarnybinės etikos komisijos įstatyme. </w:t>
      </w:r>
    </w:p>
    <w:p w:rsidR="00C83CB2" w:rsidRPr="00AA3D5E" w:rsidRDefault="00335B23" w:rsidP="00AA3D5E">
      <w:pPr>
        <w:shd w:val="clear" w:color="auto" w:fill="FFFFFF"/>
        <w:ind w:firstLine="680"/>
        <w:contextualSpacing/>
        <w:jc w:val="both"/>
        <w:rPr>
          <w:sz w:val="24"/>
          <w:szCs w:val="24"/>
        </w:rPr>
      </w:pPr>
      <w:r w:rsidRPr="00AA3D5E">
        <w:rPr>
          <w:sz w:val="24"/>
          <w:szCs w:val="24"/>
        </w:rPr>
        <w:t>Teisėjų etikos kodeksas</w:t>
      </w:r>
      <w:r w:rsidR="004204CB" w:rsidRPr="00AA3D5E">
        <w:rPr>
          <w:sz w:val="24"/>
          <w:szCs w:val="24"/>
        </w:rPr>
        <w:t xml:space="preserve"> (toliau –</w:t>
      </w:r>
      <w:r w:rsidR="00C2263E" w:rsidRPr="00AA3D5E">
        <w:rPr>
          <w:sz w:val="24"/>
          <w:szCs w:val="24"/>
        </w:rPr>
        <w:t xml:space="preserve"> ir </w:t>
      </w:r>
      <w:r w:rsidR="004204CB" w:rsidRPr="00AA3D5E">
        <w:rPr>
          <w:sz w:val="24"/>
          <w:szCs w:val="24"/>
        </w:rPr>
        <w:t>Kodeksas)</w:t>
      </w:r>
      <w:r w:rsidRPr="00AA3D5E">
        <w:rPr>
          <w:sz w:val="24"/>
          <w:szCs w:val="24"/>
        </w:rPr>
        <w:t xml:space="preserve"> nustato pagrindinius Lietuvos Respublikos teisėjų elgesio principus. Kodeksas reglamentuoja teisėjų elgesį tiesioginių pareigų atlikimo metu ir elgesį, nesusijusį su tiesioginių pareigų atlikimu. Kodekso tikslas – apibrėžti veiklos ir elgesio principus, kurių turi laikytis teisėjas, vykdydamas teisės aktuose nustatytas funkcijas ir laisvu nuo tiesioginių funkcijų vykdymo metu; įtvirtinti, kad teisingumas ir kitos bendrai priimtos žmogiškosios vertybės teismų veikloje turi prioritetą; didinti visuomenės pasitikėjimą teismais ir</w:t>
      </w:r>
      <w:r w:rsidR="00C2263E" w:rsidRPr="00AA3D5E">
        <w:rPr>
          <w:sz w:val="24"/>
          <w:szCs w:val="24"/>
        </w:rPr>
        <w:t xml:space="preserve"> teisėjais, kelti jų autoritetą </w:t>
      </w:r>
      <w:r w:rsidRPr="00AA3D5E">
        <w:rPr>
          <w:sz w:val="24"/>
          <w:szCs w:val="24"/>
        </w:rPr>
        <w:t>(</w:t>
      </w:r>
      <w:r w:rsidR="00C2263E" w:rsidRPr="00AA3D5E">
        <w:rPr>
          <w:sz w:val="24"/>
          <w:szCs w:val="24"/>
        </w:rPr>
        <w:t>Kodekso 1 ir 2 straipsniai</w:t>
      </w:r>
      <w:r w:rsidRPr="00AA3D5E">
        <w:rPr>
          <w:sz w:val="24"/>
          <w:szCs w:val="24"/>
        </w:rPr>
        <w:t>).</w:t>
      </w:r>
    </w:p>
    <w:p w:rsidR="00C83CB2" w:rsidRPr="00AA3D5E" w:rsidRDefault="00335B23" w:rsidP="00AA3D5E">
      <w:pPr>
        <w:shd w:val="clear" w:color="auto" w:fill="FFFFFF"/>
        <w:ind w:firstLine="680"/>
        <w:contextualSpacing/>
        <w:jc w:val="both"/>
        <w:rPr>
          <w:sz w:val="24"/>
          <w:szCs w:val="24"/>
        </w:rPr>
      </w:pPr>
      <w:r w:rsidRPr="00AA3D5E">
        <w:rPr>
          <w:sz w:val="24"/>
          <w:szCs w:val="24"/>
        </w:rPr>
        <w:t xml:space="preserve">Taigi </w:t>
      </w:r>
      <w:r w:rsidR="0086795E" w:rsidRPr="00AA3D5E">
        <w:rPr>
          <w:sz w:val="24"/>
          <w:szCs w:val="24"/>
        </w:rPr>
        <w:t>Viešųjų ir privačių interesų derinimo valstybės tarnyboje įstatymas bei Tei</w:t>
      </w:r>
      <w:r w:rsidR="008E3656" w:rsidRPr="00AA3D5E">
        <w:rPr>
          <w:sz w:val="24"/>
          <w:szCs w:val="24"/>
        </w:rPr>
        <w:t xml:space="preserve">sėjų etikos kodeksas veikia skirtingose teisinio reguliavimo srityse, </w:t>
      </w:r>
      <w:r w:rsidR="0086795E" w:rsidRPr="00AA3D5E">
        <w:rPr>
          <w:sz w:val="24"/>
          <w:szCs w:val="24"/>
        </w:rPr>
        <w:t>todėl, Teisėjų garbės teismo nuomone, Teisėjų etikos kodekso 12 str</w:t>
      </w:r>
      <w:r w:rsidR="00C2263E" w:rsidRPr="00AA3D5E">
        <w:rPr>
          <w:sz w:val="24"/>
          <w:szCs w:val="24"/>
        </w:rPr>
        <w:t>aipsnio 5 punkte</w:t>
      </w:r>
      <w:r w:rsidR="0086795E" w:rsidRPr="00AA3D5E">
        <w:rPr>
          <w:sz w:val="24"/>
          <w:szCs w:val="24"/>
        </w:rPr>
        <w:t xml:space="preserve"> varto</w:t>
      </w:r>
      <w:r w:rsidR="00662D9F" w:rsidRPr="00AA3D5E">
        <w:rPr>
          <w:sz w:val="24"/>
          <w:szCs w:val="24"/>
        </w:rPr>
        <w:t>jama sąvoka</w:t>
      </w:r>
      <w:r w:rsidR="0086795E" w:rsidRPr="00AA3D5E">
        <w:rPr>
          <w:sz w:val="24"/>
          <w:szCs w:val="24"/>
        </w:rPr>
        <w:t xml:space="preserve"> „</w:t>
      </w:r>
      <w:r w:rsidR="00662D9F" w:rsidRPr="00AA3D5E">
        <w:rPr>
          <w:sz w:val="24"/>
          <w:szCs w:val="24"/>
        </w:rPr>
        <w:t xml:space="preserve">jeigu tai gali sukelti viešųjų ir privačių interesų konfliktą“ turėtų būti aiškinama atsižvelgiant </w:t>
      </w:r>
      <w:r w:rsidR="00DA4C42" w:rsidRPr="00AA3D5E">
        <w:rPr>
          <w:sz w:val="24"/>
          <w:szCs w:val="24"/>
        </w:rPr>
        <w:t xml:space="preserve">tik </w:t>
      </w:r>
      <w:r w:rsidR="00C2263E" w:rsidRPr="00AA3D5E">
        <w:rPr>
          <w:sz w:val="24"/>
          <w:szCs w:val="24"/>
        </w:rPr>
        <w:t>į šiame k</w:t>
      </w:r>
      <w:r w:rsidR="00662D9F" w:rsidRPr="00AA3D5E">
        <w:rPr>
          <w:sz w:val="24"/>
          <w:szCs w:val="24"/>
        </w:rPr>
        <w:t xml:space="preserve">odekse įtvirtintas nuostatas. </w:t>
      </w:r>
    </w:p>
    <w:p w:rsidR="00A93E15" w:rsidRPr="00AA3D5E" w:rsidRDefault="007F77A3" w:rsidP="00AA3D5E">
      <w:pPr>
        <w:shd w:val="clear" w:color="auto" w:fill="FFFFFF"/>
        <w:ind w:firstLine="680"/>
        <w:contextualSpacing/>
        <w:jc w:val="both"/>
        <w:rPr>
          <w:sz w:val="24"/>
          <w:szCs w:val="24"/>
        </w:rPr>
      </w:pPr>
      <w:r w:rsidRPr="00AA3D5E">
        <w:rPr>
          <w:sz w:val="24"/>
          <w:szCs w:val="24"/>
        </w:rPr>
        <w:t>Teis</w:t>
      </w:r>
      <w:r w:rsidR="00C2263E" w:rsidRPr="00AA3D5E">
        <w:rPr>
          <w:sz w:val="24"/>
          <w:szCs w:val="24"/>
        </w:rPr>
        <w:t>ėjų etikos kodekso 12 straipsnyje 5 punktas</w:t>
      </w:r>
      <w:r w:rsidR="00ED7E85" w:rsidRPr="00AA3D5E">
        <w:rPr>
          <w:sz w:val="24"/>
          <w:szCs w:val="24"/>
        </w:rPr>
        <w:t xml:space="preserve"> </w:t>
      </w:r>
      <w:r w:rsidRPr="00AA3D5E">
        <w:rPr>
          <w:sz w:val="24"/>
          <w:szCs w:val="24"/>
        </w:rPr>
        <w:t xml:space="preserve">pakankamai aiškiai ir konkrečiai </w:t>
      </w:r>
      <w:r w:rsidR="00D74E95" w:rsidRPr="00AA3D5E">
        <w:rPr>
          <w:sz w:val="24"/>
          <w:szCs w:val="24"/>
        </w:rPr>
        <w:t>nurodo,</w:t>
      </w:r>
      <w:r w:rsidRPr="00AA3D5E">
        <w:rPr>
          <w:sz w:val="24"/>
          <w:szCs w:val="24"/>
        </w:rPr>
        <w:t xml:space="preserve"> nuo kokių veiksmų teisėjas privalėtų susilaikyti, kad išvengtų viešųjų ir privačių interesų konflikto.</w:t>
      </w:r>
      <w:r w:rsidR="00A93E15" w:rsidRPr="00AA3D5E">
        <w:rPr>
          <w:sz w:val="24"/>
          <w:szCs w:val="24"/>
        </w:rPr>
        <w:t xml:space="preserve"> </w:t>
      </w:r>
    </w:p>
    <w:p w:rsidR="00A96209" w:rsidRPr="00AA3D5E" w:rsidRDefault="00A93E15" w:rsidP="00AA3D5E">
      <w:pPr>
        <w:shd w:val="clear" w:color="auto" w:fill="FFFFFF"/>
        <w:ind w:firstLine="680"/>
        <w:contextualSpacing/>
        <w:jc w:val="both"/>
        <w:rPr>
          <w:sz w:val="24"/>
          <w:szCs w:val="24"/>
        </w:rPr>
      </w:pPr>
      <w:r w:rsidRPr="00AA3D5E">
        <w:rPr>
          <w:sz w:val="24"/>
          <w:szCs w:val="24"/>
        </w:rPr>
        <w:t>Kaip jau buvo minėta</w:t>
      </w:r>
      <w:r w:rsidR="00970B06" w:rsidRPr="00AA3D5E">
        <w:rPr>
          <w:sz w:val="24"/>
          <w:szCs w:val="24"/>
        </w:rPr>
        <w:t>,</w:t>
      </w:r>
      <w:r w:rsidR="00C2263E" w:rsidRPr="00AA3D5E">
        <w:rPr>
          <w:sz w:val="24"/>
          <w:szCs w:val="24"/>
        </w:rPr>
        <w:t xml:space="preserve"> teisėjas Egidijus </w:t>
      </w:r>
      <w:proofErr w:type="spellStart"/>
      <w:r w:rsidRPr="00AA3D5E">
        <w:rPr>
          <w:sz w:val="24"/>
          <w:szCs w:val="24"/>
        </w:rPr>
        <w:t>Žironas</w:t>
      </w:r>
      <w:proofErr w:type="spellEnd"/>
      <w:r w:rsidRPr="00AA3D5E">
        <w:rPr>
          <w:sz w:val="24"/>
          <w:szCs w:val="24"/>
        </w:rPr>
        <w:t xml:space="preserve"> dalyvavo</w:t>
      </w:r>
      <w:r w:rsidR="00853283" w:rsidRPr="00AA3D5E">
        <w:rPr>
          <w:sz w:val="24"/>
          <w:szCs w:val="24"/>
        </w:rPr>
        <w:t xml:space="preserve"> vakarienėje, vykusioje 2015 m. sausio 9 d. pramogų ir konferencijų centre </w:t>
      </w:r>
      <w:r w:rsidR="00CA0A15" w:rsidRPr="00317AE1">
        <w:rPr>
          <w:i/>
          <w:sz w:val="24"/>
          <w:szCs w:val="24"/>
        </w:rPr>
        <w:t>(duomenys neskelbtini)</w:t>
      </w:r>
      <w:r w:rsidR="00CA0A15">
        <w:rPr>
          <w:i/>
          <w:sz w:val="24"/>
          <w:szCs w:val="24"/>
        </w:rPr>
        <w:t>,</w:t>
      </w:r>
      <w:r w:rsidR="00CA0A15" w:rsidRPr="00317AE1">
        <w:rPr>
          <w:i/>
          <w:sz w:val="24"/>
          <w:szCs w:val="24"/>
        </w:rPr>
        <w:t xml:space="preserve"> </w:t>
      </w:r>
      <w:r w:rsidR="00853283" w:rsidRPr="00AA3D5E">
        <w:rPr>
          <w:sz w:val="24"/>
          <w:szCs w:val="24"/>
        </w:rPr>
        <w:t xml:space="preserve">už kurią apmokėjo </w:t>
      </w:r>
      <w:r w:rsidR="00970B06" w:rsidRPr="00AA3D5E">
        <w:rPr>
          <w:sz w:val="24"/>
          <w:szCs w:val="24"/>
        </w:rPr>
        <w:t xml:space="preserve">teismo </w:t>
      </w:r>
      <w:r w:rsidR="00CA0A15">
        <w:rPr>
          <w:sz w:val="24"/>
          <w:szCs w:val="24"/>
        </w:rPr>
        <w:t>kancleris J.</w:t>
      </w:r>
      <w:r w:rsidR="00C2263E" w:rsidRPr="00AA3D5E">
        <w:rPr>
          <w:sz w:val="24"/>
          <w:szCs w:val="24"/>
        </w:rPr>
        <w:t xml:space="preserve"> </w:t>
      </w:r>
      <w:r w:rsidR="00CA0A15">
        <w:rPr>
          <w:sz w:val="24"/>
          <w:szCs w:val="24"/>
        </w:rPr>
        <w:t>A</w:t>
      </w:r>
      <w:r w:rsidR="00853283" w:rsidRPr="00AA3D5E">
        <w:rPr>
          <w:sz w:val="24"/>
          <w:szCs w:val="24"/>
        </w:rPr>
        <w:t xml:space="preserve">. </w:t>
      </w:r>
      <w:r w:rsidR="00970B06" w:rsidRPr="00AA3D5E">
        <w:rPr>
          <w:sz w:val="24"/>
          <w:szCs w:val="24"/>
        </w:rPr>
        <w:t>Teisėjų garbės teismo posėdžio metu t</w:t>
      </w:r>
      <w:r w:rsidR="00C2263E" w:rsidRPr="00AA3D5E">
        <w:rPr>
          <w:sz w:val="24"/>
          <w:szCs w:val="24"/>
        </w:rPr>
        <w:t xml:space="preserve">eisėjas Egidijus </w:t>
      </w:r>
      <w:proofErr w:type="spellStart"/>
      <w:r w:rsidR="00A96209" w:rsidRPr="00AA3D5E">
        <w:rPr>
          <w:sz w:val="24"/>
          <w:szCs w:val="24"/>
        </w:rPr>
        <w:t>Žironas</w:t>
      </w:r>
      <w:proofErr w:type="spellEnd"/>
      <w:r w:rsidR="00A96209" w:rsidRPr="00AA3D5E">
        <w:rPr>
          <w:sz w:val="24"/>
          <w:szCs w:val="24"/>
        </w:rPr>
        <w:t xml:space="preserve"> paaiškino, kad teismo kancleris atsisakė imti iš teisėjų</w:t>
      </w:r>
      <w:r w:rsidR="00970B06" w:rsidRPr="00AA3D5E">
        <w:rPr>
          <w:sz w:val="24"/>
          <w:szCs w:val="24"/>
        </w:rPr>
        <w:t xml:space="preserve"> (taip pat ir iš jo)</w:t>
      </w:r>
      <w:r w:rsidR="00A96209" w:rsidRPr="00AA3D5E">
        <w:rPr>
          <w:sz w:val="24"/>
          <w:szCs w:val="24"/>
        </w:rPr>
        <w:t xml:space="preserve"> pinigus, </w:t>
      </w:r>
      <w:r w:rsidR="00970B06" w:rsidRPr="00AA3D5E">
        <w:rPr>
          <w:sz w:val="24"/>
          <w:szCs w:val="24"/>
        </w:rPr>
        <w:t>teigdamas</w:t>
      </w:r>
      <w:r w:rsidR="00A96209" w:rsidRPr="00AA3D5E">
        <w:rPr>
          <w:sz w:val="24"/>
          <w:szCs w:val="24"/>
        </w:rPr>
        <w:t>, jog šį kar</w:t>
      </w:r>
      <w:r w:rsidR="00970B06" w:rsidRPr="00AA3D5E">
        <w:rPr>
          <w:sz w:val="24"/>
          <w:szCs w:val="24"/>
        </w:rPr>
        <w:t xml:space="preserve">tą jo eilė mokėti už vakarienę. </w:t>
      </w:r>
    </w:p>
    <w:p w:rsidR="006F5931" w:rsidRPr="00AA3D5E" w:rsidRDefault="00853283" w:rsidP="00AA3D5E">
      <w:pPr>
        <w:shd w:val="clear" w:color="auto" w:fill="FFFFFF"/>
        <w:ind w:firstLine="680"/>
        <w:contextualSpacing/>
        <w:jc w:val="both"/>
        <w:rPr>
          <w:sz w:val="24"/>
          <w:szCs w:val="24"/>
        </w:rPr>
      </w:pPr>
      <w:r w:rsidRPr="00AA3D5E">
        <w:rPr>
          <w:sz w:val="24"/>
          <w:szCs w:val="24"/>
        </w:rPr>
        <w:t xml:space="preserve">Drausmės byloje surinkti faktiniai duomenys patvirtina, jog Lietuvos apeliaciniame teisme buvo susiformavusios tam tikros </w:t>
      </w:r>
      <w:r w:rsidR="00645BE1" w:rsidRPr="00AA3D5E">
        <w:rPr>
          <w:sz w:val="24"/>
          <w:szCs w:val="24"/>
        </w:rPr>
        <w:t xml:space="preserve">kolektyvo </w:t>
      </w:r>
      <w:r w:rsidRPr="00AA3D5E">
        <w:rPr>
          <w:sz w:val="24"/>
          <w:szCs w:val="24"/>
        </w:rPr>
        <w:t>neformalaus bendravimo tradicijos (pvz. bendras</w:t>
      </w:r>
      <w:r w:rsidR="00A96209" w:rsidRPr="00AA3D5E">
        <w:rPr>
          <w:sz w:val="24"/>
          <w:szCs w:val="24"/>
        </w:rPr>
        <w:t xml:space="preserve"> </w:t>
      </w:r>
      <w:r w:rsidR="00645BE1" w:rsidRPr="00AA3D5E">
        <w:rPr>
          <w:sz w:val="24"/>
          <w:szCs w:val="24"/>
        </w:rPr>
        <w:t xml:space="preserve">teisėjų gimtadienių šventimas ir pan.) bei </w:t>
      </w:r>
      <w:r w:rsidR="00A96209" w:rsidRPr="00AA3D5E">
        <w:rPr>
          <w:sz w:val="24"/>
          <w:szCs w:val="24"/>
        </w:rPr>
        <w:t xml:space="preserve">neformali atsiskaitymo tvarka </w:t>
      </w:r>
      <w:r w:rsidR="00645BE1" w:rsidRPr="00AA3D5E">
        <w:rPr>
          <w:sz w:val="24"/>
          <w:szCs w:val="24"/>
        </w:rPr>
        <w:t xml:space="preserve">už vaišes tam tikro </w:t>
      </w:r>
      <w:r w:rsidR="006F5931" w:rsidRPr="00AA3D5E">
        <w:rPr>
          <w:sz w:val="24"/>
          <w:szCs w:val="24"/>
        </w:rPr>
        <w:t xml:space="preserve">pobūvio </w:t>
      </w:r>
      <w:r w:rsidR="00645BE1" w:rsidRPr="00AA3D5E">
        <w:rPr>
          <w:sz w:val="24"/>
          <w:szCs w:val="24"/>
        </w:rPr>
        <w:t xml:space="preserve">metu. </w:t>
      </w:r>
      <w:r w:rsidR="00345F45" w:rsidRPr="00AA3D5E">
        <w:rPr>
          <w:sz w:val="24"/>
          <w:szCs w:val="24"/>
        </w:rPr>
        <w:t xml:space="preserve">Nustatyta, </w:t>
      </w:r>
      <w:r w:rsidR="006C5917" w:rsidRPr="00AA3D5E">
        <w:rPr>
          <w:sz w:val="24"/>
          <w:szCs w:val="24"/>
        </w:rPr>
        <w:t>kad vakarienė, vykusi</w:t>
      </w:r>
      <w:r w:rsidR="0052776C" w:rsidRPr="00AA3D5E">
        <w:rPr>
          <w:sz w:val="24"/>
          <w:szCs w:val="24"/>
        </w:rPr>
        <w:t xml:space="preserve">, </w:t>
      </w:r>
      <w:r w:rsidR="00A96209" w:rsidRPr="00AA3D5E">
        <w:rPr>
          <w:sz w:val="24"/>
          <w:szCs w:val="24"/>
        </w:rPr>
        <w:t xml:space="preserve">2015 m. sausio 9 d. pramogų ir konferencijų centre </w:t>
      </w:r>
      <w:r w:rsidR="00CA0A15" w:rsidRPr="00317AE1">
        <w:rPr>
          <w:i/>
          <w:sz w:val="24"/>
          <w:szCs w:val="24"/>
        </w:rPr>
        <w:t>(duomenys neskelbtini)</w:t>
      </w:r>
      <w:r w:rsidR="00CA0A15">
        <w:rPr>
          <w:i/>
          <w:sz w:val="24"/>
          <w:szCs w:val="24"/>
        </w:rPr>
        <w:t>,</w:t>
      </w:r>
      <w:r w:rsidR="00CA0A15" w:rsidRPr="00317AE1">
        <w:rPr>
          <w:i/>
          <w:sz w:val="24"/>
          <w:szCs w:val="24"/>
        </w:rPr>
        <w:t xml:space="preserve"> </w:t>
      </w:r>
      <w:r w:rsidR="00645BE1" w:rsidRPr="00AA3D5E">
        <w:rPr>
          <w:sz w:val="24"/>
          <w:szCs w:val="24"/>
        </w:rPr>
        <w:t>nebuvo oficialus renginys, t</w:t>
      </w:r>
      <w:r w:rsidR="00A96209" w:rsidRPr="00AA3D5E">
        <w:rPr>
          <w:sz w:val="24"/>
          <w:szCs w:val="24"/>
        </w:rPr>
        <w:t xml:space="preserve">odėl </w:t>
      </w:r>
      <w:r w:rsidR="00645BE1" w:rsidRPr="00AA3D5E">
        <w:rPr>
          <w:sz w:val="24"/>
          <w:szCs w:val="24"/>
        </w:rPr>
        <w:t xml:space="preserve">vien </w:t>
      </w:r>
      <w:r w:rsidR="00A96209" w:rsidRPr="00AA3D5E">
        <w:rPr>
          <w:sz w:val="24"/>
          <w:szCs w:val="24"/>
        </w:rPr>
        <w:t>atsiskaitymo būdas už minėtą vakarienę negali</w:t>
      </w:r>
      <w:r w:rsidR="00645BE1" w:rsidRPr="00AA3D5E">
        <w:rPr>
          <w:sz w:val="24"/>
          <w:szCs w:val="24"/>
        </w:rPr>
        <w:t xml:space="preserve"> būti traktuojamas </w:t>
      </w:r>
      <w:r w:rsidR="006F5931" w:rsidRPr="00AA3D5E">
        <w:rPr>
          <w:sz w:val="24"/>
          <w:szCs w:val="24"/>
        </w:rPr>
        <w:t xml:space="preserve">kaip teismo </w:t>
      </w:r>
      <w:r w:rsidR="00645BE1" w:rsidRPr="00AA3D5E">
        <w:rPr>
          <w:sz w:val="24"/>
          <w:szCs w:val="24"/>
        </w:rPr>
        <w:t>kanclerio dovana teismo pirmininkui. Tači</w:t>
      </w:r>
      <w:r w:rsidR="009F5D38" w:rsidRPr="00AA3D5E">
        <w:rPr>
          <w:sz w:val="24"/>
          <w:szCs w:val="24"/>
        </w:rPr>
        <w:t>au faktas, jog teismo kancleris</w:t>
      </w:r>
      <w:r w:rsidR="00645BE1" w:rsidRPr="00AA3D5E">
        <w:rPr>
          <w:sz w:val="24"/>
          <w:szCs w:val="24"/>
        </w:rPr>
        <w:t xml:space="preserve"> </w:t>
      </w:r>
      <w:r w:rsidR="006F5931" w:rsidRPr="00AA3D5E">
        <w:rPr>
          <w:sz w:val="24"/>
          <w:szCs w:val="24"/>
        </w:rPr>
        <w:t xml:space="preserve">savo lėšomis </w:t>
      </w:r>
      <w:r w:rsidR="00645BE1" w:rsidRPr="00AA3D5E">
        <w:rPr>
          <w:sz w:val="24"/>
          <w:szCs w:val="24"/>
        </w:rPr>
        <w:t xml:space="preserve">apmokėjo už </w:t>
      </w:r>
      <w:r w:rsidR="006F5931" w:rsidRPr="00AA3D5E">
        <w:rPr>
          <w:sz w:val="24"/>
          <w:szCs w:val="24"/>
        </w:rPr>
        <w:t xml:space="preserve">minėtą </w:t>
      </w:r>
      <w:r w:rsidR="00A7169F" w:rsidRPr="00AA3D5E">
        <w:rPr>
          <w:sz w:val="24"/>
          <w:szCs w:val="24"/>
        </w:rPr>
        <w:t>vakarienę ir atsakė imti iš</w:t>
      </w:r>
      <w:r w:rsidR="00C2263E" w:rsidRPr="00AA3D5E">
        <w:rPr>
          <w:sz w:val="24"/>
          <w:szCs w:val="24"/>
        </w:rPr>
        <w:t xml:space="preserve"> teisėjo Egidijaus </w:t>
      </w:r>
      <w:proofErr w:type="spellStart"/>
      <w:r w:rsidR="00645BE1" w:rsidRPr="00AA3D5E">
        <w:rPr>
          <w:sz w:val="24"/>
          <w:szCs w:val="24"/>
        </w:rPr>
        <w:t>Žirono</w:t>
      </w:r>
      <w:proofErr w:type="spellEnd"/>
      <w:r w:rsidR="00645BE1" w:rsidRPr="00AA3D5E">
        <w:rPr>
          <w:sz w:val="24"/>
          <w:szCs w:val="24"/>
        </w:rPr>
        <w:t>, ėjusio Lietuvos apeliacinio teismo pirmininko pareigas</w:t>
      </w:r>
      <w:r w:rsidR="00A7169F" w:rsidRPr="00AA3D5E">
        <w:rPr>
          <w:sz w:val="24"/>
          <w:szCs w:val="24"/>
        </w:rPr>
        <w:t xml:space="preserve">, pinigus už šią vakarienę </w:t>
      </w:r>
      <w:r w:rsidR="00F668CC" w:rsidRPr="00AA3D5E">
        <w:rPr>
          <w:sz w:val="24"/>
          <w:szCs w:val="24"/>
        </w:rPr>
        <w:t>vertintinas kaip</w:t>
      </w:r>
      <w:r w:rsidR="006F5931" w:rsidRPr="00AA3D5E">
        <w:rPr>
          <w:sz w:val="24"/>
          <w:szCs w:val="24"/>
        </w:rPr>
        <w:t xml:space="preserve"> tam tikras </w:t>
      </w:r>
      <w:r w:rsidR="00A7169F" w:rsidRPr="00AA3D5E">
        <w:rPr>
          <w:sz w:val="24"/>
          <w:szCs w:val="24"/>
        </w:rPr>
        <w:t>prielankumo ženklas.</w:t>
      </w:r>
      <w:r w:rsidR="00C2263E" w:rsidRPr="00AA3D5E">
        <w:rPr>
          <w:sz w:val="24"/>
          <w:szCs w:val="24"/>
        </w:rPr>
        <w:t xml:space="preserve"> Teisėjas Egidijus </w:t>
      </w:r>
      <w:proofErr w:type="spellStart"/>
      <w:r w:rsidR="00957B92" w:rsidRPr="00AA3D5E">
        <w:rPr>
          <w:sz w:val="24"/>
          <w:szCs w:val="24"/>
        </w:rPr>
        <w:t>Žironas</w:t>
      </w:r>
      <w:proofErr w:type="spellEnd"/>
      <w:r w:rsidR="00957B92" w:rsidRPr="00AA3D5E">
        <w:rPr>
          <w:sz w:val="24"/>
          <w:szCs w:val="24"/>
        </w:rPr>
        <w:t xml:space="preserve"> šį </w:t>
      </w:r>
      <w:r w:rsidR="006F5931" w:rsidRPr="00AA3D5E">
        <w:rPr>
          <w:sz w:val="24"/>
          <w:szCs w:val="24"/>
        </w:rPr>
        <w:t xml:space="preserve">teismo </w:t>
      </w:r>
      <w:r w:rsidR="00CA0A15">
        <w:rPr>
          <w:sz w:val="24"/>
          <w:szCs w:val="24"/>
        </w:rPr>
        <w:t>kanclerio J.</w:t>
      </w:r>
      <w:r w:rsidR="00C2263E" w:rsidRPr="00AA3D5E">
        <w:rPr>
          <w:sz w:val="24"/>
          <w:szCs w:val="24"/>
        </w:rPr>
        <w:t xml:space="preserve"> </w:t>
      </w:r>
      <w:r w:rsidR="00CA0A15">
        <w:rPr>
          <w:sz w:val="24"/>
          <w:szCs w:val="24"/>
        </w:rPr>
        <w:t>A.</w:t>
      </w:r>
      <w:r w:rsidR="00957B92" w:rsidRPr="00AA3D5E">
        <w:rPr>
          <w:sz w:val="24"/>
          <w:szCs w:val="24"/>
        </w:rPr>
        <w:t xml:space="preserve"> prielankumo ženklą priėmė</w:t>
      </w:r>
      <w:r w:rsidR="00F668CC" w:rsidRPr="00AA3D5E">
        <w:rPr>
          <w:sz w:val="24"/>
          <w:szCs w:val="24"/>
        </w:rPr>
        <w:t xml:space="preserve">. </w:t>
      </w:r>
    </w:p>
    <w:p w:rsidR="00F649D3" w:rsidRPr="00AA3D5E" w:rsidRDefault="00F668CC" w:rsidP="00AA3D5E">
      <w:pPr>
        <w:shd w:val="clear" w:color="auto" w:fill="FFFFFF"/>
        <w:ind w:firstLine="680"/>
        <w:contextualSpacing/>
        <w:jc w:val="both"/>
        <w:rPr>
          <w:sz w:val="24"/>
          <w:szCs w:val="24"/>
        </w:rPr>
      </w:pPr>
      <w:r w:rsidRPr="00AA3D5E">
        <w:rPr>
          <w:sz w:val="24"/>
          <w:szCs w:val="24"/>
        </w:rPr>
        <w:t>Pagal Lietuvos apeliacinio teismo ka</w:t>
      </w:r>
      <w:r w:rsidR="00C2263E" w:rsidRPr="00AA3D5E">
        <w:rPr>
          <w:sz w:val="24"/>
          <w:szCs w:val="24"/>
        </w:rPr>
        <w:t>nclerio pareigybės aprašymo 8 punktą</w:t>
      </w:r>
      <w:r w:rsidRPr="00AA3D5E">
        <w:rPr>
          <w:sz w:val="24"/>
          <w:szCs w:val="24"/>
        </w:rPr>
        <w:t xml:space="preserve"> teismo kanclerio pareigas einantis valstybės tarnautojas yra tiesiogiai paval</w:t>
      </w:r>
      <w:r w:rsidR="00C2263E" w:rsidRPr="00AA3D5E">
        <w:rPr>
          <w:sz w:val="24"/>
          <w:szCs w:val="24"/>
        </w:rPr>
        <w:t xml:space="preserve">dus teismo pirmininkui. </w:t>
      </w:r>
      <w:r w:rsidR="005874B0" w:rsidRPr="00AA3D5E">
        <w:rPr>
          <w:sz w:val="24"/>
          <w:szCs w:val="24"/>
        </w:rPr>
        <w:t>Teisėjų</w:t>
      </w:r>
      <w:r w:rsidR="000C1907" w:rsidRPr="00AA3D5E">
        <w:rPr>
          <w:sz w:val="24"/>
          <w:szCs w:val="24"/>
        </w:rPr>
        <w:t xml:space="preserve"> garbės teismo vertinimu, prielankumo ženklo priėmimas iš tiesiogiai pavaldaus valstybės tarnautojo </w:t>
      </w:r>
      <w:r w:rsidR="000C1907" w:rsidRPr="00AA3D5E">
        <w:rPr>
          <w:sz w:val="24"/>
          <w:szCs w:val="24"/>
        </w:rPr>
        <w:lastRenderedPageBreak/>
        <w:t>neišvengiamai gali sukelti viešųjų ir privačių interesų konfliktą, nes, esant tokiai situacijai, teismo pirmininkui priimant kanclerio</w:t>
      </w:r>
      <w:r w:rsidR="00CA0A15">
        <w:rPr>
          <w:sz w:val="24"/>
          <w:szCs w:val="24"/>
        </w:rPr>
        <w:t xml:space="preserve"> J.</w:t>
      </w:r>
      <w:r w:rsidR="00C2263E" w:rsidRPr="00AA3D5E">
        <w:rPr>
          <w:sz w:val="24"/>
          <w:szCs w:val="24"/>
        </w:rPr>
        <w:t xml:space="preserve"> </w:t>
      </w:r>
      <w:r w:rsidR="00CA0A15">
        <w:rPr>
          <w:sz w:val="24"/>
          <w:szCs w:val="24"/>
        </w:rPr>
        <w:t>A.</w:t>
      </w:r>
      <w:r w:rsidR="000C1907" w:rsidRPr="00AA3D5E">
        <w:rPr>
          <w:sz w:val="24"/>
          <w:szCs w:val="24"/>
        </w:rPr>
        <w:t xml:space="preserve"> atžvilgiu </w:t>
      </w:r>
      <w:r w:rsidR="006F5931" w:rsidRPr="00AA3D5E">
        <w:rPr>
          <w:sz w:val="24"/>
          <w:szCs w:val="24"/>
        </w:rPr>
        <w:t xml:space="preserve">administracinį sprendimą, susijusį </w:t>
      </w:r>
      <w:r w:rsidR="000C1907" w:rsidRPr="00AA3D5E">
        <w:rPr>
          <w:sz w:val="24"/>
          <w:szCs w:val="24"/>
        </w:rPr>
        <w:t>su tarnybos teisiniais santykiais</w:t>
      </w:r>
      <w:r w:rsidR="006F5931" w:rsidRPr="00AA3D5E">
        <w:rPr>
          <w:sz w:val="24"/>
          <w:szCs w:val="24"/>
        </w:rPr>
        <w:t>,</w:t>
      </w:r>
      <w:r w:rsidR="000C1907" w:rsidRPr="00AA3D5E">
        <w:rPr>
          <w:sz w:val="24"/>
          <w:szCs w:val="24"/>
        </w:rPr>
        <w:t xml:space="preserve"> kiltų pagrįstų abejonių dėl </w:t>
      </w:r>
      <w:r w:rsidR="006F5931" w:rsidRPr="00AA3D5E">
        <w:rPr>
          <w:sz w:val="24"/>
          <w:szCs w:val="24"/>
        </w:rPr>
        <w:t>teismo pirmininko nešališkumo</w:t>
      </w:r>
      <w:r w:rsidR="000C1907" w:rsidRPr="00AA3D5E">
        <w:rPr>
          <w:sz w:val="24"/>
          <w:szCs w:val="24"/>
        </w:rPr>
        <w:t>.</w:t>
      </w:r>
      <w:r w:rsidR="00DE1DCD" w:rsidRPr="00AA3D5E">
        <w:rPr>
          <w:sz w:val="24"/>
          <w:szCs w:val="24"/>
        </w:rPr>
        <w:t xml:space="preserve"> Teisėjų etikos kodekso, kuris be išlygų taikomas visiems teisėjams, tikslas – apibrėžti veiklos ir elgesio principus, kurių turi laikytis teisėjas, vykdydamas teisės aktuose nustatytas funkcijas ir laisvu nuo tiesioginių funkcijų vykdymo metu; įtvirtinti, kad teisingumas ir kitos bendrai priimtos žmogiškosios vertybės teismų veikloje turi prioritetą; didinti visuomenės pasitikėjimą teismais ir teisėjais, kelti jų autoritetą (Teisėjų etikos kodekso 2, 3 straipsniai).</w:t>
      </w:r>
      <w:r w:rsidR="000C1907" w:rsidRPr="00AA3D5E">
        <w:rPr>
          <w:sz w:val="24"/>
          <w:szCs w:val="24"/>
        </w:rPr>
        <w:t xml:space="preserve"> </w:t>
      </w:r>
      <w:r w:rsidR="00DE1DCD" w:rsidRPr="00AA3D5E">
        <w:rPr>
          <w:sz w:val="24"/>
          <w:szCs w:val="24"/>
        </w:rPr>
        <w:t xml:space="preserve">Šie reikalavimai suponuoja išvadą, kad teisėjas turėtų vengti netgi interesų konflikto regimybės, taip sumažindamas pavojų pakenkti teismų reputacijai bei teisėjo vardui. </w:t>
      </w:r>
      <w:r w:rsidR="00F649D3" w:rsidRPr="00AA3D5E">
        <w:rPr>
          <w:sz w:val="24"/>
          <w:szCs w:val="24"/>
        </w:rPr>
        <w:t xml:space="preserve">Todėl </w:t>
      </w:r>
      <w:r w:rsidR="000C1907" w:rsidRPr="00AA3D5E">
        <w:rPr>
          <w:sz w:val="24"/>
          <w:szCs w:val="24"/>
        </w:rPr>
        <w:t>Teisėjų garbės teismas sprendž</w:t>
      </w:r>
      <w:r w:rsidR="00C2263E" w:rsidRPr="00AA3D5E">
        <w:rPr>
          <w:sz w:val="24"/>
          <w:szCs w:val="24"/>
        </w:rPr>
        <w:t xml:space="preserve">ia, jog minėta veika teisėjas Egidijus </w:t>
      </w:r>
      <w:proofErr w:type="spellStart"/>
      <w:r w:rsidR="000C1907" w:rsidRPr="00AA3D5E">
        <w:rPr>
          <w:sz w:val="24"/>
          <w:szCs w:val="24"/>
        </w:rPr>
        <w:t>Žironas</w:t>
      </w:r>
      <w:proofErr w:type="spellEnd"/>
      <w:r w:rsidR="000C1907" w:rsidRPr="00AA3D5E">
        <w:rPr>
          <w:sz w:val="24"/>
          <w:szCs w:val="24"/>
        </w:rPr>
        <w:t xml:space="preserve"> pažeidė Teisė</w:t>
      </w:r>
      <w:r w:rsidR="00C2263E" w:rsidRPr="00AA3D5E">
        <w:rPr>
          <w:sz w:val="24"/>
          <w:szCs w:val="24"/>
        </w:rPr>
        <w:t>jų etikos kodekso 12 straipsnio 5 punktą</w:t>
      </w:r>
      <w:r w:rsidR="00F649D3" w:rsidRPr="00AA3D5E">
        <w:rPr>
          <w:sz w:val="24"/>
          <w:szCs w:val="24"/>
        </w:rPr>
        <w:t xml:space="preserve"> ir turi atsakyti drausmine</w:t>
      </w:r>
      <w:r w:rsidR="00C2263E" w:rsidRPr="00AA3D5E">
        <w:rPr>
          <w:sz w:val="24"/>
          <w:szCs w:val="24"/>
        </w:rPr>
        <w:t xml:space="preserve"> tvarka (Teismų įstatymo 83 straipsnio 2 dalies 2 punktas</w:t>
      </w:r>
      <w:r w:rsidR="00F649D3" w:rsidRPr="00AA3D5E">
        <w:rPr>
          <w:sz w:val="24"/>
          <w:szCs w:val="24"/>
        </w:rPr>
        <w:t xml:space="preserve">).  </w:t>
      </w:r>
    </w:p>
    <w:p w:rsidR="00B83C5D" w:rsidRPr="00AA3D5E" w:rsidRDefault="00C2263E" w:rsidP="00AA3D5E">
      <w:pPr>
        <w:shd w:val="clear" w:color="auto" w:fill="FFFFFF"/>
        <w:ind w:firstLine="680"/>
        <w:contextualSpacing/>
        <w:jc w:val="both"/>
        <w:rPr>
          <w:sz w:val="24"/>
          <w:szCs w:val="24"/>
        </w:rPr>
      </w:pPr>
      <w:r w:rsidRPr="00AA3D5E">
        <w:rPr>
          <w:sz w:val="24"/>
          <w:szCs w:val="24"/>
        </w:rPr>
        <w:t xml:space="preserve">Drausmės byla teisėjui Egidijui </w:t>
      </w:r>
      <w:proofErr w:type="spellStart"/>
      <w:r w:rsidR="00B83C5D" w:rsidRPr="00AA3D5E">
        <w:rPr>
          <w:sz w:val="24"/>
          <w:szCs w:val="24"/>
        </w:rPr>
        <w:t>Žironui</w:t>
      </w:r>
      <w:proofErr w:type="spellEnd"/>
      <w:r w:rsidR="00B83C5D" w:rsidRPr="00AA3D5E">
        <w:rPr>
          <w:sz w:val="24"/>
          <w:szCs w:val="24"/>
        </w:rPr>
        <w:t xml:space="preserve"> buvo iškelta ir dėl to, </w:t>
      </w:r>
      <w:r w:rsidR="000B0E42" w:rsidRPr="00AA3D5E">
        <w:rPr>
          <w:sz w:val="24"/>
          <w:szCs w:val="24"/>
        </w:rPr>
        <w:t>jog jis</w:t>
      </w:r>
      <w:r w:rsidR="00B83C5D" w:rsidRPr="00AA3D5E">
        <w:rPr>
          <w:sz w:val="24"/>
          <w:szCs w:val="24"/>
        </w:rPr>
        <w:t xml:space="preserve"> nesiėmė jokių priemonių spręsti atsiskaitymo už vakarienę klausimo, net ir po, kai vakarienėje dalyvavę Lietuvos apeliacinio teismo teisėjai kreipėsi į jį su prašymu spręsti susidariusias problemas. Komisija tokį teisėjo elgesį pripažino neatitinkančiu Teisėjų etikos kodekse įtvirtinto pareigingumo principo reikalavimų.  </w:t>
      </w:r>
    </w:p>
    <w:p w:rsidR="000F25AD" w:rsidRPr="00AA3D5E" w:rsidRDefault="00C2263E" w:rsidP="00AA3D5E">
      <w:pPr>
        <w:shd w:val="clear" w:color="auto" w:fill="FFFFFF"/>
        <w:ind w:firstLine="680"/>
        <w:contextualSpacing/>
        <w:jc w:val="both"/>
        <w:rPr>
          <w:sz w:val="24"/>
          <w:szCs w:val="24"/>
        </w:rPr>
      </w:pPr>
      <w:r w:rsidRPr="00AA3D5E">
        <w:rPr>
          <w:sz w:val="24"/>
          <w:szCs w:val="24"/>
        </w:rPr>
        <w:t>Teisėjų etikos kodekso 15 straipsnio 3 punktas</w:t>
      </w:r>
      <w:r w:rsidR="00E40B08" w:rsidRPr="00AA3D5E">
        <w:rPr>
          <w:sz w:val="24"/>
          <w:szCs w:val="24"/>
        </w:rPr>
        <w:t xml:space="preserve"> nustato, kad vadovaudamasis pareigingumo principu teisėjas privalo savo pareigas atlikti nepriekaištingai, laiku, profesionaliai ir dalykiškai. Teisėjų garbės teismo nuomone, šios normos pažeidimą suponuoja tik teisės aktuose įtvirtintų teisėjo (taip pat ir teismo pirmininko) pareigų netinkamas atlikimas. </w:t>
      </w:r>
      <w:r w:rsidR="00537F6D" w:rsidRPr="00AA3D5E">
        <w:rPr>
          <w:sz w:val="24"/>
          <w:szCs w:val="24"/>
        </w:rPr>
        <w:t xml:space="preserve">Atsižvelgiant </w:t>
      </w:r>
      <w:r w:rsidR="000B0E42" w:rsidRPr="00AA3D5E">
        <w:rPr>
          <w:sz w:val="24"/>
          <w:szCs w:val="24"/>
        </w:rPr>
        <w:t xml:space="preserve">į </w:t>
      </w:r>
      <w:r w:rsidR="00E40B08" w:rsidRPr="00AA3D5E">
        <w:rPr>
          <w:sz w:val="24"/>
          <w:szCs w:val="24"/>
        </w:rPr>
        <w:t>Teismų įstatymo</w:t>
      </w:r>
      <w:r w:rsidRPr="00AA3D5E">
        <w:rPr>
          <w:sz w:val="24"/>
          <w:szCs w:val="24"/>
        </w:rPr>
        <w:t xml:space="preserve"> 103 straipsnį</w:t>
      </w:r>
      <w:r w:rsidR="00D77044" w:rsidRPr="00AA3D5E">
        <w:rPr>
          <w:sz w:val="24"/>
          <w:szCs w:val="24"/>
        </w:rPr>
        <w:t xml:space="preserve">, </w:t>
      </w:r>
      <w:r w:rsidR="000F25AD" w:rsidRPr="00AA3D5E">
        <w:rPr>
          <w:sz w:val="24"/>
          <w:szCs w:val="24"/>
        </w:rPr>
        <w:t xml:space="preserve">Administravimo teismuose </w:t>
      </w:r>
      <w:r w:rsidR="00537F6D" w:rsidRPr="00AA3D5E">
        <w:rPr>
          <w:sz w:val="24"/>
          <w:szCs w:val="24"/>
        </w:rPr>
        <w:t>nuostatų, patvirtintų</w:t>
      </w:r>
      <w:r w:rsidR="000F25AD" w:rsidRPr="00AA3D5E">
        <w:rPr>
          <w:sz w:val="24"/>
          <w:szCs w:val="24"/>
        </w:rPr>
        <w:t xml:space="preserve"> Teisėjų tarybos 2011 m. kovo 25 d. nutarimu Nr. 13P-31-(7.1.2), Lietuvos apeli</w:t>
      </w:r>
      <w:r w:rsidR="00537F6D" w:rsidRPr="00AA3D5E">
        <w:rPr>
          <w:sz w:val="24"/>
          <w:szCs w:val="24"/>
        </w:rPr>
        <w:t>acinio teismo nuostatų, patvirtintų</w:t>
      </w:r>
      <w:r w:rsidR="000F25AD" w:rsidRPr="00AA3D5E">
        <w:rPr>
          <w:sz w:val="24"/>
          <w:szCs w:val="24"/>
        </w:rPr>
        <w:t xml:space="preserve"> Lietuvos apeliacinio teismo 2009 m. liepos 14 d. įsakymu Nr. T</w:t>
      </w:r>
      <w:r w:rsidR="00AA3D5E" w:rsidRPr="00AA3D5E">
        <w:rPr>
          <w:sz w:val="24"/>
          <w:szCs w:val="24"/>
        </w:rPr>
        <w:t>-</w:t>
      </w:r>
      <w:r w:rsidR="000F25AD" w:rsidRPr="00AA3D5E">
        <w:rPr>
          <w:sz w:val="24"/>
          <w:szCs w:val="24"/>
        </w:rPr>
        <w:t>19</w:t>
      </w:r>
      <w:r w:rsidR="00D77044" w:rsidRPr="00AA3D5E">
        <w:rPr>
          <w:sz w:val="24"/>
          <w:szCs w:val="24"/>
        </w:rPr>
        <w:t>,</w:t>
      </w:r>
      <w:r w:rsidR="00537F6D" w:rsidRPr="00AA3D5E">
        <w:rPr>
          <w:sz w:val="24"/>
          <w:szCs w:val="24"/>
        </w:rPr>
        <w:t xml:space="preserve"> nuostatas, apibrėžiančias teismo pirmininko funkcijas bei pareigas,</w:t>
      </w:r>
      <w:r w:rsidR="00D77044" w:rsidRPr="00AA3D5E">
        <w:rPr>
          <w:sz w:val="24"/>
          <w:szCs w:val="24"/>
        </w:rPr>
        <w:t xml:space="preserve"> nėra pagrindo</w:t>
      </w:r>
      <w:r w:rsidR="00537F6D" w:rsidRPr="00AA3D5E">
        <w:rPr>
          <w:sz w:val="24"/>
          <w:szCs w:val="24"/>
        </w:rPr>
        <w:t xml:space="preserve"> pripažinti</w:t>
      </w:r>
      <w:r w:rsidR="00D77044" w:rsidRPr="00AA3D5E">
        <w:rPr>
          <w:sz w:val="24"/>
          <w:szCs w:val="24"/>
        </w:rPr>
        <w:t>, jog neoficialios vakarienės organizavimas bei atsiskaitymo už</w:t>
      </w:r>
      <w:r w:rsidR="00537F6D" w:rsidRPr="00AA3D5E">
        <w:rPr>
          <w:sz w:val="24"/>
          <w:szCs w:val="24"/>
        </w:rPr>
        <w:t xml:space="preserve"> ją klausimų sprendimas yra teismo pirmininko pareiga</w:t>
      </w:r>
      <w:r w:rsidRPr="00AA3D5E">
        <w:rPr>
          <w:sz w:val="24"/>
          <w:szCs w:val="24"/>
        </w:rPr>
        <w:t>,</w:t>
      </w:r>
      <w:r w:rsidR="00537F6D" w:rsidRPr="00AA3D5E">
        <w:rPr>
          <w:sz w:val="24"/>
          <w:szCs w:val="24"/>
        </w:rPr>
        <w:t xml:space="preserve"> išplaukianti iš </w:t>
      </w:r>
      <w:r w:rsidR="000B0E42" w:rsidRPr="00AA3D5E">
        <w:rPr>
          <w:sz w:val="24"/>
          <w:szCs w:val="24"/>
        </w:rPr>
        <w:t>minėtų te</w:t>
      </w:r>
      <w:r w:rsidR="00ED7E85" w:rsidRPr="00AA3D5E">
        <w:rPr>
          <w:sz w:val="24"/>
          <w:szCs w:val="24"/>
        </w:rPr>
        <w:t>isės aktų reikalavimų. Todėl ta aplinkybė</w:t>
      </w:r>
      <w:r w:rsidR="000B0E42" w:rsidRPr="00AA3D5E">
        <w:rPr>
          <w:sz w:val="24"/>
          <w:szCs w:val="24"/>
        </w:rPr>
        <w:t>, kad teisėjas E</w:t>
      </w:r>
      <w:r w:rsidRPr="00AA3D5E">
        <w:rPr>
          <w:sz w:val="24"/>
          <w:szCs w:val="24"/>
        </w:rPr>
        <w:t xml:space="preserve">gidijus </w:t>
      </w:r>
      <w:proofErr w:type="spellStart"/>
      <w:r w:rsidR="000B0E42" w:rsidRPr="00AA3D5E">
        <w:rPr>
          <w:sz w:val="24"/>
          <w:szCs w:val="24"/>
        </w:rPr>
        <w:t>Žironas</w:t>
      </w:r>
      <w:proofErr w:type="spellEnd"/>
      <w:r w:rsidR="000B0E42" w:rsidRPr="00AA3D5E">
        <w:rPr>
          <w:sz w:val="24"/>
          <w:szCs w:val="24"/>
        </w:rPr>
        <w:t>, eidamas Lietuvos apeliacinio teismo pirmininko pareigas, nesiėmė priemonių atsiskaitymo už vakarienę klausimams spręsti nėra traktuotin</w:t>
      </w:r>
      <w:r w:rsidRPr="00AA3D5E">
        <w:rPr>
          <w:sz w:val="24"/>
          <w:szCs w:val="24"/>
        </w:rPr>
        <w:t>a Teisėjų etikos kodekso 15 straipsnio 3 punkto</w:t>
      </w:r>
      <w:r w:rsidR="000B0E42" w:rsidRPr="00AA3D5E">
        <w:rPr>
          <w:sz w:val="24"/>
          <w:szCs w:val="24"/>
        </w:rPr>
        <w:t xml:space="preserve"> pažeidimu. </w:t>
      </w:r>
    </w:p>
    <w:p w:rsidR="009F5D38" w:rsidRPr="00AA3D5E" w:rsidRDefault="00ED7E85" w:rsidP="00AA3D5E">
      <w:pPr>
        <w:shd w:val="clear" w:color="auto" w:fill="FFFFFF"/>
        <w:ind w:firstLine="680"/>
        <w:contextualSpacing/>
        <w:jc w:val="both"/>
        <w:rPr>
          <w:sz w:val="24"/>
          <w:szCs w:val="24"/>
        </w:rPr>
      </w:pPr>
      <w:r w:rsidRPr="00AA3D5E">
        <w:rPr>
          <w:sz w:val="24"/>
          <w:szCs w:val="24"/>
        </w:rPr>
        <w:t>Teismų įstatymo 103 str</w:t>
      </w:r>
      <w:r w:rsidR="00C2263E" w:rsidRPr="00AA3D5E">
        <w:rPr>
          <w:sz w:val="24"/>
          <w:szCs w:val="24"/>
        </w:rPr>
        <w:t xml:space="preserve">aipsnio </w:t>
      </w:r>
      <w:r w:rsidRPr="00AA3D5E">
        <w:rPr>
          <w:sz w:val="24"/>
          <w:szCs w:val="24"/>
        </w:rPr>
        <w:t xml:space="preserve">4 </w:t>
      </w:r>
      <w:r w:rsidR="00C2263E" w:rsidRPr="00AA3D5E">
        <w:rPr>
          <w:sz w:val="24"/>
          <w:szCs w:val="24"/>
        </w:rPr>
        <w:t>dalis</w:t>
      </w:r>
      <w:r w:rsidR="000B0E42" w:rsidRPr="00AA3D5E">
        <w:rPr>
          <w:sz w:val="24"/>
          <w:szCs w:val="24"/>
        </w:rPr>
        <w:t xml:space="preserve"> numato, kad teismo pirmininkas kontroliuoja, kaip laikomasi Teisėjų etikos kodekso reikalavimų. </w:t>
      </w:r>
      <w:r w:rsidR="0026269A" w:rsidRPr="00AA3D5E">
        <w:rPr>
          <w:sz w:val="24"/>
          <w:szCs w:val="24"/>
        </w:rPr>
        <w:t>Tačiau byloje nėra duomenų, jog Lietuvos apeliacinio teismo teisėjų elgesys dėl atsiskaitymo už vakarienę neatitiko Teisė</w:t>
      </w:r>
      <w:r w:rsidRPr="00AA3D5E">
        <w:rPr>
          <w:sz w:val="24"/>
          <w:szCs w:val="24"/>
        </w:rPr>
        <w:t xml:space="preserve">jų etikos kodekso normų. Pažymėtina ir tai, kad </w:t>
      </w:r>
      <w:r w:rsidR="0079440D" w:rsidRPr="00AA3D5E">
        <w:rPr>
          <w:sz w:val="24"/>
          <w:szCs w:val="24"/>
        </w:rPr>
        <w:t>Komisija</w:t>
      </w:r>
      <w:r w:rsidR="0026269A" w:rsidRPr="00AA3D5E">
        <w:rPr>
          <w:sz w:val="24"/>
          <w:szCs w:val="24"/>
        </w:rPr>
        <w:t xml:space="preserve"> </w:t>
      </w:r>
      <w:r w:rsidR="0026269A" w:rsidRPr="00AA3D5E">
        <w:rPr>
          <w:sz w:val="24"/>
          <w:szCs w:val="24"/>
          <w:lang w:val="en-US"/>
        </w:rPr>
        <w:t>2015 m. birželio 15 d.</w:t>
      </w:r>
      <w:r w:rsidR="0026269A" w:rsidRPr="00AA3D5E">
        <w:rPr>
          <w:sz w:val="24"/>
          <w:szCs w:val="24"/>
        </w:rPr>
        <w:t xml:space="preserve"> sprendimu </w:t>
      </w:r>
      <w:r w:rsidR="0026269A" w:rsidRPr="00AA3D5E">
        <w:rPr>
          <w:sz w:val="24"/>
          <w:szCs w:val="24"/>
          <w:lang w:val="en-US"/>
        </w:rPr>
        <w:t>Nr. 18 P-15</w:t>
      </w:r>
      <w:r w:rsidR="0026269A" w:rsidRPr="00AA3D5E">
        <w:rPr>
          <w:sz w:val="24"/>
          <w:szCs w:val="24"/>
        </w:rPr>
        <w:t xml:space="preserve"> atsisakė iškelti drausmės bylą Lietuvos apeliacinio teismo teisėjams, dalyvavusiems vakarienėje</w:t>
      </w:r>
      <w:r w:rsidR="0079440D" w:rsidRPr="00AA3D5E">
        <w:rPr>
          <w:sz w:val="24"/>
          <w:szCs w:val="24"/>
        </w:rPr>
        <w:t>,</w:t>
      </w:r>
      <w:r w:rsidR="0026269A" w:rsidRPr="00AA3D5E">
        <w:rPr>
          <w:sz w:val="24"/>
          <w:szCs w:val="24"/>
        </w:rPr>
        <w:t xml:space="preserve"> vykusioje 2015 m. sausio 9 d. pramogų ir konferencijų centre</w:t>
      </w:r>
      <w:r w:rsidR="00CA0A15">
        <w:rPr>
          <w:sz w:val="24"/>
          <w:szCs w:val="24"/>
        </w:rPr>
        <w:t xml:space="preserve"> </w:t>
      </w:r>
      <w:r w:rsidR="00CA0A15" w:rsidRPr="00317AE1">
        <w:rPr>
          <w:i/>
          <w:sz w:val="24"/>
          <w:szCs w:val="24"/>
        </w:rPr>
        <w:t>(duomenys neskelbtini)</w:t>
      </w:r>
      <w:r w:rsidR="0026269A" w:rsidRPr="00AA3D5E">
        <w:rPr>
          <w:sz w:val="24"/>
          <w:szCs w:val="24"/>
        </w:rPr>
        <w:t>. Komisija, įvertinusi minėtų teisėjų elgesį (taip pat ir elgesį dėl a</w:t>
      </w:r>
      <w:r w:rsidRPr="00AA3D5E">
        <w:rPr>
          <w:sz w:val="24"/>
          <w:szCs w:val="24"/>
        </w:rPr>
        <w:t>tsiskaitymo už vakarienę) padarė</w:t>
      </w:r>
      <w:r w:rsidR="0026269A" w:rsidRPr="00AA3D5E">
        <w:rPr>
          <w:sz w:val="24"/>
          <w:szCs w:val="24"/>
        </w:rPr>
        <w:t xml:space="preserve"> išvadą, kad nenustatyta aplinkybių, kurios leistų teisėjų veiksmus vertinti kaip teisėjų elgesiui keliamų reikalavimų pažeidimą ir konstatuoti Teismų įstatymo 83 straipsnio 2 dalyje numatytus nusižengimų požymius. </w:t>
      </w:r>
      <w:r w:rsidR="00494E9E" w:rsidRPr="00AA3D5E">
        <w:rPr>
          <w:sz w:val="24"/>
          <w:szCs w:val="24"/>
        </w:rPr>
        <w:t xml:space="preserve">Kadangi Lietuvos apeliacinio teismo teisėjų elgesys, susijęs su atsiskaitymu už vakarienę, nėra pripažintas neatitinkančiu Teisėjų etikos kodekso reikalavimų, </w:t>
      </w:r>
      <w:r w:rsidRPr="00AA3D5E">
        <w:rPr>
          <w:sz w:val="24"/>
          <w:szCs w:val="24"/>
        </w:rPr>
        <w:t xml:space="preserve">vertintina, kad </w:t>
      </w:r>
      <w:r w:rsidR="00494E9E" w:rsidRPr="00AA3D5E">
        <w:rPr>
          <w:sz w:val="24"/>
          <w:szCs w:val="24"/>
        </w:rPr>
        <w:t xml:space="preserve">tuometinio Lietuvos </w:t>
      </w:r>
      <w:r w:rsidR="00C2263E" w:rsidRPr="00AA3D5E">
        <w:rPr>
          <w:sz w:val="24"/>
          <w:szCs w:val="24"/>
        </w:rPr>
        <w:t xml:space="preserve">apeliacinio teismo pirmininko Egidijaus </w:t>
      </w:r>
      <w:proofErr w:type="spellStart"/>
      <w:r w:rsidR="00494E9E" w:rsidRPr="00AA3D5E">
        <w:rPr>
          <w:sz w:val="24"/>
          <w:szCs w:val="24"/>
        </w:rPr>
        <w:t>Žirono</w:t>
      </w:r>
      <w:proofErr w:type="spellEnd"/>
      <w:r w:rsidR="00494E9E" w:rsidRPr="00AA3D5E">
        <w:rPr>
          <w:sz w:val="24"/>
          <w:szCs w:val="24"/>
        </w:rPr>
        <w:t xml:space="preserve"> neveikimas sprendžiant atsiskaitymo už vakarienę klausimą, </w:t>
      </w:r>
      <w:r w:rsidR="0079440D" w:rsidRPr="00AA3D5E">
        <w:rPr>
          <w:sz w:val="24"/>
          <w:szCs w:val="24"/>
        </w:rPr>
        <w:t xml:space="preserve">nėra </w:t>
      </w:r>
      <w:r w:rsidR="00C2263E" w:rsidRPr="00AA3D5E">
        <w:rPr>
          <w:sz w:val="24"/>
          <w:szCs w:val="24"/>
        </w:rPr>
        <w:t>Teismų įstatymo 103 straipsnio 4 dalyje</w:t>
      </w:r>
      <w:r w:rsidR="00494E9E" w:rsidRPr="00AA3D5E">
        <w:rPr>
          <w:sz w:val="24"/>
          <w:szCs w:val="24"/>
        </w:rPr>
        <w:t xml:space="preserve"> įtvirtintos </w:t>
      </w:r>
      <w:r w:rsidR="009F5D38" w:rsidRPr="00AA3D5E">
        <w:rPr>
          <w:sz w:val="24"/>
          <w:szCs w:val="24"/>
        </w:rPr>
        <w:t xml:space="preserve">pareigos kontroliuoti, kaip yra laikomasi Teisėjų etikos kodekso reikalavimų, netinkamas atlikimas. </w:t>
      </w:r>
    </w:p>
    <w:p w:rsidR="007615CE" w:rsidRPr="00AA3D5E" w:rsidRDefault="009F5D38" w:rsidP="00AA3D5E">
      <w:pPr>
        <w:shd w:val="clear" w:color="auto" w:fill="FFFFFF"/>
        <w:ind w:firstLine="680"/>
        <w:contextualSpacing/>
        <w:jc w:val="both"/>
        <w:rPr>
          <w:sz w:val="24"/>
          <w:szCs w:val="24"/>
        </w:rPr>
      </w:pPr>
      <w:r w:rsidRPr="00AA3D5E">
        <w:rPr>
          <w:sz w:val="24"/>
          <w:szCs w:val="24"/>
        </w:rPr>
        <w:t>Atsižvelgiant į išdėstytus argumentus</w:t>
      </w:r>
      <w:r w:rsidR="00FB0A13" w:rsidRPr="00AA3D5E">
        <w:rPr>
          <w:sz w:val="24"/>
          <w:szCs w:val="24"/>
        </w:rPr>
        <w:t>, dra</w:t>
      </w:r>
      <w:r w:rsidR="00C2263E" w:rsidRPr="00AA3D5E">
        <w:rPr>
          <w:sz w:val="24"/>
          <w:szCs w:val="24"/>
        </w:rPr>
        <w:t xml:space="preserve">usmės bylos dalis dėl teisėjo Egidijaus </w:t>
      </w:r>
      <w:proofErr w:type="spellStart"/>
      <w:r w:rsidR="00FB0A13" w:rsidRPr="00AA3D5E">
        <w:rPr>
          <w:sz w:val="24"/>
          <w:szCs w:val="24"/>
        </w:rPr>
        <w:t>Žirono</w:t>
      </w:r>
      <w:proofErr w:type="spellEnd"/>
      <w:r w:rsidR="00FB0A13" w:rsidRPr="00AA3D5E">
        <w:rPr>
          <w:sz w:val="24"/>
          <w:szCs w:val="24"/>
        </w:rPr>
        <w:t xml:space="preserve"> neveikimo sprendžiant atsiskaitymo už vakarienę klausimus nutrauktina, nesant </w:t>
      </w:r>
      <w:r w:rsidR="00F649D3" w:rsidRPr="00AA3D5E">
        <w:rPr>
          <w:sz w:val="24"/>
          <w:szCs w:val="24"/>
        </w:rPr>
        <w:t>drausminės atsa</w:t>
      </w:r>
      <w:r w:rsidR="007615CE" w:rsidRPr="00AA3D5E">
        <w:rPr>
          <w:sz w:val="24"/>
          <w:szCs w:val="24"/>
        </w:rPr>
        <w:t xml:space="preserve">komybės pagrindų. </w:t>
      </w:r>
    </w:p>
    <w:p w:rsidR="007615CE" w:rsidRPr="00AA3D5E" w:rsidRDefault="007615CE" w:rsidP="00AA3D5E">
      <w:pPr>
        <w:shd w:val="clear" w:color="auto" w:fill="FFFFFF"/>
        <w:ind w:firstLine="680"/>
        <w:contextualSpacing/>
        <w:jc w:val="both"/>
        <w:rPr>
          <w:sz w:val="24"/>
          <w:szCs w:val="24"/>
        </w:rPr>
      </w:pPr>
      <w:r w:rsidRPr="00AA3D5E">
        <w:rPr>
          <w:sz w:val="24"/>
          <w:szCs w:val="24"/>
        </w:rPr>
        <w:t>Teisėjų garbės teismas</w:t>
      </w:r>
      <w:r w:rsidR="00ED7E85" w:rsidRPr="00AA3D5E">
        <w:rPr>
          <w:sz w:val="24"/>
          <w:szCs w:val="24"/>
        </w:rPr>
        <w:t>,</w:t>
      </w:r>
      <w:r w:rsidRPr="00AA3D5E">
        <w:rPr>
          <w:sz w:val="24"/>
          <w:szCs w:val="24"/>
        </w:rPr>
        <w:t xml:space="preserve"> atsižvelgdamas</w:t>
      </w:r>
      <w:r w:rsidR="00CC7D59" w:rsidRPr="00AA3D5E">
        <w:rPr>
          <w:sz w:val="24"/>
          <w:szCs w:val="24"/>
        </w:rPr>
        <w:t xml:space="preserve"> į padaryto nusižengimo sunkumą ir jo padarymo aplinkybes, į tai, kad </w:t>
      </w:r>
      <w:r w:rsidRPr="00AA3D5E">
        <w:rPr>
          <w:sz w:val="24"/>
          <w:szCs w:val="24"/>
        </w:rPr>
        <w:t>pats</w:t>
      </w:r>
      <w:r w:rsidR="00CC7D59" w:rsidRPr="00AA3D5E">
        <w:rPr>
          <w:sz w:val="24"/>
          <w:szCs w:val="24"/>
        </w:rPr>
        <w:t xml:space="preserve"> teisėja</w:t>
      </w:r>
      <w:r w:rsidRPr="00AA3D5E">
        <w:rPr>
          <w:sz w:val="24"/>
          <w:szCs w:val="24"/>
        </w:rPr>
        <w:t>s</w:t>
      </w:r>
      <w:r w:rsidR="00CC7D59" w:rsidRPr="00AA3D5E">
        <w:rPr>
          <w:sz w:val="24"/>
          <w:szCs w:val="24"/>
        </w:rPr>
        <w:t xml:space="preserve"> iš dalies pripažino savo kaltę</w:t>
      </w:r>
      <w:r w:rsidRPr="00AA3D5E">
        <w:rPr>
          <w:sz w:val="24"/>
          <w:szCs w:val="24"/>
        </w:rPr>
        <w:t>,</w:t>
      </w:r>
      <w:r w:rsidR="00CC7D59" w:rsidRPr="00AA3D5E">
        <w:rPr>
          <w:sz w:val="24"/>
          <w:szCs w:val="24"/>
        </w:rPr>
        <w:t xml:space="preserve"> dėl padarytų pažeidimų ir nuoširdžiai gailisi, anksčiau drausmine tvarka nebuvo bausta</w:t>
      </w:r>
      <w:r w:rsidRPr="00AA3D5E">
        <w:rPr>
          <w:sz w:val="24"/>
          <w:szCs w:val="24"/>
        </w:rPr>
        <w:t>s</w:t>
      </w:r>
      <w:r w:rsidR="00CC7D59" w:rsidRPr="00AA3D5E">
        <w:rPr>
          <w:sz w:val="24"/>
          <w:szCs w:val="24"/>
        </w:rPr>
        <w:t xml:space="preserve">, </w:t>
      </w:r>
      <w:r w:rsidR="00ED7E85" w:rsidRPr="00AA3D5E">
        <w:rPr>
          <w:sz w:val="24"/>
          <w:szCs w:val="24"/>
        </w:rPr>
        <w:t>daro</w:t>
      </w:r>
      <w:r w:rsidRPr="00AA3D5E">
        <w:rPr>
          <w:sz w:val="24"/>
          <w:szCs w:val="24"/>
        </w:rPr>
        <w:t xml:space="preserve"> išvadą</w:t>
      </w:r>
      <w:r w:rsidR="00CC7D59" w:rsidRPr="00AA3D5E">
        <w:rPr>
          <w:sz w:val="24"/>
          <w:szCs w:val="24"/>
        </w:rPr>
        <w:t xml:space="preserve">, </w:t>
      </w:r>
      <w:r w:rsidR="0079440D" w:rsidRPr="00AA3D5E">
        <w:rPr>
          <w:sz w:val="24"/>
          <w:szCs w:val="24"/>
        </w:rPr>
        <w:t xml:space="preserve">jog </w:t>
      </w:r>
      <w:r w:rsidR="00CC7D59" w:rsidRPr="00AA3D5E">
        <w:rPr>
          <w:sz w:val="24"/>
          <w:szCs w:val="24"/>
        </w:rPr>
        <w:t>teisėjų drausminės atsakomybės tikslai šioje drausmės byloje jau pasiekti,</w:t>
      </w:r>
      <w:r w:rsidR="00C2263E" w:rsidRPr="00AA3D5E">
        <w:rPr>
          <w:sz w:val="24"/>
          <w:szCs w:val="24"/>
        </w:rPr>
        <w:t xml:space="preserve"> todėl teisėjui Egidijui </w:t>
      </w:r>
      <w:proofErr w:type="spellStart"/>
      <w:r w:rsidRPr="00AA3D5E">
        <w:rPr>
          <w:sz w:val="24"/>
          <w:szCs w:val="24"/>
        </w:rPr>
        <w:t>Žironui</w:t>
      </w:r>
      <w:proofErr w:type="spellEnd"/>
      <w:r w:rsidR="00CC7D59" w:rsidRPr="00AA3D5E">
        <w:rPr>
          <w:sz w:val="24"/>
          <w:szCs w:val="24"/>
        </w:rPr>
        <w:t xml:space="preserve"> drausminė nuobauda neskirtina ir apsiribotina tik drausmės bylos svarstymu.</w:t>
      </w:r>
    </w:p>
    <w:p w:rsidR="00CC7D59" w:rsidRPr="00AA3D5E" w:rsidRDefault="00CC7D59" w:rsidP="00AA3D5E">
      <w:pPr>
        <w:shd w:val="clear" w:color="auto" w:fill="FFFFFF"/>
        <w:ind w:firstLine="680"/>
        <w:contextualSpacing/>
        <w:jc w:val="both"/>
        <w:rPr>
          <w:sz w:val="24"/>
          <w:szCs w:val="24"/>
        </w:rPr>
      </w:pPr>
      <w:r w:rsidRPr="00AA3D5E">
        <w:rPr>
          <w:sz w:val="24"/>
          <w:szCs w:val="24"/>
        </w:rPr>
        <w:t xml:space="preserve">Teisėjų garbės teismas, vadovaudamasis Lietuvos Respublikos teismų įstatymo 86 straipsnio 1 dalies </w:t>
      </w:r>
      <w:r w:rsidR="007615CE" w:rsidRPr="00AA3D5E">
        <w:rPr>
          <w:sz w:val="24"/>
          <w:szCs w:val="24"/>
        </w:rPr>
        <w:t xml:space="preserve">1 ir </w:t>
      </w:r>
      <w:r w:rsidRPr="00AA3D5E">
        <w:rPr>
          <w:sz w:val="24"/>
          <w:szCs w:val="24"/>
        </w:rPr>
        <w:t xml:space="preserve">3 punktu, Teisėjų garbės teismo nuostatų 40.1. ir 40.3 punktu, </w:t>
      </w:r>
    </w:p>
    <w:p w:rsidR="00CC7D59" w:rsidRPr="00AA3D5E" w:rsidRDefault="00CC7D59" w:rsidP="00CC7D59">
      <w:pPr>
        <w:pStyle w:val="Tekstas"/>
        <w:ind w:left="680"/>
        <w:rPr>
          <w:szCs w:val="24"/>
        </w:rPr>
      </w:pPr>
    </w:p>
    <w:p w:rsidR="00216DD7" w:rsidRPr="00AA3D5E" w:rsidRDefault="00CC7D59" w:rsidP="00216DD7">
      <w:pPr>
        <w:pStyle w:val="Tekstas"/>
        <w:ind w:firstLine="680"/>
        <w:rPr>
          <w:b/>
          <w:szCs w:val="24"/>
        </w:rPr>
      </w:pPr>
      <w:r w:rsidRPr="00AA3D5E">
        <w:rPr>
          <w:b/>
          <w:szCs w:val="24"/>
        </w:rPr>
        <w:t>n u s p r e n d ž i a:</w:t>
      </w:r>
    </w:p>
    <w:p w:rsidR="00EC49A2" w:rsidRPr="00AA3D5E" w:rsidRDefault="00EC49A2" w:rsidP="00216DD7">
      <w:pPr>
        <w:pStyle w:val="Tekstas"/>
        <w:ind w:firstLine="680"/>
        <w:rPr>
          <w:b/>
          <w:szCs w:val="24"/>
        </w:rPr>
      </w:pPr>
    </w:p>
    <w:p w:rsidR="00216DD7" w:rsidRPr="00AA3D5E" w:rsidRDefault="00216DD7" w:rsidP="00947B0D">
      <w:pPr>
        <w:pStyle w:val="Tekstas"/>
        <w:spacing w:before="0" w:after="0"/>
        <w:ind w:firstLine="680"/>
        <w:rPr>
          <w:b/>
          <w:szCs w:val="24"/>
        </w:rPr>
      </w:pPr>
      <w:r w:rsidRPr="00AA3D5E">
        <w:rPr>
          <w:szCs w:val="24"/>
        </w:rPr>
        <w:t>Teisėju</w:t>
      </w:r>
      <w:r w:rsidR="00CC7D59" w:rsidRPr="00AA3D5E">
        <w:rPr>
          <w:szCs w:val="24"/>
        </w:rPr>
        <w:t xml:space="preserve">i </w:t>
      </w:r>
      <w:r w:rsidRPr="00AA3D5E">
        <w:rPr>
          <w:szCs w:val="24"/>
        </w:rPr>
        <w:t xml:space="preserve">Egidijui </w:t>
      </w:r>
      <w:proofErr w:type="spellStart"/>
      <w:r w:rsidRPr="00AA3D5E">
        <w:rPr>
          <w:szCs w:val="24"/>
        </w:rPr>
        <w:t>Žironui</w:t>
      </w:r>
      <w:proofErr w:type="spellEnd"/>
      <w:r w:rsidRPr="00AA3D5E">
        <w:rPr>
          <w:szCs w:val="24"/>
        </w:rPr>
        <w:t xml:space="preserve"> iškeltos drausmės bylos dalį dėl Teisėjų etikos kodekse įtvirtinto pareigingumo principo reikalavimų nesilaikymo </w:t>
      </w:r>
      <w:r w:rsidR="00CC7D59" w:rsidRPr="00AA3D5E">
        <w:rPr>
          <w:szCs w:val="24"/>
        </w:rPr>
        <w:t>nutraukti.</w:t>
      </w:r>
    </w:p>
    <w:p w:rsidR="00216DD7" w:rsidRPr="00AA3D5E" w:rsidRDefault="00CC7D59" w:rsidP="00947B0D">
      <w:pPr>
        <w:pStyle w:val="Tekstas"/>
        <w:spacing w:before="0" w:after="0"/>
        <w:ind w:firstLine="680"/>
        <w:rPr>
          <w:b/>
          <w:szCs w:val="24"/>
        </w:rPr>
      </w:pPr>
      <w:r w:rsidRPr="00AA3D5E">
        <w:rPr>
          <w:szCs w:val="24"/>
        </w:rPr>
        <w:t xml:space="preserve">Kitoje dalyje apsiriboti </w:t>
      </w:r>
      <w:r w:rsidR="00216DD7" w:rsidRPr="00AA3D5E">
        <w:rPr>
          <w:szCs w:val="24"/>
        </w:rPr>
        <w:t xml:space="preserve">Lietuvos apeliacinio teismo teisėjo Egidijaus </w:t>
      </w:r>
      <w:proofErr w:type="spellStart"/>
      <w:r w:rsidR="00216DD7" w:rsidRPr="00AA3D5E">
        <w:rPr>
          <w:szCs w:val="24"/>
        </w:rPr>
        <w:t>Žirono</w:t>
      </w:r>
      <w:proofErr w:type="spellEnd"/>
      <w:r w:rsidR="00216DD7" w:rsidRPr="00AA3D5E">
        <w:rPr>
          <w:szCs w:val="24"/>
        </w:rPr>
        <w:t xml:space="preserve"> </w:t>
      </w:r>
      <w:r w:rsidRPr="00AA3D5E">
        <w:rPr>
          <w:szCs w:val="24"/>
        </w:rPr>
        <w:t>drausmės bylos svarstymu.</w:t>
      </w:r>
    </w:p>
    <w:p w:rsidR="00CC7D59" w:rsidRPr="00AA3D5E" w:rsidRDefault="00CC7D59" w:rsidP="00947B0D">
      <w:pPr>
        <w:pStyle w:val="Tekstas"/>
        <w:spacing w:before="0" w:after="0"/>
        <w:ind w:firstLine="680"/>
        <w:rPr>
          <w:b/>
          <w:szCs w:val="24"/>
        </w:rPr>
      </w:pPr>
      <w:r w:rsidRPr="00AA3D5E">
        <w:rPr>
          <w:szCs w:val="24"/>
        </w:rPr>
        <w:t>Šis Teisėjų garbės teismo sprendimas per dešimt dienų nuo jo priėmimo gali būti skundžiamas Lietuvos Aukščiausiajam Teismui, skundą paduodant per Teisėjų garbės teismą.</w:t>
      </w:r>
    </w:p>
    <w:p w:rsidR="006A0AB8" w:rsidRPr="00AA3D5E" w:rsidRDefault="006A0AB8" w:rsidP="00D40F3C">
      <w:pPr>
        <w:pStyle w:val="Tekstas"/>
        <w:spacing w:before="0" w:after="0"/>
        <w:ind w:left="680" w:firstLine="0"/>
        <w:rPr>
          <w:szCs w:val="24"/>
        </w:rPr>
      </w:pPr>
    </w:p>
    <w:p w:rsidR="006A0AB8" w:rsidRPr="00AA3D5E" w:rsidRDefault="006A0AB8" w:rsidP="00AF7483">
      <w:pPr>
        <w:pStyle w:val="Tekstas"/>
        <w:spacing w:before="0" w:after="0"/>
        <w:ind w:firstLine="0"/>
        <w:rPr>
          <w:szCs w:val="24"/>
        </w:rPr>
      </w:pPr>
    </w:p>
    <w:p w:rsidR="00AF7483" w:rsidRPr="00AA3D5E" w:rsidRDefault="00AF7483" w:rsidP="00AF7483">
      <w:pPr>
        <w:pStyle w:val="Tekstas"/>
        <w:spacing w:before="0" w:after="0"/>
        <w:ind w:firstLine="0"/>
        <w:rPr>
          <w:szCs w:val="24"/>
        </w:rPr>
      </w:pPr>
    </w:p>
    <w:p w:rsidR="001F3FF1" w:rsidRPr="00AA3D5E" w:rsidRDefault="001F3FF1" w:rsidP="00687DBC">
      <w:pPr>
        <w:jc w:val="both"/>
        <w:rPr>
          <w:sz w:val="24"/>
          <w:szCs w:val="24"/>
        </w:rPr>
      </w:pPr>
      <w:r w:rsidRPr="00AA3D5E">
        <w:rPr>
          <w:sz w:val="24"/>
          <w:szCs w:val="24"/>
        </w:rPr>
        <w:t xml:space="preserve">Teisėjų garbės teismo nariai:                                       </w:t>
      </w:r>
      <w:r w:rsidR="00EC49A2" w:rsidRPr="00AA3D5E">
        <w:rPr>
          <w:sz w:val="24"/>
          <w:szCs w:val="24"/>
        </w:rPr>
        <w:t xml:space="preserve">           </w:t>
      </w:r>
      <w:r w:rsidR="00C81D2E" w:rsidRPr="00AA3D5E">
        <w:rPr>
          <w:sz w:val="24"/>
          <w:szCs w:val="24"/>
        </w:rPr>
        <w:t>Gražina Davidonienė</w:t>
      </w:r>
    </w:p>
    <w:p w:rsidR="002D6E31" w:rsidRPr="00AA3D5E" w:rsidRDefault="002D6E31" w:rsidP="00687DBC">
      <w:pPr>
        <w:jc w:val="both"/>
        <w:rPr>
          <w:sz w:val="24"/>
          <w:szCs w:val="24"/>
        </w:rPr>
      </w:pP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p>
    <w:p w:rsidR="001F3FF1" w:rsidRPr="00AA3D5E" w:rsidRDefault="00AE1630" w:rsidP="002D6E31">
      <w:pPr>
        <w:ind w:left="7200"/>
        <w:jc w:val="both"/>
        <w:rPr>
          <w:sz w:val="24"/>
          <w:szCs w:val="24"/>
        </w:rPr>
      </w:pPr>
      <w:r w:rsidRPr="00AA3D5E">
        <w:rPr>
          <w:sz w:val="24"/>
          <w:szCs w:val="24"/>
        </w:rPr>
        <w:t xml:space="preserve">  </w:t>
      </w:r>
      <w:r w:rsidR="00430D69" w:rsidRPr="00AA3D5E">
        <w:rPr>
          <w:sz w:val="24"/>
          <w:szCs w:val="24"/>
        </w:rPr>
        <w:t xml:space="preserve"> </w:t>
      </w:r>
      <w:r w:rsidR="00EC49A2" w:rsidRPr="00AA3D5E">
        <w:rPr>
          <w:sz w:val="24"/>
          <w:szCs w:val="24"/>
        </w:rPr>
        <w:t xml:space="preserve">   </w:t>
      </w:r>
      <w:r w:rsidR="00430D69" w:rsidRPr="00AA3D5E">
        <w:rPr>
          <w:sz w:val="24"/>
          <w:szCs w:val="24"/>
        </w:rPr>
        <w:t>Raimo</w:t>
      </w:r>
      <w:r w:rsidR="002D6E31" w:rsidRPr="00AA3D5E">
        <w:rPr>
          <w:sz w:val="24"/>
          <w:szCs w:val="24"/>
        </w:rPr>
        <w:t>ndas Buzelis</w:t>
      </w:r>
    </w:p>
    <w:p w:rsidR="00AE1630" w:rsidRPr="00AA3D5E" w:rsidRDefault="001F3FF1" w:rsidP="00AE1630">
      <w:pPr>
        <w:jc w:val="both"/>
        <w:rPr>
          <w:sz w:val="24"/>
          <w:szCs w:val="24"/>
        </w:rPr>
      </w:pP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Pr="00AA3D5E">
        <w:rPr>
          <w:sz w:val="24"/>
          <w:szCs w:val="24"/>
        </w:rPr>
        <w:tab/>
      </w:r>
      <w:r w:rsidR="002D6E31" w:rsidRPr="00AA3D5E">
        <w:rPr>
          <w:sz w:val="24"/>
          <w:szCs w:val="24"/>
        </w:rPr>
        <w:t xml:space="preserve"> </w:t>
      </w:r>
    </w:p>
    <w:p w:rsidR="001F3FF1" w:rsidRPr="00AA3D5E" w:rsidRDefault="00EC49A2" w:rsidP="00AE1630">
      <w:pPr>
        <w:ind w:left="7200" w:firstLine="720"/>
        <w:jc w:val="both"/>
        <w:rPr>
          <w:sz w:val="24"/>
          <w:szCs w:val="24"/>
        </w:rPr>
      </w:pPr>
      <w:r w:rsidRPr="00AA3D5E">
        <w:rPr>
          <w:sz w:val="24"/>
          <w:szCs w:val="24"/>
        </w:rPr>
        <w:t xml:space="preserve">  </w:t>
      </w:r>
      <w:r w:rsidR="001F3FF1" w:rsidRPr="00AA3D5E">
        <w:rPr>
          <w:sz w:val="24"/>
          <w:szCs w:val="24"/>
        </w:rPr>
        <w:t>Dainius Raižys</w:t>
      </w:r>
    </w:p>
    <w:p w:rsidR="001F3FF1" w:rsidRPr="00AA3D5E" w:rsidRDefault="001F3FF1" w:rsidP="001F3FF1">
      <w:pPr>
        <w:ind w:firstLine="5954"/>
        <w:jc w:val="both"/>
        <w:rPr>
          <w:sz w:val="24"/>
          <w:szCs w:val="24"/>
        </w:rPr>
      </w:pPr>
    </w:p>
    <w:p w:rsidR="001F3FF1" w:rsidRPr="00AA3D5E" w:rsidRDefault="001F3FF1" w:rsidP="001F3FF1">
      <w:pPr>
        <w:ind w:firstLine="5954"/>
        <w:jc w:val="both"/>
        <w:rPr>
          <w:sz w:val="24"/>
          <w:szCs w:val="24"/>
        </w:rPr>
      </w:pPr>
      <w:r w:rsidRPr="00AA3D5E">
        <w:rPr>
          <w:sz w:val="24"/>
          <w:szCs w:val="24"/>
        </w:rPr>
        <w:tab/>
      </w:r>
      <w:r w:rsidRPr="00AA3D5E">
        <w:rPr>
          <w:sz w:val="24"/>
          <w:szCs w:val="24"/>
        </w:rPr>
        <w:tab/>
      </w:r>
      <w:r w:rsidR="00AE1630" w:rsidRPr="00AA3D5E">
        <w:rPr>
          <w:sz w:val="24"/>
          <w:szCs w:val="24"/>
        </w:rPr>
        <w:t xml:space="preserve">      </w:t>
      </w:r>
      <w:r w:rsidR="00EC49A2" w:rsidRPr="00AA3D5E">
        <w:rPr>
          <w:sz w:val="24"/>
          <w:szCs w:val="24"/>
        </w:rPr>
        <w:t xml:space="preserve">  </w:t>
      </w:r>
      <w:r w:rsidR="00986D81" w:rsidRPr="00AA3D5E">
        <w:rPr>
          <w:sz w:val="24"/>
          <w:szCs w:val="24"/>
        </w:rPr>
        <w:t xml:space="preserve"> </w:t>
      </w:r>
      <w:r w:rsidRPr="00AA3D5E">
        <w:rPr>
          <w:sz w:val="24"/>
          <w:szCs w:val="24"/>
        </w:rPr>
        <w:t>Milda Vainienė</w:t>
      </w:r>
    </w:p>
    <w:p w:rsidR="001F3FF1" w:rsidRPr="00AA3D5E" w:rsidRDefault="001F3FF1" w:rsidP="001F3FF1">
      <w:pPr>
        <w:ind w:firstLine="5954"/>
        <w:jc w:val="both"/>
        <w:rPr>
          <w:sz w:val="24"/>
          <w:szCs w:val="24"/>
        </w:rPr>
      </w:pPr>
    </w:p>
    <w:p w:rsidR="001F3FF1" w:rsidRPr="00AA3D5E" w:rsidRDefault="001F3FF1" w:rsidP="001F3FF1">
      <w:pPr>
        <w:ind w:firstLine="5954"/>
        <w:jc w:val="both"/>
        <w:rPr>
          <w:sz w:val="24"/>
          <w:szCs w:val="24"/>
        </w:rPr>
      </w:pPr>
      <w:r w:rsidRPr="00AA3D5E">
        <w:rPr>
          <w:sz w:val="24"/>
          <w:szCs w:val="24"/>
        </w:rPr>
        <w:tab/>
      </w:r>
      <w:r w:rsidRPr="00AA3D5E">
        <w:rPr>
          <w:sz w:val="24"/>
          <w:szCs w:val="24"/>
        </w:rPr>
        <w:tab/>
      </w:r>
      <w:r w:rsidR="00986D81" w:rsidRPr="00AA3D5E">
        <w:rPr>
          <w:sz w:val="24"/>
          <w:szCs w:val="24"/>
        </w:rPr>
        <w:t xml:space="preserve">      </w:t>
      </w:r>
      <w:r w:rsidR="00EC49A2" w:rsidRPr="00AA3D5E">
        <w:rPr>
          <w:sz w:val="24"/>
          <w:szCs w:val="24"/>
        </w:rPr>
        <w:t xml:space="preserve"> </w:t>
      </w:r>
      <w:r w:rsidRPr="00AA3D5E">
        <w:rPr>
          <w:sz w:val="24"/>
          <w:szCs w:val="24"/>
        </w:rPr>
        <w:t xml:space="preserve">Alfredas </w:t>
      </w:r>
      <w:proofErr w:type="spellStart"/>
      <w:r w:rsidRPr="00AA3D5E">
        <w:rPr>
          <w:sz w:val="24"/>
          <w:szCs w:val="24"/>
        </w:rPr>
        <w:t>Vilbikas</w:t>
      </w:r>
      <w:proofErr w:type="spellEnd"/>
    </w:p>
    <w:p w:rsidR="001F3FF1" w:rsidRPr="00AA3D5E" w:rsidRDefault="001F3FF1" w:rsidP="001F3FF1">
      <w:pPr>
        <w:ind w:firstLine="5954"/>
        <w:jc w:val="both"/>
        <w:rPr>
          <w:sz w:val="24"/>
          <w:szCs w:val="24"/>
        </w:rPr>
      </w:pPr>
    </w:p>
    <w:p w:rsidR="001F3FF1" w:rsidRPr="00AA3D5E" w:rsidRDefault="00986D81" w:rsidP="001F3FF1">
      <w:pPr>
        <w:ind w:left="1246" w:firstLine="5954"/>
        <w:jc w:val="both"/>
        <w:rPr>
          <w:sz w:val="24"/>
          <w:szCs w:val="24"/>
        </w:rPr>
      </w:pPr>
      <w:r w:rsidRPr="00AA3D5E">
        <w:rPr>
          <w:sz w:val="24"/>
          <w:szCs w:val="24"/>
        </w:rPr>
        <w:t xml:space="preserve">   </w:t>
      </w:r>
      <w:r w:rsidR="002D6E31" w:rsidRPr="00AA3D5E">
        <w:rPr>
          <w:sz w:val="24"/>
          <w:szCs w:val="24"/>
        </w:rPr>
        <w:t xml:space="preserve">   </w:t>
      </w:r>
      <w:r w:rsidR="00EC49A2" w:rsidRPr="00AA3D5E">
        <w:rPr>
          <w:sz w:val="24"/>
          <w:szCs w:val="24"/>
        </w:rPr>
        <w:t xml:space="preserve">  </w:t>
      </w:r>
      <w:r w:rsidR="002D6E31" w:rsidRPr="00AA3D5E">
        <w:rPr>
          <w:sz w:val="24"/>
          <w:szCs w:val="24"/>
        </w:rPr>
        <w:t xml:space="preserve">Edita </w:t>
      </w:r>
      <w:proofErr w:type="spellStart"/>
      <w:r w:rsidR="002D6E31" w:rsidRPr="00AA3D5E">
        <w:rPr>
          <w:sz w:val="24"/>
          <w:szCs w:val="24"/>
        </w:rPr>
        <w:t>Čekuolienė</w:t>
      </w:r>
      <w:proofErr w:type="spellEnd"/>
    </w:p>
    <w:p w:rsidR="002D6E31" w:rsidRPr="00AA3D5E" w:rsidRDefault="002D6E31" w:rsidP="001F3FF1">
      <w:pPr>
        <w:ind w:left="1246" w:firstLine="5954"/>
        <w:jc w:val="both"/>
        <w:rPr>
          <w:sz w:val="24"/>
          <w:szCs w:val="24"/>
        </w:rPr>
      </w:pPr>
    </w:p>
    <w:p w:rsidR="002D6E31" w:rsidRPr="00AA3D5E" w:rsidRDefault="002D6E31" w:rsidP="002D6E31">
      <w:pPr>
        <w:ind w:left="6480"/>
        <w:jc w:val="both"/>
        <w:rPr>
          <w:sz w:val="24"/>
          <w:szCs w:val="24"/>
        </w:rPr>
      </w:pPr>
      <w:r w:rsidRPr="00AA3D5E">
        <w:rPr>
          <w:sz w:val="24"/>
          <w:szCs w:val="24"/>
        </w:rPr>
        <w:t xml:space="preserve">   </w:t>
      </w:r>
      <w:r w:rsidR="00EC49A2" w:rsidRPr="00AA3D5E">
        <w:rPr>
          <w:sz w:val="24"/>
          <w:szCs w:val="24"/>
        </w:rPr>
        <w:t xml:space="preserve"> </w:t>
      </w:r>
      <w:r w:rsidRPr="00AA3D5E">
        <w:rPr>
          <w:sz w:val="24"/>
          <w:szCs w:val="24"/>
        </w:rPr>
        <w:t>Vidmantas Egidijus Kurapka</w:t>
      </w:r>
    </w:p>
    <w:p w:rsidR="001F3FF1" w:rsidRPr="00AA3D5E" w:rsidRDefault="001F3FF1" w:rsidP="001F3FF1">
      <w:pPr>
        <w:ind w:firstLine="5954"/>
        <w:jc w:val="both"/>
        <w:rPr>
          <w:sz w:val="24"/>
          <w:szCs w:val="24"/>
        </w:rPr>
      </w:pPr>
    </w:p>
    <w:p w:rsidR="001F3FF1" w:rsidRPr="00AA3D5E" w:rsidRDefault="001F3FF1" w:rsidP="001F3FF1">
      <w:pPr>
        <w:ind w:firstLine="5954"/>
        <w:jc w:val="both"/>
        <w:rPr>
          <w:sz w:val="24"/>
          <w:szCs w:val="24"/>
        </w:rPr>
      </w:pPr>
      <w:r w:rsidRPr="00AA3D5E">
        <w:rPr>
          <w:sz w:val="24"/>
          <w:szCs w:val="24"/>
        </w:rPr>
        <w:tab/>
      </w:r>
      <w:r w:rsidRPr="00AA3D5E">
        <w:rPr>
          <w:sz w:val="24"/>
          <w:szCs w:val="24"/>
        </w:rPr>
        <w:tab/>
      </w:r>
      <w:r w:rsidR="00986D81" w:rsidRPr="00AA3D5E">
        <w:rPr>
          <w:sz w:val="24"/>
          <w:szCs w:val="24"/>
        </w:rPr>
        <w:t xml:space="preserve">  </w:t>
      </w:r>
      <w:r w:rsidR="00A838BA" w:rsidRPr="00AA3D5E">
        <w:rPr>
          <w:sz w:val="24"/>
          <w:szCs w:val="24"/>
        </w:rPr>
        <w:t xml:space="preserve">  </w:t>
      </w:r>
      <w:bookmarkStart w:id="0" w:name="_GoBack"/>
      <w:bookmarkEnd w:id="0"/>
      <w:r w:rsidR="00EC49A2" w:rsidRPr="00AA3D5E">
        <w:rPr>
          <w:sz w:val="24"/>
          <w:szCs w:val="24"/>
        </w:rPr>
        <w:t xml:space="preserve"> </w:t>
      </w:r>
      <w:r w:rsidR="00A838BA" w:rsidRPr="00AA3D5E">
        <w:rPr>
          <w:sz w:val="24"/>
          <w:szCs w:val="24"/>
        </w:rPr>
        <w:t>Konstantas</w:t>
      </w:r>
      <w:r w:rsidRPr="00AA3D5E">
        <w:rPr>
          <w:sz w:val="24"/>
          <w:szCs w:val="24"/>
        </w:rPr>
        <w:t xml:space="preserve"> Ramelis</w:t>
      </w:r>
    </w:p>
    <w:p w:rsidR="00C71110" w:rsidRPr="00AA3D5E" w:rsidRDefault="00C71110" w:rsidP="00C71110">
      <w:pPr>
        <w:shd w:val="clear" w:color="auto" w:fill="FFFFFF"/>
        <w:ind w:firstLine="709"/>
        <w:jc w:val="both"/>
        <w:rPr>
          <w:sz w:val="24"/>
          <w:szCs w:val="24"/>
        </w:rPr>
      </w:pPr>
    </w:p>
    <w:sectPr w:rsidR="00C71110" w:rsidRPr="00AA3D5E" w:rsidSect="00AF7483">
      <w:headerReference w:type="default" r:id="rId8"/>
      <w:pgSz w:w="11909" w:h="16834"/>
      <w:pgMar w:top="1134" w:right="567" w:bottom="1134" w:left="1701"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465" w:rsidRDefault="00FD6465" w:rsidP="005C048D">
      <w:r>
        <w:separator/>
      </w:r>
    </w:p>
  </w:endnote>
  <w:endnote w:type="continuationSeparator" w:id="0">
    <w:p w:rsidR="00FD6465" w:rsidRDefault="00FD6465" w:rsidP="005C0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465" w:rsidRDefault="00FD6465" w:rsidP="005C048D">
      <w:r>
        <w:separator/>
      </w:r>
    </w:p>
  </w:footnote>
  <w:footnote w:type="continuationSeparator" w:id="0">
    <w:p w:rsidR="00FD6465" w:rsidRDefault="00FD6465" w:rsidP="005C0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34532"/>
      <w:docPartObj>
        <w:docPartGallery w:val="Page Numbers (Top of Page)"/>
        <w:docPartUnique/>
      </w:docPartObj>
    </w:sdtPr>
    <w:sdtContent>
      <w:p w:rsidR="00554F35" w:rsidRDefault="00F614DC">
        <w:pPr>
          <w:pStyle w:val="Antrats"/>
          <w:jc w:val="center"/>
        </w:pPr>
        <w:r>
          <w:fldChar w:fldCharType="begin"/>
        </w:r>
        <w:r w:rsidR="00160D67">
          <w:instrText>PAGE   \* MERGEFORMAT</w:instrText>
        </w:r>
        <w:r>
          <w:fldChar w:fldCharType="separate"/>
        </w:r>
        <w:r w:rsidR="00174239">
          <w:rPr>
            <w:noProof/>
          </w:rPr>
          <w:t>8</w:t>
        </w:r>
        <w:r>
          <w:rPr>
            <w:noProof/>
          </w:rPr>
          <w:fldChar w:fldCharType="end"/>
        </w:r>
      </w:p>
    </w:sdtContent>
  </w:sdt>
  <w:p w:rsidR="00554F35" w:rsidRDefault="00554F35">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proofState w:spelling="clean" w:grammar="clean"/>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520"/>
    <w:rsid w:val="00000DDF"/>
    <w:rsid w:val="00005F7E"/>
    <w:rsid w:val="00010272"/>
    <w:rsid w:val="0002282E"/>
    <w:rsid w:val="00054335"/>
    <w:rsid w:val="000546FC"/>
    <w:rsid w:val="00071567"/>
    <w:rsid w:val="00081F6C"/>
    <w:rsid w:val="000845BC"/>
    <w:rsid w:val="0009444D"/>
    <w:rsid w:val="00097114"/>
    <w:rsid w:val="000B0E42"/>
    <w:rsid w:val="000B6EE1"/>
    <w:rsid w:val="000C1907"/>
    <w:rsid w:val="000D17FE"/>
    <w:rsid w:val="000E70E7"/>
    <w:rsid w:val="000F25AD"/>
    <w:rsid w:val="00133992"/>
    <w:rsid w:val="00152133"/>
    <w:rsid w:val="00157C68"/>
    <w:rsid w:val="00160D67"/>
    <w:rsid w:val="001665B9"/>
    <w:rsid w:val="00174239"/>
    <w:rsid w:val="00183F63"/>
    <w:rsid w:val="00187C1E"/>
    <w:rsid w:val="00193DD9"/>
    <w:rsid w:val="001B3F47"/>
    <w:rsid w:val="001C53B7"/>
    <w:rsid w:val="001D27DA"/>
    <w:rsid w:val="001F1C70"/>
    <w:rsid w:val="001F2730"/>
    <w:rsid w:val="001F3FF1"/>
    <w:rsid w:val="00207719"/>
    <w:rsid w:val="00212D78"/>
    <w:rsid w:val="00216DD7"/>
    <w:rsid w:val="00216EB9"/>
    <w:rsid w:val="00235F15"/>
    <w:rsid w:val="00236FDE"/>
    <w:rsid w:val="00241C9D"/>
    <w:rsid w:val="0026269A"/>
    <w:rsid w:val="002626CD"/>
    <w:rsid w:val="002800BD"/>
    <w:rsid w:val="002B5704"/>
    <w:rsid w:val="002B6AE5"/>
    <w:rsid w:val="002C4392"/>
    <w:rsid w:val="002D0B3E"/>
    <w:rsid w:val="002D6E31"/>
    <w:rsid w:val="002D71B5"/>
    <w:rsid w:val="002D7342"/>
    <w:rsid w:val="00317AE1"/>
    <w:rsid w:val="0032763D"/>
    <w:rsid w:val="00334827"/>
    <w:rsid w:val="00335B23"/>
    <w:rsid w:val="00341A1D"/>
    <w:rsid w:val="00343AD8"/>
    <w:rsid w:val="00345F45"/>
    <w:rsid w:val="003553B7"/>
    <w:rsid w:val="00360478"/>
    <w:rsid w:val="003644E9"/>
    <w:rsid w:val="003A0E5D"/>
    <w:rsid w:val="003B2B75"/>
    <w:rsid w:val="003B4928"/>
    <w:rsid w:val="003B5E76"/>
    <w:rsid w:val="003D2603"/>
    <w:rsid w:val="003D2BAA"/>
    <w:rsid w:val="003E01D8"/>
    <w:rsid w:val="003E3F3B"/>
    <w:rsid w:val="003F31DA"/>
    <w:rsid w:val="003F53F2"/>
    <w:rsid w:val="004204CB"/>
    <w:rsid w:val="00430D69"/>
    <w:rsid w:val="00432525"/>
    <w:rsid w:val="00436412"/>
    <w:rsid w:val="00457B14"/>
    <w:rsid w:val="0046603F"/>
    <w:rsid w:val="004713F0"/>
    <w:rsid w:val="00475ACD"/>
    <w:rsid w:val="00494E9E"/>
    <w:rsid w:val="004A4FF1"/>
    <w:rsid w:val="004B4A7B"/>
    <w:rsid w:val="004C68B1"/>
    <w:rsid w:val="004D33B9"/>
    <w:rsid w:val="004E6B09"/>
    <w:rsid w:val="005100AB"/>
    <w:rsid w:val="005125FF"/>
    <w:rsid w:val="005137BF"/>
    <w:rsid w:val="0052776C"/>
    <w:rsid w:val="00537F6D"/>
    <w:rsid w:val="005549EA"/>
    <w:rsid w:val="00554F35"/>
    <w:rsid w:val="00557089"/>
    <w:rsid w:val="00563ECF"/>
    <w:rsid w:val="00577C8C"/>
    <w:rsid w:val="005869D4"/>
    <w:rsid w:val="005874B0"/>
    <w:rsid w:val="0058766E"/>
    <w:rsid w:val="005B2105"/>
    <w:rsid w:val="005B6825"/>
    <w:rsid w:val="005C048D"/>
    <w:rsid w:val="005C25A1"/>
    <w:rsid w:val="005C55B8"/>
    <w:rsid w:val="005D09C2"/>
    <w:rsid w:val="00613B74"/>
    <w:rsid w:val="006155D3"/>
    <w:rsid w:val="00644512"/>
    <w:rsid w:val="00645BE1"/>
    <w:rsid w:val="0065097D"/>
    <w:rsid w:val="00662D9F"/>
    <w:rsid w:val="00665DA6"/>
    <w:rsid w:val="00666815"/>
    <w:rsid w:val="00677520"/>
    <w:rsid w:val="00687DBC"/>
    <w:rsid w:val="006A0AB8"/>
    <w:rsid w:val="006A68D2"/>
    <w:rsid w:val="006C26FA"/>
    <w:rsid w:val="006C474D"/>
    <w:rsid w:val="006C5917"/>
    <w:rsid w:val="006D2A32"/>
    <w:rsid w:val="006E1709"/>
    <w:rsid w:val="006F4FD9"/>
    <w:rsid w:val="006F5931"/>
    <w:rsid w:val="00711B83"/>
    <w:rsid w:val="00715973"/>
    <w:rsid w:val="0072280C"/>
    <w:rsid w:val="007233E3"/>
    <w:rsid w:val="00752FF8"/>
    <w:rsid w:val="007615CE"/>
    <w:rsid w:val="0076413D"/>
    <w:rsid w:val="007670A3"/>
    <w:rsid w:val="007678CE"/>
    <w:rsid w:val="00776F58"/>
    <w:rsid w:val="0078261B"/>
    <w:rsid w:val="00785E25"/>
    <w:rsid w:val="0079440D"/>
    <w:rsid w:val="007C5930"/>
    <w:rsid w:val="007F4F43"/>
    <w:rsid w:val="007F77A3"/>
    <w:rsid w:val="00805B39"/>
    <w:rsid w:val="00833D8C"/>
    <w:rsid w:val="00853283"/>
    <w:rsid w:val="008532B1"/>
    <w:rsid w:val="00856E32"/>
    <w:rsid w:val="00857ED3"/>
    <w:rsid w:val="0086795E"/>
    <w:rsid w:val="008763D5"/>
    <w:rsid w:val="00884089"/>
    <w:rsid w:val="0089473D"/>
    <w:rsid w:val="008949CF"/>
    <w:rsid w:val="00894EFD"/>
    <w:rsid w:val="008A4F71"/>
    <w:rsid w:val="008C00A3"/>
    <w:rsid w:val="008C1777"/>
    <w:rsid w:val="008E3656"/>
    <w:rsid w:val="00900953"/>
    <w:rsid w:val="00901691"/>
    <w:rsid w:val="00907765"/>
    <w:rsid w:val="0092007A"/>
    <w:rsid w:val="009339FA"/>
    <w:rsid w:val="00942048"/>
    <w:rsid w:val="00947B0D"/>
    <w:rsid w:val="00957B92"/>
    <w:rsid w:val="0096112A"/>
    <w:rsid w:val="009661E2"/>
    <w:rsid w:val="00966C81"/>
    <w:rsid w:val="00970B06"/>
    <w:rsid w:val="00971DAA"/>
    <w:rsid w:val="00986D81"/>
    <w:rsid w:val="009A5066"/>
    <w:rsid w:val="009A6110"/>
    <w:rsid w:val="009A6E3F"/>
    <w:rsid w:val="009A6E90"/>
    <w:rsid w:val="009C52F3"/>
    <w:rsid w:val="009E1662"/>
    <w:rsid w:val="009F48DB"/>
    <w:rsid w:val="009F5D38"/>
    <w:rsid w:val="009F65BF"/>
    <w:rsid w:val="009F6AFF"/>
    <w:rsid w:val="009F7011"/>
    <w:rsid w:val="00A01047"/>
    <w:rsid w:val="00A343F1"/>
    <w:rsid w:val="00A34522"/>
    <w:rsid w:val="00A36303"/>
    <w:rsid w:val="00A538A4"/>
    <w:rsid w:val="00A54A3E"/>
    <w:rsid w:val="00A7169F"/>
    <w:rsid w:val="00A728D0"/>
    <w:rsid w:val="00A74C18"/>
    <w:rsid w:val="00A838BA"/>
    <w:rsid w:val="00A93E15"/>
    <w:rsid w:val="00A96209"/>
    <w:rsid w:val="00AA25E4"/>
    <w:rsid w:val="00AA269A"/>
    <w:rsid w:val="00AA3D5E"/>
    <w:rsid w:val="00AC0757"/>
    <w:rsid w:val="00AD1978"/>
    <w:rsid w:val="00AD4275"/>
    <w:rsid w:val="00AE1630"/>
    <w:rsid w:val="00AE305A"/>
    <w:rsid w:val="00AE3FD8"/>
    <w:rsid w:val="00AE5697"/>
    <w:rsid w:val="00AE653D"/>
    <w:rsid w:val="00AF7483"/>
    <w:rsid w:val="00B058E8"/>
    <w:rsid w:val="00B05C09"/>
    <w:rsid w:val="00B12089"/>
    <w:rsid w:val="00B13965"/>
    <w:rsid w:val="00B227B8"/>
    <w:rsid w:val="00B32E76"/>
    <w:rsid w:val="00B45983"/>
    <w:rsid w:val="00B769C6"/>
    <w:rsid w:val="00B77407"/>
    <w:rsid w:val="00B83C5D"/>
    <w:rsid w:val="00B866F1"/>
    <w:rsid w:val="00B87996"/>
    <w:rsid w:val="00BB40C1"/>
    <w:rsid w:val="00BC6A76"/>
    <w:rsid w:val="00BC7F88"/>
    <w:rsid w:val="00BE4A45"/>
    <w:rsid w:val="00BE7B83"/>
    <w:rsid w:val="00C05F4D"/>
    <w:rsid w:val="00C14325"/>
    <w:rsid w:val="00C2263E"/>
    <w:rsid w:val="00C3095E"/>
    <w:rsid w:val="00C30FB4"/>
    <w:rsid w:val="00C34199"/>
    <w:rsid w:val="00C4024B"/>
    <w:rsid w:val="00C41F94"/>
    <w:rsid w:val="00C71110"/>
    <w:rsid w:val="00C72715"/>
    <w:rsid w:val="00C73CA1"/>
    <w:rsid w:val="00C81D2E"/>
    <w:rsid w:val="00C83CB2"/>
    <w:rsid w:val="00C875D2"/>
    <w:rsid w:val="00CA0A15"/>
    <w:rsid w:val="00CA7E87"/>
    <w:rsid w:val="00CB299A"/>
    <w:rsid w:val="00CB7523"/>
    <w:rsid w:val="00CC53DA"/>
    <w:rsid w:val="00CC7D59"/>
    <w:rsid w:val="00CD0D5B"/>
    <w:rsid w:val="00CD7E31"/>
    <w:rsid w:val="00CE199B"/>
    <w:rsid w:val="00CF24F5"/>
    <w:rsid w:val="00D01AF2"/>
    <w:rsid w:val="00D27E05"/>
    <w:rsid w:val="00D30FA9"/>
    <w:rsid w:val="00D40F3C"/>
    <w:rsid w:val="00D432DC"/>
    <w:rsid w:val="00D51E97"/>
    <w:rsid w:val="00D533A2"/>
    <w:rsid w:val="00D636B1"/>
    <w:rsid w:val="00D66B15"/>
    <w:rsid w:val="00D74E95"/>
    <w:rsid w:val="00D77044"/>
    <w:rsid w:val="00D846BD"/>
    <w:rsid w:val="00D84CB3"/>
    <w:rsid w:val="00D9487A"/>
    <w:rsid w:val="00DA3FEC"/>
    <w:rsid w:val="00DA4C42"/>
    <w:rsid w:val="00DA6AED"/>
    <w:rsid w:val="00DA72D3"/>
    <w:rsid w:val="00DB4BCC"/>
    <w:rsid w:val="00DD550D"/>
    <w:rsid w:val="00DE1DCD"/>
    <w:rsid w:val="00E00EFD"/>
    <w:rsid w:val="00E12035"/>
    <w:rsid w:val="00E15912"/>
    <w:rsid w:val="00E16C7F"/>
    <w:rsid w:val="00E21391"/>
    <w:rsid w:val="00E26B5D"/>
    <w:rsid w:val="00E31FAA"/>
    <w:rsid w:val="00E353CE"/>
    <w:rsid w:val="00E40B08"/>
    <w:rsid w:val="00E452F0"/>
    <w:rsid w:val="00E5197F"/>
    <w:rsid w:val="00E573B5"/>
    <w:rsid w:val="00E61D9B"/>
    <w:rsid w:val="00E719E4"/>
    <w:rsid w:val="00E754DB"/>
    <w:rsid w:val="00E910F5"/>
    <w:rsid w:val="00EB5FC1"/>
    <w:rsid w:val="00EC4736"/>
    <w:rsid w:val="00EC49A2"/>
    <w:rsid w:val="00ED025F"/>
    <w:rsid w:val="00ED6235"/>
    <w:rsid w:val="00ED7E85"/>
    <w:rsid w:val="00EE17FC"/>
    <w:rsid w:val="00F045F1"/>
    <w:rsid w:val="00F140E7"/>
    <w:rsid w:val="00F22B49"/>
    <w:rsid w:val="00F30D0B"/>
    <w:rsid w:val="00F33107"/>
    <w:rsid w:val="00F36AB1"/>
    <w:rsid w:val="00F41C84"/>
    <w:rsid w:val="00F464D7"/>
    <w:rsid w:val="00F614DC"/>
    <w:rsid w:val="00F649D3"/>
    <w:rsid w:val="00F668CC"/>
    <w:rsid w:val="00F70136"/>
    <w:rsid w:val="00F7530D"/>
    <w:rsid w:val="00F77CF0"/>
    <w:rsid w:val="00FA26F8"/>
    <w:rsid w:val="00FB0A13"/>
    <w:rsid w:val="00FB1D00"/>
    <w:rsid w:val="00FD00E7"/>
    <w:rsid w:val="00FD0CDA"/>
    <w:rsid w:val="00FD55F4"/>
    <w:rsid w:val="00FD6465"/>
    <w:rsid w:val="00FF2033"/>
    <w:rsid w:val="00FF271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007A"/>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69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69C6"/>
    <w:rPr>
      <w:rFonts w:ascii="Tahoma" w:hAnsi="Tahoma" w:cs="Tahoma"/>
      <w:sz w:val="16"/>
      <w:szCs w:val="16"/>
    </w:rPr>
  </w:style>
  <w:style w:type="paragraph" w:styleId="Betarp">
    <w:name w:val="No Spacing"/>
    <w:uiPriority w:val="1"/>
    <w:qFormat/>
    <w:rsid w:val="00FF2033"/>
    <w:pPr>
      <w:spacing w:after="0" w:line="240" w:lineRule="auto"/>
    </w:pPr>
    <w:rPr>
      <w:rFonts w:ascii="Times New Roman" w:eastAsiaTheme="minorHAnsi" w:hAnsi="Times New Roman"/>
      <w:sz w:val="24"/>
      <w:lang w:eastAsia="en-US"/>
    </w:rPr>
  </w:style>
  <w:style w:type="paragraph" w:styleId="Antrats">
    <w:name w:val="header"/>
    <w:basedOn w:val="prastasis"/>
    <w:link w:val="AntratsDiagrama"/>
    <w:uiPriority w:val="99"/>
    <w:unhideWhenUsed/>
    <w:rsid w:val="005C048D"/>
    <w:pPr>
      <w:tabs>
        <w:tab w:val="center" w:pos="4819"/>
        <w:tab w:val="right" w:pos="9638"/>
      </w:tabs>
    </w:pPr>
  </w:style>
  <w:style w:type="character" w:customStyle="1" w:styleId="AntratsDiagrama">
    <w:name w:val="Antraštės Diagrama"/>
    <w:basedOn w:val="Numatytasispastraiposriftas"/>
    <w:link w:val="Antrats"/>
    <w:uiPriority w:val="99"/>
    <w:rsid w:val="005C048D"/>
    <w:rPr>
      <w:rFonts w:ascii="Times New Roman" w:hAnsi="Times New Roman" w:cs="Times New Roman"/>
      <w:sz w:val="20"/>
      <w:szCs w:val="20"/>
    </w:rPr>
  </w:style>
  <w:style w:type="paragraph" w:styleId="Porat">
    <w:name w:val="footer"/>
    <w:basedOn w:val="prastasis"/>
    <w:link w:val="PoratDiagrama"/>
    <w:uiPriority w:val="99"/>
    <w:unhideWhenUsed/>
    <w:rsid w:val="005C048D"/>
    <w:pPr>
      <w:tabs>
        <w:tab w:val="center" w:pos="4819"/>
        <w:tab w:val="right" w:pos="9638"/>
      </w:tabs>
    </w:pPr>
  </w:style>
  <w:style w:type="character" w:customStyle="1" w:styleId="PoratDiagrama">
    <w:name w:val="Poraštė Diagrama"/>
    <w:basedOn w:val="Numatytasispastraiposriftas"/>
    <w:link w:val="Porat"/>
    <w:uiPriority w:val="99"/>
    <w:rsid w:val="005C048D"/>
    <w:rPr>
      <w:rFonts w:ascii="Times New Roman" w:hAnsi="Times New Roman" w:cs="Times New Roman"/>
      <w:sz w:val="20"/>
      <w:szCs w:val="20"/>
    </w:rPr>
  </w:style>
  <w:style w:type="paragraph" w:styleId="HTMLiankstoformatuotas">
    <w:name w:val="HTML Preformatted"/>
    <w:basedOn w:val="prastasis"/>
    <w:link w:val="HTMLiankstoformatuotasDiagrama"/>
    <w:rsid w:val="002B57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val="en-US" w:eastAsia="en-US"/>
    </w:rPr>
  </w:style>
  <w:style w:type="character" w:customStyle="1" w:styleId="HTMLiankstoformatuotasDiagrama">
    <w:name w:val="HTML iš anksto formatuotas Diagrama"/>
    <w:basedOn w:val="Numatytasispastraiposriftas"/>
    <w:link w:val="HTMLiankstoformatuotas"/>
    <w:rsid w:val="002B5704"/>
    <w:rPr>
      <w:rFonts w:ascii="Courier New" w:eastAsia="Times New Roman" w:hAnsi="Courier New" w:cs="Courier New"/>
      <w:sz w:val="20"/>
      <w:szCs w:val="20"/>
      <w:lang w:val="en-US" w:eastAsia="en-US"/>
    </w:rPr>
  </w:style>
  <w:style w:type="paragraph" w:styleId="Paprastasistekstas">
    <w:name w:val="Plain Text"/>
    <w:basedOn w:val="prastasis"/>
    <w:link w:val="PaprastasistekstasDiagrama"/>
    <w:rsid w:val="00B87996"/>
    <w:pPr>
      <w:widowControl/>
      <w:autoSpaceDE/>
      <w:autoSpaceDN/>
      <w:adjustRightInd/>
      <w:ind w:firstLine="720"/>
    </w:pPr>
    <w:rPr>
      <w:rFonts w:ascii="Courier New" w:eastAsia="Times New Roman" w:hAnsi="Courier New" w:cs="Courier New"/>
    </w:rPr>
  </w:style>
  <w:style w:type="character" w:customStyle="1" w:styleId="PaprastasistekstasDiagrama">
    <w:name w:val="Paprastasis tekstas Diagrama"/>
    <w:basedOn w:val="Numatytasispastraiposriftas"/>
    <w:link w:val="Paprastasistekstas"/>
    <w:rsid w:val="00B87996"/>
    <w:rPr>
      <w:rFonts w:ascii="Courier New" w:eastAsia="Times New Roman" w:hAnsi="Courier New" w:cs="Courier New"/>
      <w:sz w:val="20"/>
      <w:szCs w:val="20"/>
    </w:rPr>
  </w:style>
  <w:style w:type="paragraph" w:styleId="Data">
    <w:name w:val="Date"/>
    <w:basedOn w:val="Antrats"/>
    <w:link w:val="DataDiagrama"/>
    <w:rsid w:val="0058766E"/>
    <w:pPr>
      <w:widowControl/>
      <w:tabs>
        <w:tab w:val="clear" w:pos="4819"/>
        <w:tab w:val="clear" w:pos="9638"/>
      </w:tabs>
      <w:autoSpaceDE/>
      <w:autoSpaceDN/>
      <w:adjustRightInd/>
      <w:jc w:val="center"/>
    </w:pPr>
    <w:rPr>
      <w:rFonts w:eastAsia="Times New Roman"/>
      <w:sz w:val="24"/>
      <w:lang w:val="en-US" w:eastAsia="en-US"/>
    </w:rPr>
  </w:style>
  <w:style w:type="character" w:customStyle="1" w:styleId="DataDiagrama">
    <w:name w:val="Data Diagrama"/>
    <w:basedOn w:val="Numatytasispastraiposriftas"/>
    <w:link w:val="Data"/>
    <w:rsid w:val="0058766E"/>
    <w:rPr>
      <w:rFonts w:ascii="Times New Roman" w:eastAsia="Times New Roman" w:hAnsi="Times New Roman" w:cs="Times New Roman"/>
      <w:sz w:val="24"/>
      <w:szCs w:val="20"/>
      <w:lang w:val="en-US" w:eastAsia="en-US"/>
    </w:rPr>
  </w:style>
  <w:style w:type="paragraph" w:customStyle="1" w:styleId="Tekstas">
    <w:name w:val="Tekstas"/>
    <w:basedOn w:val="prastasis"/>
    <w:link w:val="TekstasDiagrama"/>
    <w:rsid w:val="0058766E"/>
    <w:pPr>
      <w:widowControl/>
      <w:autoSpaceDE/>
      <w:autoSpaceDN/>
      <w:adjustRightInd/>
      <w:spacing w:before="40" w:after="40"/>
      <w:ind w:firstLine="1247"/>
      <w:jc w:val="both"/>
    </w:pPr>
    <w:rPr>
      <w:rFonts w:eastAsia="Times New Roman"/>
      <w:sz w:val="24"/>
    </w:rPr>
  </w:style>
  <w:style w:type="paragraph" w:styleId="Pavadinimas">
    <w:name w:val="Title"/>
    <w:basedOn w:val="prastasis"/>
    <w:link w:val="PavadinimasDiagrama"/>
    <w:qFormat/>
    <w:rsid w:val="0058766E"/>
    <w:pPr>
      <w:widowControl/>
      <w:overflowPunct w:val="0"/>
      <w:spacing w:line="360" w:lineRule="atLeast"/>
      <w:jc w:val="center"/>
      <w:textAlignment w:val="baseline"/>
    </w:pPr>
    <w:rPr>
      <w:rFonts w:ascii="Tahoma" w:eastAsia="Times New Roman" w:hAnsi="Tahoma"/>
      <w:b/>
      <w:sz w:val="28"/>
      <w:lang w:val="en-US" w:eastAsia="en-US"/>
    </w:rPr>
  </w:style>
  <w:style w:type="character" w:customStyle="1" w:styleId="PavadinimasDiagrama">
    <w:name w:val="Pavadinimas Diagrama"/>
    <w:basedOn w:val="Numatytasispastraiposriftas"/>
    <w:link w:val="Pavadinimas"/>
    <w:rsid w:val="0058766E"/>
    <w:rPr>
      <w:rFonts w:ascii="Tahoma" w:eastAsia="Times New Roman" w:hAnsi="Tahoma" w:cs="Times New Roman"/>
      <w:b/>
      <w:sz w:val="28"/>
      <w:szCs w:val="20"/>
      <w:lang w:val="en-US" w:eastAsia="en-US"/>
    </w:rPr>
  </w:style>
  <w:style w:type="character" w:customStyle="1" w:styleId="TekstasDiagrama">
    <w:name w:val="Tekstas Diagrama"/>
    <w:link w:val="Tekstas"/>
    <w:locked/>
    <w:rsid w:val="0058766E"/>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5C25A1"/>
    <w:pPr>
      <w:spacing w:after="120"/>
    </w:pPr>
  </w:style>
  <w:style w:type="character" w:customStyle="1" w:styleId="PagrindinistekstasDiagrama">
    <w:name w:val="Pagrindinis tekstas Diagrama"/>
    <w:basedOn w:val="Numatytasispastraiposriftas"/>
    <w:link w:val="Pagrindinistekstas"/>
    <w:uiPriority w:val="99"/>
    <w:semiHidden/>
    <w:rsid w:val="005C25A1"/>
    <w:rPr>
      <w:rFonts w:ascii="Times New Roman" w:hAnsi="Times New Roman" w:cs="Times New Roman"/>
      <w:sz w:val="20"/>
      <w:szCs w:val="20"/>
    </w:rPr>
  </w:style>
  <w:style w:type="paragraph" w:styleId="Pagrindiniotekstopirmatrauka">
    <w:name w:val="Body Text First Indent"/>
    <w:basedOn w:val="Pagrindinistekstas"/>
    <w:link w:val="PagrindiniotekstopirmatraukaDiagrama"/>
    <w:uiPriority w:val="99"/>
    <w:rsid w:val="005C25A1"/>
    <w:pPr>
      <w:ind w:firstLine="210"/>
    </w:pPr>
    <w:rPr>
      <w:rFonts w:eastAsia="Times New Roman"/>
    </w:rPr>
  </w:style>
  <w:style w:type="character" w:customStyle="1" w:styleId="PagrindiniotekstopirmatraukaDiagrama">
    <w:name w:val="Pagrindinio teksto pirma įtrauka Diagrama"/>
    <w:basedOn w:val="PagrindinistekstasDiagrama"/>
    <w:link w:val="Pagrindiniotekstopirmatrauka"/>
    <w:uiPriority w:val="99"/>
    <w:rsid w:val="005C25A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439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6675B-C82F-464D-B5FC-0B7BA4D2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20947</Words>
  <Characters>11941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Buzelis</dc:creator>
  <cp:lastModifiedBy>i.jankauskiene</cp:lastModifiedBy>
  <cp:revision>12</cp:revision>
  <cp:lastPrinted>2015-09-21T09:34:00Z</cp:lastPrinted>
  <dcterms:created xsi:type="dcterms:W3CDTF">2015-12-17T09:14:00Z</dcterms:created>
  <dcterms:modified xsi:type="dcterms:W3CDTF">2015-12-17T11:50:00Z</dcterms:modified>
</cp:coreProperties>
</file>