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10" w:rsidRPr="008D30A8" w:rsidRDefault="002C1B10" w:rsidP="00507F47">
      <w:pPr>
        <w:pStyle w:val="Date858D7CFB-ED40-4347-BF05-701D383B685F858D7CFB-ED40-4347-BF05-701D383B685F"/>
        <w:ind w:firstLine="1134"/>
        <w:rPr>
          <w:b/>
          <w:szCs w:val="24"/>
        </w:rPr>
      </w:pPr>
      <w:r w:rsidRPr="008D30A8">
        <w:rPr>
          <w:b/>
          <w:noProof/>
          <w:szCs w:val="24"/>
        </w:rPr>
        <w:drawing>
          <wp:inline distT="0" distB="0" distL="0" distR="0">
            <wp:extent cx="731520" cy="75565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rsidR="002C1B10" w:rsidRPr="008D30A8" w:rsidRDefault="002C1B10" w:rsidP="00377091">
      <w:pPr>
        <w:pStyle w:val="Pavadinimas"/>
        <w:spacing w:line="240" w:lineRule="auto"/>
        <w:ind w:firstLine="1134"/>
        <w:rPr>
          <w:rFonts w:ascii="Times New Roman" w:hAnsi="Times New Roman"/>
          <w:sz w:val="24"/>
          <w:szCs w:val="24"/>
        </w:rPr>
      </w:pPr>
      <w:r w:rsidRPr="008D30A8">
        <w:rPr>
          <w:rFonts w:ascii="Times New Roman" w:hAnsi="Times New Roman"/>
          <w:sz w:val="24"/>
          <w:szCs w:val="24"/>
        </w:rPr>
        <w:t>TEISĖJŲ ETIKOS IR DRAUSMĖS KOMISIJA</w:t>
      </w:r>
    </w:p>
    <w:p w:rsidR="002C1B10" w:rsidRPr="008D30A8" w:rsidRDefault="002C1B10" w:rsidP="00377091">
      <w:pPr>
        <w:pStyle w:val="Date858D7CFB-ED40-4347-BF05-701D383B685F858D7CFB-ED40-4347-BF05-701D383B685F"/>
        <w:ind w:firstLine="1134"/>
        <w:rPr>
          <w:b/>
          <w:szCs w:val="24"/>
        </w:rPr>
      </w:pPr>
    </w:p>
    <w:p w:rsidR="002C1B10" w:rsidRPr="008D30A8" w:rsidRDefault="002C1B10" w:rsidP="00377091">
      <w:pPr>
        <w:pStyle w:val="Date858D7CFB-ED40-4347-BF05-701D383B685F858D7CFB-ED40-4347-BF05-701D383B685F"/>
        <w:ind w:firstLine="1134"/>
        <w:rPr>
          <w:b/>
          <w:sz w:val="28"/>
          <w:szCs w:val="28"/>
        </w:rPr>
      </w:pPr>
      <w:r w:rsidRPr="008D30A8">
        <w:rPr>
          <w:b/>
          <w:sz w:val="28"/>
          <w:szCs w:val="28"/>
        </w:rPr>
        <w:t>S P R E N D I M A S</w:t>
      </w:r>
    </w:p>
    <w:p w:rsidR="002C1B10" w:rsidRPr="008D30A8" w:rsidRDefault="002C1B10" w:rsidP="00377091">
      <w:pPr>
        <w:pStyle w:val="Date858D7CFB-ED40-4347-BF05-701D383B685F858D7CFB-ED40-4347-BF05-701D383B685F"/>
        <w:ind w:firstLine="1134"/>
        <w:rPr>
          <w:b/>
          <w:caps/>
          <w:szCs w:val="24"/>
        </w:rPr>
      </w:pPr>
      <w:r w:rsidRPr="008D30A8">
        <w:rPr>
          <w:b/>
          <w:caps/>
          <w:szCs w:val="24"/>
        </w:rPr>
        <w:t>atsisakyti iškelti drausmės bylą</w:t>
      </w:r>
    </w:p>
    <w:p w:rsidR="002C1B10" w:rsidRPr="008D30A8" w:rsidRDefault="007376AE" w:rsidP="00377091">
      <w:pPr>
        <w:pStyle w:val="Date858D7CFB-ED40-4347-BF05-701D383B685F858D7CFB-ED40-4347-BF05-701D383B685F"/>
        <w:ind w:firstLine="1134"/>
        <w:rPr>
          <w:b/>
          <w:caps/>
          <w:szCs w:val="24"/>
        </w:rPr>
      </w:pPr>
      <w:r w:rsidRPr="008D30A8">
        <w:rPr>
          <w:b/>
          <w:caps/>
          <w:szCs w:val="24"/>
        </w:rPr>
        <w:t>teisėj</w:t>
      </w:r>
      <w:r w:rsidR="00794B7E" w:rsidRPr="008D30A8">
        <w:rPr>
          <w:b/>
          <w:caps/>
          <w:szCs w:val="24"/>
        </w:rPr>
        <w:t>u</w:t>
      </w:r>
      <w:r w:rsidR="002C1B10" w:rsidRPr="008D30A8">
        <w:rPr>
          <w:b/>
          <w:caps/>
          <w:szCs w:val="24"/>
        </w:rPr>
        <w:t xml:space="preserve">i </w:t>
      </w:r>
      <w:r w:rsidR="00794B7E" w:rsidRPr="008D30A8">
        <w:rPr>
          <w:b/>
          <w:caps/>
          <w:szCs w:val="24"/>
        </w:rPr>
        <w:t>r</w:t>
      </w:r>
      <w:r w:rsidR="004A58CF">
        <w:rPr>
          <w:b/>
          <w:caps/>
          <w:szCs w:val="24"/>
        </w:rPr>
        <w:t>.</w:t>
      </w:r>
      <w:r w:rsidR="00794B7E" w:rsidRPr="008D30A8">
        <w:rPr>
          <w:b/>
          <w:caps/>
          <w:szCs w:val="24"/>
        </w:rPr>
        <w:t xml:space="preserve"> </w:t>
      </w:r>
      <w:r w:rsidR="004A58CF">
        <w:rPr>
          <w:b/>
          <w:caps/>
          <w:szCs w:val="24"/>
        </w:rPr>
        <w:t>p.</w:t>
      </w:r>
    </w:p>
    <w:p w:rsidR="002C1B10" w:rsidRPr="000E6AC5" w:rsidRDefault="002C1B10" w:rsidP="00377091">
      <w:pPr>
        <w:pStyle w:val="Date858D7CFB-ED40-4347-BF05-701D383B685F858D7CFB-ED40-4347-BF05-701D383B685F"/>
        <w:ind w:firstLine="1134"/>
        <w:rPr>
          <w:szCs w:val="24"/>
        </w:rPr>
      </w:pPr>
    </w:p>
    <w:p w:rsidR="002C1B10" w:rsidRPr="000E6AC5" w:rsidRDefault="002C1B10" w:rsidP="00377091">
      <w:pPr>
        <w:pStyle w:val="Date858D7CFB-ED40-4347-BF05-701D383B685F858D7CFB-ED40-4347-BF05-701D383B685F"/>
        <w:ind w:firstLine="1134"/>
        <w:rPr>
          <w:color w:val="C0C0C0"/>
          <w:szCs w:val="24"/>
        </w:rPr>
      </w:pPr>
      <w:r w:rsidRPr="000E6AC5">
        <w:rPr>
          <w:szCs w:val="24"/>
        </w:rPr>
        <w:t>2015 m</w:t>
      </w:r>
      <w:r w:rsidR="0080641F" w:rsidRPr="000E6AC5">
        <w:rPr>
          <w:szCs w:val="24"/>
        </w:rPr>
        <w:t>. gruodžio 14</w:t>
      </w:r>
      <w:r w:rsidR="00794B7E" w:rsidRPr="000E6AC5">
        <w:rPr>
          <w:szCs w:val="24"/>
        </w:rPr>
        <w:t xml:space="preserve"> </w:t>
      </w:r>
      <w:r w:rsidRPr="000E6AC5">
        <w:rPr>
          <w:szCs w:val="24"/>
        </w:rPr>
        <w:t>d. Nr.</w:t>
      </w:r>
      <w:r w:rsidRPr="000E6AC5">
        <w:rPr>
          <w:color w:val="999999"/>
          <w:szCs w:val="24"/>
        </w:rPr>
        <w:t xml:space="preserve"> </w:t>
      </w:r>
      <w:r w:rsidR="00794B7E" w:rsidRPr="000E6AC5">
        <w:rPr>
          <w:szCs w:val="24"/>
        </w:rPr>
        <w:t>18 P-</w:t>
      </w:r>
      <w:r w:rsidR="009511E0" w:rsidRPr="000E6AC5">
        <w:rPr>
          <w:szCs w:val="24"/>
        </w:rPr>
        <w:t>24</w:t>
      </w:r>
    </w:p>
    <w:p w:rsidR="002C1B10" w:rsidRPr="000E6AC5" w:rsidRDefault="002C1B10" w:rsidP="00377091">
      <w:pPr>
        <w:pStyle w:val="Date858D7CFB-ED40-4347-BF05-701D383B685F858D7CFB-ED40-4347-BF05-701D383B685F"/>
        <w:ind w:firstLine="1134"/>
        <w:rPr>
          <w:szCs w:val="24"/>
        </w:rPr>
      </w:pPr>
      <w:r w:rsidRPr="000E6AC5">
        <w:rPr>
          <w:szCs w:val="24"/>
        </w:rPr>
        <w:t>Vilnius</w:t>
      </w:r>
    </w:p>
    <w:p w:rsidR="002C1B10" w:rsidRPr="000E6AC5" w:rsidRDefault="002C1B10" w:rsidP="00377091">
      <w:pPr>
        <w:pStyle w:val="Date858D7CFB-ED40-4347-BF05-701D383B685F858D7CFB-ED40-4347-BF05-701D383B685F"/>
        <w:ind w:firstLine="1134"/>
        <w:rPr>
          <w:szCs w:val="24"/>
        </w:rPr>
      </w:pPr>
    </w:p>
    <w:p w:rsidR="002C1B10" w:rsidRPr="000E6AC5" w:rsidRDefault="002C1B10" w:rsidP="00377091">
      <w:pPr>
        <w:pStyle w:val="Tekstas"/>
        <w:spacing w:before="0" w:after="0"/>
        <w:ind w:firstLine="1134"/>
        <w:rPr>
          <w:szCs w:val="24"/>
        </w:rPr>
      </w:pPr>
      <w:r w:rsidRPr="000E6AC5">
        <w:rPr>
          <w:szCs w:val="24"/>
        </w:rPr>
        <w:t>Teisė</w:t>
      </w:r>
      <w:r w:rsidR="003E29D2" w:rsidRPr="000E6AC5">
        <w:rPr>
          <w:szCs w:val="24"/>
        </w:rPr>
        <w:t>jų etikos ir drausmės komisija</w:t>
      </w:r>
      <w:r w:rsidRPr="000E6AC5">
        <w:rPr>
          <w:szCs w:val="24"/>
        </w:rPr>
        <w:t>, dalyvaujant Algiui Norkūnui (</w:t>
      </w:r>
      <w:r w:rsidR="003E29D2" w:rsidRPr="000E6AC5">
        <w:rPr>
          <w:szCs w:val="24"/>
        </w:rPr>
        <w:t>pirmininkas), Dianai Butrimienei</w:t>
      </w:r>
      <w:r w:rsidR="00FF445E" w:rsidRPr="000E6AC5">
        <w:rPr>
          <w:szCs w:val="24"/>
        </w:rPr>
        <w:t xml:space="preserve">, </w:t>
      </w:r>
      <w:r w:rsidR="009511E0" w:rsidRPr="000E6AC5">
        <w:rPr>
          <w:szCs w:val="24"/>
        </w:rPr>
        <w:t xml:space="preserve">Algimantui Čepui, Jūratei </w:t>
      </w:r>
      <w:proofErr w:type="spellStart"/>
      <w:r w:rsidR="009511E0" w:rsidRPr="000E6AC5">
        <w:rPr>
          <w:szCs w:val="24"/>
        </w:rPr>
        <w:t>Novagrockienei</w:t>
      </w:r>
      <w:proofErr w:type="spellEnd"/>
      <w:r w:rsidR="009511E0" w:rsidRPr="000E6AC5">
        <w:rPr>
          <w:szCs w:val="24"/>
        </w:rPr>
        <w:t xml:space="preserve">, </w:t>
      </w:r>
      <w:proofErr w:type="spellStart"/>
      <w:r w:rsidRPr="000E6AC5">
        <w:rPr>
          <w:szCs w:val="24"/>
        </w:rPr>
        <w:t>Veslavai</w:t>
      </w:r>
      <w:proofErr w:type="spellEnd"/>
      <w:r w:rsidRPr="000E6AC5">
        <w:rPr>
          <w:szCs w:val="24"/>
        </w:rPr>
        <w:t xml:space="preserve"> </w:t>
      </w:r>
      <w:r w:rsidR="00447BB2" w:rsidRPr="000E6AC5">
        <w:rPr>
          <w:szCs w:val="24"/>
        </w:rPr>
        <w:t xml:space="preserve">Ruskan, </w:t>
      </w:r>
      <w:r w:rsidR="006F3212" w:rsidRPr="000E6AC5">
        <w:rPr>
          <w:szCs w:val="24"/>
        </w:rPr>
        <w:t xml:space="preserve">Teodorai </w:t>
      </w:r>
      <w:proofErr w:type="spellStart"/>
      <w:r w:rsidR="006F3212" w:rsidRPr="000E6AC5">
        <w:rPr>
          <w:szCs w:val="24"/>
        </w:rPr>
        <w:t>Staugaitienei</w:t>
      </w:r>
      <w:proofErr w:type="spellEnd"/>
      <w:r w:rsidR="00447BB2" w:rsidRPr="000E6AC5">
        <w:rPr>
          <w:szCs w:val="24"/>
        </w:rPr>
        <w:t xml:space="preserve"> ir Linui Žukauskui</w:t>
      </w:r>
      <w:r w:rsidR="003E29D2" w:rsidRPr="000E6AC5">
        <w:rPr>
          <w:szCs w:val="24"/>
        </w:rPr>
        <w:t xml:space="preserve"> (pranešėja</w:t>
      </w:r>
      <w:r w:rsidR="00447BB2" w:rsidRPr="000E6AC5">
        <w:rPr>
          <w:szCs w:val="24"/>
        </w:rPr>
        <w:t>s</w:t>
      </w:r>
      <w:r w:rsidR="003E29D2" w:rsidRPr="000E6AC5">
        <w:rPr>
          <w:szCs w:val="24"/>
        </w:rPr>
        <w:t>)</w:t>
      </w:r>
      <w:r w:rsidRPr="000E6AC5">
        <w:rPr>
          <w:szCs w:val="24"/>
        </w:rPr>
        <w:t xml:space="preserve">, sekretoriaujant Nacionalinės teismų administracijos Administravimo skyriaus vyriausiajai specialistei Aurelijai </w:t>
      </w:r>
      <w:proofErr w:type="spellStart"/>
      <w:r w:rsidRPr="000E6AC5">
        <w:rPr>
          <w:szCs w:val="24"/>
        </w:rPr>
        <w:t>Pauliukaitei</w:t>
      </w:r>
      <w:proofErr w:type="spellEnd"/>
      <w:r w:rsidRPr="000E6AC5">
        <w:rPr>
          <w:szCs w:val="24"/>
        </w:rPr>
        <w:t xml:space="preserve">, </w:t>
      </w:r>
      <w:r w:rsidR="009F2BE8" w:rsidRPr="000E6AC5">
        <w:rPr>
          <w:szCs w:val="24"/>
        </w:rPr>
        <w:t>Lietuvos Aukščiausiojo Teismo</w:t>
      </w:r>
      <w:r w:rsidRPr="000E6AC5">
        <w:rPr>
          <w:szCs w:val="24"/>
        </w:rPr>
        <w:t xml:space="preserve"> patalpose išnagrinėjusi </w:t>
      </w:r>
      <w:r w:rsidR="00447BB2" w:rsidRPr="000E6AC5">
        <w:rPr>
          <w:szCs w:val="24"/>
        </w:rPr>
        <w:t>K</w:t>
      </w:r>
      <w:r w:rsidR="004A58CF">
        <w:rPr>
          <w:szCs w:val="24"/>
        </w:rPr>
        <w:t>. K.</w:t>
      </w:r>
      <w:r w:rsidR="00447BB2" w:rsidRPr="000E6AC5">
        <w:rPr>
          <w:szCs w:val="24"/>
        </w:rPr>
        <w:t xml:space="preserve"> </w:t>
      </w:r>
      <w:r w:rsidRPr="000E6AC5">
        <w:rPr>
          <w:szCs w:val="24"/>
        </w:rPr>
        <w:t>teiki</w:t>
      </w:r>
      <w:r w:rsidR="00447BB2" w:rsidRPr="000E6AC5">
        <w:rPr>
          <w:szCs w:val="24"/>
        </w:rPr>
        <w:t>mą dėl drausmės bylos iškėlimo Trakų</w:t>
      </w:r>
      <w:r w:rsidR="003E29D2" w:rsidRPr="000E6AC5">
        <w:rPr>
          <w:szCs w:val="24"/>
        </w:rPr>
        <w:t xml:space="preserve"> rajono</w:t>
      </w:r>
      <w:r w:rsidR="00FF445E" w:rsidRPr="000E6AC5">
        <w:rPr>
          <w:szCs w:val="24"/>
        </w:rPr>
        <w:t xml:space="preserve"> apylinkės teismo teisėj</w:t>
      </w:r>
      <w:r w:rsidR="00447BB2" w:rsidRPr="000E6AC5">
        <w:rPr>
          <w:szCs w:val="24"/>
        </w:rPr>
        <w:t>ui R</w:t>
      </w:r>
      <w:r w:rsidR="004A58CF">
        <w:rPr>
          <w:szCs w:val="24"/>
        </w:rPr>
        <w:t>.</w:t>
      </w:r>
      <w:r w:rsidR="00447BB2" w:rsidRPr="000E6AC5">
        <w:rPr>
          <w:szCs w:val="24"/>
        </w:rPr>
        <w:t xml:space="preserve"> P</w:t>
      </w:r>
      <w:r w:rsidR="004A58CF">
        <w:rPr>
          <w:szCs w:val="24"/>
        </w:rPr>
        <w:t>.</w:t>
      </w:r>
      <w:r w:rsidRPr="000E6AC5">
        <w:rPr>
          <w:szCs w:val="24"/>
        </w:rPr>
        <w:t xml:space="preserve">, susipažinusi su medžiaga, </w:t>
      </w:r>
    </w:p>
    <w:p w:rsidR="002C1B10" w:rsidRPr="000E6AC5" w:rsidRDefault="002C1B10" w:rsidP="00377091">
      <w:pPr>
        <w:pStyle w:val="Tekstas"/>
        <w:spacing w:before="0" w:after="0"/>
        <w:ind w:firstLine="1134"/>
        <w:rPr>
          <w:szCs w:val="24"/>
        </w:rPr>
      </w:pPr>
    </w:p>
    <w:p w:rsidR="002C1B10" w:rsidRPr="000E6AC5" w:rsidRDefault="002C1B10" w:rsidP="00377091">
      <w:pPr>
        <w:pStyle w:val="Tekstas"/>
        <w:spacing w:before="0" w:after="0"/>
        <w:ind w:firstLine="1134"/>
        <w:rPr>
          <w:spacing w:val="30"/>
          <w:szCs w:val="24"/>
        </w:rPr>
      </w:pPr>
      <w:r w:rsidRPr="000E6AC5">
        <w:rPr>
          <w:spacing w:val="30"/>
          <w:szCs w:val="24"/>
        </w:rPr>
        <w:t>n u s t a t ė :</w:t>
      </w:r>
    </w:p>
    <w:p w:rsidR="002C1B10" w:rsidRPr="000E6AC5" w:rsidRDefault="002C1B10" w:rsidP="00377091">
      <w:pPr>
        <w:pStyle w:val="Tekstas"/>
        <w:spacing w:before="0" w:after="0"/>
        <w:ind w:firstLine="1134"/>
        <w:rPr>
          <w:szCs w:val="24"/>
        </w:rPr>
      </w:pPr>
    </w:p>
    <w:p w:rsidR="008042BD" w:rsidRDefault="00447BB2" w:rsidP="008042BD">
      <w:pPr>
        <w:pStyle w:val="Tekstas"/>
        <w:spacing w:before="0" w:after="0"/>
        <w:ind w:firstLine="1134"/>
        <w:rPr>
          <w:szCs w:val="24"/>
        </w:rPr>
      </w:pPr>
      <w:r w:rsidRPr="000E6AC5">
        <w:rPr>
          <w:szCs w:val="24"/>
        </w:rPr>
        <w:t>K</w:t>
      </w:r>
      <w:r w:rsidR="004A58CF">
        <w:rPr>
          <w:szCs w:val="24"/>
        </w:rPr>
        <w:t>.</w:t>
      </w:r>
      <w:r w:rsidRPr="000E6AC5">
        <w:rPr>
          <w:szCs w:val="24"/>
        </w:rPr>
        <w:t xml:space="preserve"> K</w:t>
      </w:r>
      <w:r w:rsidR="004A58CF">
        <w:rPr>
          <w:szCs w:val="24"/>
        </w:rPr>
        <w:t>.</w:t>
      </w:r>
      <w:r w:rsidR="001C6472" w:rsidRPr="000E6AC5">
        <w:rPr>
          <w:szCs w:val="24"/>
        </w:rPr>
        <w:t xml:space="preserve"> </w:t>
      </w:r>
      <w:r w:rsidR="00BC1ABD" w:rsidRPr="000E6AC5">
        <w:rPr>
          <w:szCs w:val="24"/>
        </w:rPr>
        <w:t>(toliau – ir pareiškėja</w:t>
      </w:r>
      <w:r w:rsidR="001C6472" w:rsidRPr="000E6AC5">
        <w:rPr>
          <w:szCs w:val="24"/>
        </w:rPr>
        <w:t>s</w:t>
      </w:r>
      <w:r w:rsidR="00BC1ABD" w:rsidRPr="000E6AC5">
        <w:rPr>
          <w:szCs w:val="24"/>
        </w:rPr>
        <w:t>)</w:t>
      </w:r>
      <w:r w:rsidR="00FF445E" w:rsidRPr="000E6AC5">
        <w:rPr>
          <w:szCs w:val="24"/>
        </w:rPr>
        <w:t xml:space="preserve"> </w:t>
      </w:r>
      <w:r w:rsidR="003E29D2" w:rsidRPr="000E6AC5">
        <w:rPr>
          <w:szCs w:val="24"/>
        </w:rPr>
        <w:t>Tei</w:t>
      </w:r>
      <w:r w:rsidR="007E44AC" w:rsidRPr="000E6AC5">
        <w:rPr>
          <w:szCs w:val="24"/>
        </w:rPr>
        <w:t>sėjų etikos ir drausmės komisijos (toliau – ir Komisija)</w:t>
      </w:r>
      <w:r w:rsidR="003E29D2" w:rsidRPr="000E6AC5">
        <w:rPr>
          <w:szCs w:val="24"/>
        </w:rPr>
        <w:t xml:space="preserve"> praš</w:t>
      </w:r>
      <w:r w:rsidR="007E44AC" w:rsidRPr="000E6AC5">
        <w:rPr>
          <w:szCs w:val="24"/>
        </w:rPr>
        <w:t>o spręsti klausimą dėl</w:t>
      </w:r>
      <w:r w:rsidR="003E29D2" w:rsidRPr="000E6AC5">
        <w:rPr>
          <w:szCs w:val="24"/>
        </w:rPr>
        <w:t xml:space="preserve"> </w:t>
      </w:r>
      <w:r w:rsidR="002C1B10" w:rsidRPr="000E6AC5">
        <w:rPr>
          <w:szCs w:val="24"/>
        </w:rPr>
        <w:t>drausmės byl</w:t>
      </w:r>
      <w:r w:rsidR="007E44AC" w:rsidRPr="000E6AC5">
        <w:rPr>
          <w:szCs w:val="24"/>
        </w:rPr>
        <w:t xml:space="preserve">os iškėlimo </w:t>
      </w:r>
      <w:r w:rsidRPr="000E6AC5">
        <w:rPr>
          <w:szCs w:val="24"/>
        </w:rPr>
        <w:t>Trakų</w:t>
      </w:r>
      <w:r w:rsidR="007E44AC" w:rsidRPr="000E6AC5">
        <w:rPr>
          <w:szCs w:val="24"/>
        </w:rPr>
        <w:t xml:space="preserve"> </w:t>
      </w:r>
      <w:r w:rsidRPr="000E6AC5">
        <w:rPr>
          <w:szCs w:val="24"/>
        </w:rPr>
        <w:t xml:space="preserve">rajono apylinkės teismo teisėjui R. </w:t>
      </w:r>
      <w:r w:rsidR="004A58CF">
        <w:rPr>
          <w:szCs w:val="24"/>
        </w:rPr>
        <w:t>P.</w:t>
      </w:r>
      <w:r w:rsidR="007E44AC" w:rsidRPr="000E6AC5">
        <w:rPr>
          <w:szCs w:val="24"/>
        </w:rPr>
        <w:t xml:space="preserve"> Teikime </w:t>
      </w:r>
      <w:r w:rsidR="0079771D">
        <w:rPr>
          <w:szCs w:val="24"/>
        </w:rPr>
        <w:t xml:space="preserve">pareiškėjas </w:t>
      </w:r>
      <w:r w:rsidR="007E44AC" w:rsidRPr="000E6AC5">
        <w:rPr>
          <w:szCs w:val="24"/>
        </w:rPr>
        <w:t>nurodo</w:t>
      </w:r>
      <w:r w:rsidR="003662FD" w:rsidRPr="000E6AC5">
        <w:rPr>
          <w:szCs w:val="24"/>
        </w:rPr>
        <w:t>, kad</w:t>
      </w:r>
      <w:r w:rsidR="0079771D">
        <w:rPr>
          <w:szCs w:val="24"/>
        </w:rPr>
        <w:t xml:space="preserve"> </w:t>
      </w:r>
      <w:r w:rsidR="00E45DD6" w:rsidRPr="000E6AC5">
        <w:rPr>
          <w:szCs w:val="24"/>
        </w:rPr>
        <w:t>baudžiamojoje byloje</w:t>
      </w:r>
      <w:r w:rsidR="00A925E1">
        <w:rPr>
          <w:szCs w:val="24"/>
        </w:rPr>
        <w:t xml:space="preserve"> Nr. 1-35-804/2014</w:t>
      </w:r>
      <w:r w:rsidR="00E45DD6" w:rsidRPr="000E6AC5">
        <w:rPr>
          <w:szCs w:val="24"/>
        </w:rPr>
        <w:t>, kurioje jis buvo pripažintas nukentėjusiuoju</w:t>
      </w:r>
      <w:r w:rsidR="00A925E1">
        <w:rPr>
          <w:szCs w:val="24"/>
        </w:rPr>
        <w:t xml:space="preserve"> ir civiliniu ieškovu</w:t>
      </w:r>
      <w:r w:rsidR="00E45DD6" w:rsidRPr="000E6AC5">
        <w:rPr>
          <w:szCs w:val="24"/>
        </w:rPr>
        <w:t xml:space="preserve">, </w:t>
      </w:r>
      <w:r w:rsidR="0079771D">
        <w:rPr>
          <w:szCs w:val="24"/>
        </w:rPr>
        <w:t xml:space="preserve">apskundė </w:t>
      </w:r>
      <w:r w:rsidR="00E45DD6" w:rsidRPr="000E6AC5">
        <w:rPr>
          <w:szCs w:val="24"/>
        </w:rPr>
        <w:t>2014-12-3</w:t>
      </w:r>
      <w:r w:rsidR="0079771D">
        <w:rPr>
          <w:szCs w:val="24"/>
        </w:rPr>
        <w:t>0 teisėjo</w:t>
      </w:r>
      <w:r w:rsidR="004A58CF">
        <w:rPr>
          <w:szCs w:val="24"/>
        </w:rPr>
        <w:t xml:space="preserve"> R. P.</w:t>
      </w:r>
      <w:r w:rsidR="0079771D">
        <w:rPr>
          <w:szCs w:val="24"/>
        </w:rPr>
        <w:t xml:space="preserve"> paskelbtą</w:t>
      </w:r>
      <w:r w:rsidR="00E45DD6" w:rsidRPr="000E6AC5">
        <w:rPr>
          <w:szCs w:val="24"/>
        </w:rPr>
        <w:t xml:space="preserve"> nuosprend</w:t>
      </w:r>
      <w:r w:rsidR="0079771D">
        <w:rPr>
          <w:szCs w:val="24"/>
        </w:rPr>
        <w:t>į išteisinti</w:t>
      </w:r>
      <w:r w:rsidR="00E45DD6" w:rsidRPr="000E6AC5">
        <w:rPr>
          <w:szCs w:val="24"/>
        </w:rPr>
        <w:t xml:space="preserve"> Italijos Respublikos piliet</w:t>
      </w:r>
      <w:r w:rsidR="0079771D">
        <w:rPr>
          <w:szCs w:val="24"/>
        </w:rPr>
        <w:t>į</w:t>
      </w:r>
      <w:r w:rsidR="00E45DD6" w:rsidRPr="000E6AC5">
        <w:rPr>
          <w:szCs w:val="24"/>
        </w:rPr>
        <w:t xml:space="preserve"> </w:t>
      </w:r>
      <w:r w:rsidR="0079771D">
        <w:rPr>
          <w:szCs w:val="24"/>
        </w:rPr>
        <w:t>R</w:t>
      </w:r>
      <w:r w:rsidR="004A58CF">
        <w:rPr>
          <w:szCs w:val="24"/>
        </w:rPr>
        <w:t xml:space="preserve">. </w:t>
      </w:r>
      <w:r w:rsidR="00A925E1">
        <w:rPr>
          <w:szCs w:val="24"/>
        </w:rPr>
        <w:t>S</w:t>
      </w:r>
      <w:r w:rsidR="004A58CF">
        <w:rPr>
          <w:szCs w:val="24"/>
        </w:rPr>
        <w:t>.</w:t>
      </w:r>
      <w:r w:rsidR="00A925E1">
        <w:rPr>
          <w:szCs w:val="24"/>
        </w:rPr>
        <w:t xml:space="preserve"> O</w:t>
      </w:r>
      <w:r w:rsidR="004A58CF">
        <w:rPr>
          <w:szCs w:val="24"/>
        </w:rPr>
        <w:t>.</w:t>
      </w:r>
      <w:r w:rsidR="00A925E1">
        <w:rPr>
          <w:szCs w:val="24"/>
        </w:rPr>
        <w:t xml:space="preserve"> </w:t>
      </w:r>
      <w:r w:rsidR="00E45DD6" w:rsidRPr="000E6AC5">
        <w:rPr>
          <w:szCs w:val="24"/>
        </w:rPr>
        <w:t>dėl Baudžiamojo kodekso 182 str. 2 d. numatyto nusikaltimo padarymo</w:t>
      </w:r>
      <w:r w:rsidR="0079771D">
        <w:rPr>
          <w:szCs w:val="24"/>
        </w:rPr>
        <w:t xml:space="preserve">. </w:t>
      </w:r>
      <w:r w:rsidR="00E45DD6" w:rsidRPr="000E6AC5">
        <w:rPr>
          <w:szCs w:val="24"/>
        </w:rPr>
        <w:t xml:space="preserve">Vilniaus apygardos </w:t>
      </w:r>
      <w:r w:rsidR="00FE2196" w:rsidRPr="000E6AC5">
        <w:rPr>
          <w:szCs w:val="24"/>
        </w:rPr>
        <w:t xml:space="preserve">teismas grąžino </w:t>
      </w:r>
      <w:r w:rsidR="0079771D">
        <w:rPr>
          <w:szCs w:val="24"/>
        </w:rPr>
        <w:t xml:space="preserve">jo bei prokuratūros </w:t>
      </w:r>
      <w:r w:rsidR="00FE2196" w:rsidRPr="000E6AC5">
        <w:rPr>
          <w:szCs w:val="24"/>
        </w:rPr>
        <w:t>apeliacinius skundus su byla Trakų rajono apylinkės teismui, nurodęs tinkamai parengti baudžiamąją bylą nagrinėti apeliacinės instancijos teisme, kadangi išteisintajam Italijos Respublikos piliečiui, gyvenančiam Italijoje, nebuvo įteiktas nuosprendžio nuorašas bei apeliaciniai skundai, išversti į italų kalbą arba į kalbą, kurią jis moka.</w:t>
      </w:r>
      <w:r w:rsidR="00A051A2" w:rsidRPr="000E6AC5">
        <w:rPr>
          <w:szCs w:val="24"/>
        </w:rPr>
        <w:t xml:space="preserve"> </w:t>
      </w:r>
      <w:r w:rsidR="0079771D">
        <w:rPr>
          <w:szCs w:val="24"/>
        </w:rPr>
        <w:t>Pareiškėjo teigimu, teisėjui</w:t>
      </w:r>
      <w:r w:rsidR="0079771D" w:rsidRPr="000E6AC5">
        <w:rPr>
          <w:szCs w:val="24"/>
        </w:rPr>
        <w:t xml:space="preserve"> R. P</w:t>
      </w:r>
      <w:r w:rsidR="004A58CF">
        <w:rPr>
          <w:szCs w:val="24"/>
        </w:rPr>
        <w:t>.</w:t>
      </w:r>
      <w:r w:rsidR="0079771D" w:rsidRPr="000E6AC5">
        <w:rPr>
          <w:szCs w:val="24"/>
        </w:rPr>
        <w:t xml:space="preserve"> išsiun</w:t>
      </w:r>
      <w:r w:rsidR="0079771D">
        <w:rPr>
          <w:szCs w:val="24"/>
        </w:rPr>
        <w:t>tus</w:t>
      </w:r>
      <w:r w:rsidR="0079771D" w:rsidRPr="000E6AC5">
        <w:rPr>
          <w:szCs w:val="24"/>
        </w:rPr>
        <w:t xml:space="preserve"> aukštesnės instancijos teismui netinkamai parengtą nagrinėti apeliacine tvarka</w:t>
      </w:r>
      <w:r w:rsidR="0079771D">
        <w:rPr>
          <w:szCs w:val="24"/>
        </w:rPr>
        <w:t xml:space="preserve"> </w:t>
      </w:r>
      <w:r w:rsidR="0079771D" w:rsidRPr="000E6AC5">
        <w:rPr>
          <w:szCs w:val="24"/>
        </w:rPr>
        <w:t xml:space="preserve">baudžiamąją bylą, kurioje baudžiamosios atsakomybės senaties </w:t>
      </w:r>
      <w:r w:rsidR="0079771D" w:rsidRPr="003419A0">
        <w:rPr>
          <w:szCs w:val="24"/>
        </w:rPr>
        <w:t>terminas baigia</w:t>
      </w:r>
      <w:r w:rsidR="003419A0" w:rsidRPr="003419A0">
        <w:rPr>
          <w:szCs w:val="24"/>
        </w:rPr>
        <w:t>si</w:t>
      </w:r>
      <w:r w:rsidR="0079771D" w:rsidRPr="003419A0">
        <w:rPr>
          <w:szCs w:val="24"/>
        </w:rPr>
        <w:t>, procesas</w:t>
      </w:r>
      <w:r w:rsidR="0079771D" w:rsidRPr="000E6AC5">
        <w:rPr>
          <w:szCs w:val="24"/>
        </w:rPr>
        <w:t xml:space="preserve"> nel</w:t>
      </w:r>
      <w:r w:rsidR="0079771D">
        <w:rPr>
          <w:szCs w:val="24"/>
        </w:rPr>
        <w:t>eistinai papildomai užvilkintas. K. K</w:t>
      </w:r>
      <w:r w:rsidR="004A58CF">
        <w:rPr>
          <w:szCs w:val="24"/>
        </w:rPr>
        <w:t>.</w:t>
      </w:r>
      <w:r w:rsidR="0079771D">
        <w:rPr>
          <w:szCs w:val="24"/>
        </w:rPr>
        <w:t xml:space="preserve"> teikime pažymi, kad t</w:t>
      </w:r>
      <w:r w:rsidR="00A051A2" w:rsidRPr="000E6AC5">
        <w:rPr>
          <w:szCs w:val="24"/>
        </w:rPr>
        <w:t>eisėjas R. P</w:t>
      </w:r>
      <w:r w:rsidR="004A58CF">
        <w:rPr>
          <w:szCs w:val="24"/>
        </w:rPr>
        <w:t>.</w:t>
      </w:r>
      <w:r w:rsidR="00A051A2" w:rsidRPr="000E6AC5">
        <w:rPr>
          <w:szCs w:val="24"/>
        </w:rPr>
        <w:t xml:space="preserve"> neskundžiama nutartimi įpareigojo </w:t>
      </w:r>
      <w:r w:rsidR="0079771D">
        <w:rPr>
          <w:szCs w:val="24"/>
        </w:rPr>
        <w:t>jį</w:t>
      </w:r>
      <w:r w:rsidR="00A051A2" w:rsidRPr="000E6AC5">
        <w:rPr>
          <w:szCs w:val="24"/>
        </w:rPr>
        <w:t xml:space="preserve"> </w:t>
      </w:r>
      <w:r w:rsidR="0079771D">
        <w:rPr>
          <w:szCs w:val="24"/>
        </w:rPr>
        <w:t>i</w:t>
      </w:r>
      <w:r w:rsidR="00943D02" w:rsidRPr="000E6AC5">
        <w:rPr>
          <w:szCs w:val="24"/>
        </w:rPr>
        <w:t xml:space="preserve">šversti į italų kalbą apeliacinį </w:t>
      </w:r>
      <w:r w:rsidR="0079771D">
        <w:rPr>
          <w:szCs w:val="24"/>
        </w:rPr>
        <w:t xml:space="preserve">skundą, nors toks įpareigojimas </w:t>
      </w:r>
      <w:r w:rsidR="00943D02" w:rsidRPr="000E6AC5">
        <w:rPr>
          <w:szCs w:val="24"/>
        </w:rPr>
        <w:t>pažeidžia baudžiamojo proceso kodekso nuostatas</w:t>
      </w:r>
      <w:r w:rsidR="0079771D">
        <w:rPr>
          <w:szCs w:val="24"/>
        </w:rPr>
        <w:t xml:space="preserve"> ir dėl to jis patyrė 350 </w:t>
      </w:r>
      <w:proofErr w:type="spellStart"/>
      <w:r w:rsidR="0079771D">
        <w:rPr>
          <w:szCs w:val="24"/>
        </w:rPr>
        <w:t>Eur</w:t>
      </w:r>
      <w:proofErr w:type="spellEnd"/>
      <w:r w:rsidR="0079771D">
        <w:rPr>
          <w:szCs w:val="24"/>
        </w:rPr>
        <w:t xml:space="preserve"> išlaidas</w:t>
      </w:r>
      <w:r w:rsidR="00943D02" w:rsidRPr="000E6AC5">
        <w:rPr>
          <w:szCs w:val="24"/>
        </w:rPr>
        <w:t>. Pareiškėjas teigia įvykdęs teismo įpareigojimą ir 2015-04-14 kartu su a</w:t>
      </w:r>
      <w:r w:rsidR="0079771D">
        <w:rPr>
          <w:szCs w:val="24"/>
        </w:rPr>
        <w:t>peliacinio skundo vertimu pateikęs</w:t>
      </w:r>
      <w:r w:rsidR="00943D02" w:rsidRPr="000E6AC5">
        <w:rPr>
          <w:szCs w:val="24"/>
        </w:rPr>
        <w:t xml:space="preserve"> prašymą iš teismo lėšų atlyginti patirt</w:t>
      </w:r>
      <w:r w:rsidR="0079771D">
        <w:rPr>
          <w:szCs w:val="24"/>
        </w:rPr>
        <w:t xml:space="preserve">as vertimo išlaidas, tačiau prašymas neišnagrinėtas; </w:t>
      </w:r>
      <w:r w:rsidR="00943D02" w:rsidRPr="000E6AC5">
        <w:rPr>
          <w:szCs w:val="24"/>
        </w:rPr>
        <w:t xml:space="preserve">2015-04-22 raštu buvo informuotas, kad byla su apeliaciniais skundais </w:t>
      </w:r>
      <w:r w:rsidR="00EE5D2B" w:rsidRPr="000E6AC5">
        <w:rPr>
          <w:szCs w:val="24"/>
        </w:rPr>
        <w:t>siunčiama Vilniaus apygardos teismui.</w:t>
      </w:r>
      <w:r w:rsidR="00BD03C4" w:rsidRPr="000E6AC5">
        <w:rPr>
          <w:szCs w:val="24"/>
        </w:rPr>
        <w:t xml:space="preserve"> </w:t>
      </w:r>
      <w:r w:rsidR="0016409B" w:rsidRPr="000E6AC5">
        <w:rPr>
          <w:szCs w:val="24"/>
        </w:rPr>
        <w:t xml:space="preserve"> P</w:t>
      </w:r>
      <w:r w:rsidR="004A58CF">
        <w:rPr>
          <w:szCs w:val="24"/>
        </w:rPr>
        <w:t>areiškėjo manymu, teisėjas R. P.</w:t>
      </w:r>
      <w:r w:rsidR="0016409B" w:rsidRPr="000E6AC5">
        <w:rPr>
          <w:szCs w:val="24"/>
        </w:rPr>
        <w:t xml:space="preserve"> pažeidė pagarbos žmogui, pareigingumo ir </w:t>
      </w:r>
      <w:proofErr w:type="spellStart"/>
      <w:r w:rsidR="0016409B" w:rsidRPr="000E6AC5">
        <w:rPr>
          <w:szCs w:val="24"/>
        </w:rPr>
        <w:t>pavyzdingumo</w:t>
      </w:r>
      <w:proofErr w:type="spellEnd"/>
      <w:r w:rsidR="0016409B" w:rsidRPr="000E6AC5">
        <w:rPr>
          <w:szCs w:val="24"/>
        </w:rPr>
        <w:t xml:space="preserve"> principus.</w:t>
      </w:r>
    </w:p>
    <w:p w:rsidR="007A48E2" w:rsidRDefault="00447BB2" w:rsidP="003419A0">
      <w:pPr>
        <w:pStyle w:val="Tekstas"/>
        <w:spacing w:before="0" w:after="0"/>
        <w:ind w:firstLine="1134"/>
        <w:rPr>
          <w:szCs w:val="24"/>
        </w:rPr>
      </w:pPr>
      <w:r w:rsidRPr="000E6AC5">
        <w:rPr>
          <w:szCs w:val="24"/>
        </w:rPr>
        <w:t xml:space="preserve">Trakų rajono </w:t>
      </w:r>
      <w:r w:rsidR="003E29D2" w:rsidRPr="003419A0">
        <w:rPr>
          <w:szCs w:val="24"/>
        </w:rPr>
        <w:t>apy</w:t>
      </w:r>
      <w:r w:rsidR="003419A0" w:rsidRPr="003419A0">
        <w:rPr>
          <w:szCs w:val="24"/>
        </w:rPr>
        <w:t>linkės</w:t>
      </w:r>
      <w:r w:rsidR="003E29D2" w:rsidRPr="003419A0">
        <w:rPr>
          <w:szCs w:val="24"/>
        </w:rPr>
        <w:t xml:space="preserve"> teismo</w:t>
      </w:r>
      <w:r w:rsidR="003E29D2" w:rsidRPr="000E6AC5">
        <w:rPr>
          <w:szCs w:val="24"/>
        </w:rPr>
        <w:t xml:space="preserve"> pirmininkas</w:t>
      </w:r>
      <w:r w:rsidR="00071239" w:rsidRPr="000E6AC5">
        <w:rPr>
          <w:szCs w:val="24"/>
        </w:rPr>
        <w:t>,</w:t>
      </w:r>
      <w:r w:rsidR="00B92015" w:rsidRPr="000E6AC5">
        <w:rPr>
          <w:szCs w:val="24"/>
        </w:rPr>
        <w:t xml:space="preserve"> </w:t>
      </w:r>
      <w:r w:rsidR="003662FD" w:rsidRPr="000E6AC5">
        <w:rPr>
          <w:szCs w:val="24"/>
        </w:rPr>
        <w:t>atlik</w:t>
      </w:r>
      <w:r w:rsidR="00071239" w:rsidRPr="000E6AC5">
        <w:rPr>
          <w:szCs w:val="24"/>
        </w:rPr>
        <w:t>ęs</w:t>
      </w:r>
      <w:r w:rsidR="003662FD" w:rsidRPr="000E6AC5">
        <w:rPr>
          <w:szCs w:val="24"/>
        </w:rPr>
        <w:t xml:space="preserve"> </w:t>
      </w:r>
      <w:r w:rsidR="00A216A3" w:rsidRPr="000E6AC5">
        <w:rPr>
          <w:szCs w:val="24"/>
        </w:rPr>
        <w:t>K. K</w:t>
      </w:r>
      <w:r w:rsidR="004A58CF">
        <w:rPr>
          <w:szCs w:val="24"/>
        </w:rPr>
        <w:t>.</w:t>
      </w:r>
      <w:r w:rsidR="002E180C">
        <w:rPr>
          <w:szCs w:val="24"/>
        </w:rPr>
        <w:t xml:space="preserve"> </w:t>
      </w:r>
      <w:r w:rsidR="003662FD" w:rsidRPr="000E6AC5">
        <w:rPr>
          <w:szCs w:val="24"/>
        </w:rPr>
        <w:t xml:space="preserve">teikime </w:t>
      </w:r>
      <w:r w:rsidR="00071239" w:rsidRPr="000E6AC5">
        <w:rPr>
          <w:szCs w:val="24"/>
        </w:rPr>
        <w:t>nurodyt</w:t>
      </w:r>
      <w:r w:rsidR="00871513" w:rsidRPr="000E6AC5">
        <w:rPr>
          <w:szCs w:val="24"/>
        </w:rPr>
        <w:t>ų</w:t>
      </w:r>
      <w:r w:rsidR="003662FD" w:rsidRPr="000E6AC5">
        <w:rPr>
          <w:szCs w:val="24"/>
        </w:rPr>
        <w:t xml:space="preserve"> aplinkybių tyrimą</w:t>
      </w:r>
      <w:r w:rsidR="00071239" w:rsidRPr="000E6AC5">
        <w:rPr>
          <w:szCs w:val="24"/>
        </w:rPr>
        <w:t>, Komis</w:t>
      </w:r>
      <w:r w:rsidR="008042BD">
        <w:rPr>
          <w:szCs w:val="24"/>
        </w:rPr>
        <w:t>ijai pateiktose</w:t>
      </w:r>
      <w:r w:rsidR="00BF2807" w:rsidRPr="000E6AC5">
        <w:rPr>
          <w:szCs w:val="24"/>
        </w:rPr>
        <w:t xml:space="preserve"> </w:t>
      </w:r>
      <w:r w:rsidR="00071239" w:rsidRPr="000E6AC5">
        <w:rPr>
          <w:szCs w:val="24"/>
        </w:rPr>
        <w:t>2</w:t>
      </w:r>
      <w:r w:rsidR="003662FD" w:rsidRPr="000E6AC5">
        <w:rPr>
          <w:szCs w:val="24"/>
        </w:rPr>
        <w:t>015</w:t>
      </w:r>
      <w:r w:rsidR="008042BD">
        <w:rPr>
          <w:szCs w:val="24"/>
        </w:rPr>
        <w:t>-09-21</w:t>
      </w:r>
      <w:r w:rsidR="00604673">
        <w:rPr>
          <w:szCs w:val="24"/>
        </w:rPr>
        <w:t xml:space="preserve"> išvadoje</w:t>
      </w:r>
      <w:r w:rsidR="003E29D2" w:rsidRPr="000E6AC5">
        <w:rPr>
          <w:szCs w:val="24"/>
        </w:rPr>
        <w:t xml:space="preserve"> Nr. </w:t>
      </w:r>
      <w:r w:rsidR="00BF2807" w:rsidRPr="000E6AC5">
        <w:rPr>
          <w:szCs w:val="24"/>
        </w:rPr>
        <w:t>III-466</w:t>
      </w:r>
      <w:r w:rsidR="003E29D2" w:rsidRPr="000E6AC5">
        <w:rPr>
          <w:szCs w:val="24"/>
        </w:rPr>
        <w:t xml:space="preserve"> </w:t>
      </w:r>
      <w:r w:rsidR="00604673">
        <w:rPr>
          <w:szCs w:val="24"/>
        </w:rPr>
        <w:t>pripažįsta</w:t>
      </w:r>
      <w:r w:rsidR="00071239" w:rsidRPr="000E6AC5">
        <w:rPr>
          <w:szCs w:val="24"/>
        </w:rPr>
        <w:t>, kad</w:t>
      </w:r>
      <w:r w:rsidR="00DE51C2" w:rsidRPr="000E6AC5">
        <w:rPr>
          <w:szCs w:val="24"/>
        </w:rPr>
        <w:t xml:space="preserve"> vadovau</w:t>
      </w:r>
      <w:r w:rsidR="00604673">
        <w:rPr>
          <w:szCs w:val="24"/>
        </w:rPr>
        <w:t>damasis</w:t>
      </w:r>
      <w:r w:rsidR="00DE51C2" w:rsidRPr="000E6AC5">
        <w:rPr>
          <w:szCs w:val="24"/>
        </w:rPr>
        <w:t xml:space="preserve"> Baudžiamojo proceso ko</w:t>
      </w:r>
      <w:r w:rsidR="00604673">
        <w:rPr>
          <w:szCs w:val="24"/>
        </w:rPr>
        <w:t>dekso 8 str. ir 317 str. 2 d. nuostatomis</w:t>
      </w:r>
      <w:r w:rsidR="00DE51C2" w:rsidRPr="000E6AC5">
        <w:rPr>
          <w:szCs w:val="24"/>
        </w:rPr>
        <w:t xml:space="preserve"> teisėjas</w:t>
      </w:r>
      <w:r w:rsidR="004A58CF">
        <w:rPr>
          <w:szCs w:val="24"/>
        </w:rPr>
        <w:t xml:space="preserve"> </w:t>
      </w:r>
      <w:r w:rsidR="00604673">
        <w:rPr>
          <w:szCs w:val="24"/>
        </w:rPr>
        <w:t>R. P</w:t>
      </w:r>
      <w:r w:rsidR="004A58CF">
        <w:rPr>
          <w:szCs w:val="24"/>
        </w:rPr>
        <w:t>.</w:t>
      </w:r>
      <w:r w:rsidR="00DE51C2" w:rsidRPr="000E6AC5">
        <w:rPr>
          <w:szCs w:val="24"/>
        </w:rPr>
        <w:t>, gavęs nukentėjusiojo K. K</w:t>
      </w:r>
      <w:r w:rsidR="004A58CF">
        <w:rPr>
          <w:szCs w:val="24"/>
        </w:rPr>
        <w:t xml:space="preserve">. </w:t>
      </w:r>
      <w:r w:rsidR="00DE51C2" w:rsidRPr="000E6AC5">
        <w:rPr>
          <w:szCs w:val="24"/>
        </w:rPr>
        <w:t>apeliacinį skundą, privalėjo jį priimti, ir, išvertus į suprantamą kalb</w:t>
      </w:r>
      <w:r w:rsidR="00604673">
        <w:rPr>
          <w:szCs w:val="24"/>
        </w:rPr>
        <w:t>ą, įteikti išteisintajam; su teisėju R. P</w:t>
      </w:r>
      <w:r w:rsidR="004A58CF">
        <w:rPr>
          <w:szCs w:val="24"/>
        </w:rPr>
        <w:t>.</w:t>
      </w:r>
      <w:r w:rsidR="00604673">
        <w:rPr>
          <w:szCs w:val="24"/>
        </w:rPr>
        <w:t xml:space="preserve"> apie šią problemą pakalbėta, atkreiptas jo dėmesys į apeliacinių skundų priėmim</w:t>
      </w:r>
      <w:r w:rsidR="003419A0">
        <w:rPr>
          <w:szCs w:val="24"/>
        </w:rPr>
        <w:t>ą bei procesinių dokumentų išvertimą</w:t>
      </w:r>
      <w:r w:rsidR="00604673">
        <w:rPr>
          <w:szCs w:val="24"/>
        </w:rPr>
        <w:t xml:space="preserve"> į </w:t>
      </w:r>
      <w:r w:rsidR="00604673" w:rsidRPr="003419A0">
        <w:rPr>
          <w:szCs w:val="24"/>
        </w:rPr>
        <w:t>užsienio kabą.</w:t>
      </w:r>
      <w:r w:rsidR="00F83E6B" w:rsidRPr="003419A0">
        <w:rPr>
          <w:szCs w:val="24"/>
        </w:rPr>
        <w:t xml:space="preserve"> Išvadoje dėstoma nuomonė, kad n</w:t>
      </w:r>
      <w:r w:rsidR="00DE51C2" w:rsidRPr="003419A0">
        <w:rPr>
          <w:szCs w:val="24"/>
        </w:rPr>
        <w:t xml:space="preserve">ukentėjusiojo prašymas atlyginti jo turėtas išlaidas, susijusias su apeliacinio skundo vertimu, </w:t>
      </w:r>
      <w:r w:rsidR="00DD78D1" w:rsidRPr="003419A0">
        <w:rPr>
          <w:szCs w:val="24"/>
        </w:rPr>
        <w:t>galėtų bū</w:t>
      </w:r>
      <w:r w:rsidR="00DE51C2" w:rsidRPr="003419A0">
        <w:rPr>
          <w:szCs w:val="24"/>
        </w:rPr>
        <w:t>ti sprendžiamas nagrinėjant bylą apeliacine</w:t>
      </w:r>
      <w:r w:rsidR="00DE51C2" w:rsidRPr="000E6AC5">
        <w:rPr>
          <w:szCs w:val="24"/>
        </w:rPr>
        <w:t xml:space="preserve"> tvarka arba grąžinus bylą teismui po apeliacijo</w:t>
      </w:r>
      <w:r w:rsidR="00DD78D1" w:rsidRPr="000E6AC5">
        <w:rPr>
          <w:szCs w:val="24"/>
        </w:rPr>
        <w:t>s</w:t>
      </w:r>
      <w:r w:rsidR="00F83E6B">
        <w:rPr>
          <w:szCs w:val="24"/>
        </w:rPr>
        <w:t xml:space="preserve">, kadangi jis pateiktas </w:t>
      </w:r>
      <w:r w:rsidR="00F83E6B" w:rsidRPr="000E6AC5">
        <w:rPr>
          <w:szCs w:val="24"/>
        </w:rPr>
        <w:t>byloje, kurioje išteisinamasis nuosprendis</w:t>
      </w:r>
      <w:r w:rsidR="00F83E6B">
        <w:rPr>
          <w:szCs w:val="24"/>
        </w:rPr>
        <w:t xml:space="preserve"> apskųstas</w:t>
      </w:r>
      <w:r w:rsidR="00DE51C2" w:rsidRPr="000E6AC5">
        <w:rPr>
          <w:szCs w:val="24"/>
        </w:rPr>
        <w:t>.</w:t>
      </w:r>
      <w:r w:rsidR="00D75921" w:rsidRPr="00D75921">
        <w:rPr>
          <w:szCs w:val="24"/>
        </w:rPr>
        <w:t xml:space="preserve"> </w:t>
      </w:r>
      <w:r w:rsidR="00D75921" w:rsidRPr="000E6AC5">
        <w:rPr>
          <w:szCs w:val="24"/>
        </w:rPr>
        <w:t>Trakų rajono apygardos teismo pirmininkas</w:t>
      </w:r>
      <w:r w:rsidR="00D75921">
        <w:rPr>
          <w:szCs w:val="24"/>
        </w:rPr>
        <w:t xml:space="preserve"> atkreipia dėmesį, kad </w:t>
      </w:r>
      <w:r w:rsidR="00242FA5">
        <w:rPr>
          <w:szCs w:val="24"/>
        </w:rPr>
        <w:t>teismas</w:t>
      </w:r>
      <w:r w:rsidR="00A91617" w:rsidRPr="000E6AC5">
        <w:rPr>
          <w:szCs w:val="24"/>
        </w:rPr>
        <w:t xml:space="preserve"> nuolat susiduria su </w:t>
      </w:r>
      <w:r w:rsidR="00C372E4" w:rsidRPr="000E6AC5">
        <w:rPr>
          <w:szCs w:val="24"/>
        </w:rPr>
        <w:t>procesi</w:t>
      </w:r>
      <w:r w:rsidR="00D75921">
        <w:rPr>
          <w:szCs w:val="24"/>
        </w:rPr>
        <w:t>nių dokumentų vertimo į kitas užsienio kalbas</w:t>
      </w:r>
      <w:r w:rsidR="00C372E4" w:rsidRPr="000E6AC5">
        <w:rPr>
          <w:szCs w:val="24"/>
        </w:rPr>
        <w:t xml:space="preserve"> problema</w:t>
      </w:r>
      <w:r w:rsidR="00242FA5">
        <w:rPr>
          <w:szCs w:val="24"/>
        </w:rPr>
        <w:t xml:space="preserve"> (</w:t>
      </w:r>
      <w:r w:rsidR="00242FA5" w:rsidRPr="000E6AC5">
        <w:rPr>
          <w:szCs w:val="24"/>
        </w:rPr>
        <w:t>kiekvienais metais reikia daug lėšų vertimo paslaugoms pirkti</w:t>
      </w:r>
      <w:r w:rsidR="00242FA5">
        <w:rPr>
          <w:szCs w:val="24"/>
        </w:rPr>
        <w:t xml:space="preserve">); ši </w:t>
      </w:r>
      <w:r w:rsidR="00242FA5">
        <w:rPr>
          <w:szCs w:val="24"/>
        </w:rPr>
        <w:lastRenderedPageBreak/>
        <w:t xml:space="preserve">problema </w:t>
      </w:r>
      <w:r w:rsidR="00D75921" w:rsidRPr="000E6AC5">
        <w:rPr>
          <w:szCs w:val="24"/>
        </w:rPr>
        <w:t>buvo ž</w:t>
      </w:r>
      <w:r w:rsidR="00D75921">
        <w:rPr>
          <w:szCs w:val="24"/>
        </w:rPr>
        <w:t>inoma ir teisėjui R. P</w:t>
      </w:r>
      <w:r w:rsidR="004A58CF">
        <w:rPr>
          <w:szCs w:val="24"/>
        </w:rPr>
        <w:t>.</w:t>
      </w:r>
      <w:r w:rsidR="00D75921">
        <w:rPr>
          <w:szCs w:val="24"/>
        </w:rPr>
        <w:t>, ir</w:t>
      </w:r>
      <w:r w:rsidR="00D75921" w:rsidRPr="000E6AC5">
        <w:rPr>
          <w:szCs w:val="24"/>
        </w:rPr>
        <w:t xml:space="preserve"> tai galėjo lemti nutarties, įpareigojančios apeliantus pateikti apeliacinių skundų vertimus, priėmimą</w:t>
      </w:r>
      <w:r w:rsidR="001A41A5">
        <w:rPr>
          <w:szCs w:val="24"/>
        </w:rPr>
        <w:t>.</w:t>
      </w:r>
    </w:p>
    <w:p w:rsidR="00447BB2" w:rsidRPr="000E6AC5" w:rsidRDefault="003C2F5D" w:rsidP="007A48E2">
      <w:pPr>
        <w:pStyle w:val="Tekstas"/>
        <w:spacing w:before="0" w:after="0"/>
        <w:ind w:firstLine="1134"/>
        <w:rPr>
          <w:szCs w:val="24"/>
        </w:rPr>
      </w:pPr>
      <w:r w:rsidRPr="000E6AC5">
        <w:rPr>
          <w:szCs w:val="24"/>
        </w:rPr>
        <w:t>Teisėja</w:t>
      </w:r>
      <w:r w:rsidR="00BF2807" w:rsidRPr="000E6AC5">
        <w:rPr>
          <w:szCs w:val="24"/>
        </w:rPr>
        <w:t>s</w:t>
      </w:r>
      <w:r w:rsidRPr="000E6AC5">
        <w:rPr>
          <w:szCs w:val="24"/>
        </w:rPr>
        <w:t xml:space="preserve"> </w:t>
      </w:r>
      <w:r w:rsidR="004A58CF">
        <w:rPr>
          <w:szCs w:val="24"/>
        </w:rPr>
        <w:t>R. P.</w:t>
      </w:r>
      <w:r w:rsidRPr="000E6AC5">
        <w:rPr>
          <w:szCs w:val="24"/>
        </w:rPr>
        <w:t xml:space="preserve"> </w:t>
      </w:r>
      <w:r w:rsidR="00BF2807" w:rsidRPr="000E6AC5">
        <w:rPr>
          <w:szCs w:val="24"/>
        </w:rPr>
        <w:t xml:space="preserve">Trakų rajono apylinkės </w:t>
      </w:r>
      <w:r w:rsidRPr="000E6AC5">
        <w:rPr>
          <w:szCs w:val="24"/>
        </w:rPr>
        <w:t>teismo pirmininkui</w:t>
      </w:r>
      <w:r w:rsidR="007A48E2">
        <w:rPr>
          <w:szCs w:val="24"/>
        </w:rPr>
        <w:t xml:space="preserve"> 2015-09-11 pateiktame rašytiniame</w:t>
      </w:r>
      <w:r w:rsidRPr="000E6AC5">
        <w:rPr>
          <w:szCs w:val="24"/>
        </w:rPr>
        <w:t xml:space="preserve"> paaiš</w:t>
      </w:r>
      <w:r w:rsidR="003F5BCD" w:rsidRPr="000E6AC5">
        <w:rPr>
          <w:szCs w:val="24"/>
        </w:rPr>
        <w:t>kin</w:t>
      </w:r>
      <w:r w:rsidR="007A48E2">
        <w:rPr>
          <w:szCs w:val="24"/>
        </w:rPr>
        <w:t>ime nurodo</w:t>
      </w:r>
      <w:r w:rsidR="007F524D" w:rsidRPr="000E6AC5">
        <w:rPr>
          <w:szCs w:val="24"/>
        </w:rPr>
        <w:t>, kad</w:t>
      </w:r>
      <w:r w:rsidR="007A48E2">
        <w:rPr>
          <w:szCs w:val="24"/>
        </w:rPr>
        <w:t xml:space="preserve"> v</w:t>
      </w:r>
      <w:r w:rsidR="007F524D" w:rsidRPr="000E6AC5">
        <w:rPr>
          <w:szCs w:val="24"/>
        </w:rPr>
        <w:t xml:space="preserve">ykdydamas Vilniaus apygardos teismo </w:t>
      </w:r>
      <w:r w:rsidR="007A48E2">
        <w:rPr>
          <w:szCs w:val="24"/>
        </w:rPr>
        <w:t xml:space="preserve">2015-03-18 </w:t>
      </w:r>
      <w:r w:rsidR="007F524D" w:rsidRPr="000E6AC5">
        <w:rPr>
          <w:szCs w:val="24"/>
        </w:rPr>
        <w:t>nutartį, įpareigojo apeliant</w:t>
      </w:r>
      <w:r w:rsidR="007A48E2">
        <w:rPr>
          <w:szCs w:val="24"/>
        </w:rPr>
        <w:t>us</w:t>
      </w:r>
      <w:r w:rsidR="007F524D" w:rsidRPr="000E6AC5">
        <w:rPr>
          <w:szCs w:val="24"/>
        </w:rPr>
        <w:t xml:space="preserve"> pateikti apeliacini</w:t>
      </w:r>
      <w:r w:rsidR="007A48E2">
        <w:rPr>
          <w:szCs w:val="24"/>
        </w:rPr>
        <w:t xml:space="preserve">ų </w:t>
      </w:r>
      <w:r w:rsidR="007F524D" w:rsidRPr="000E6AC5">
        <w:rPr>
          <w:szCs w:val="24"/>
        </w:rPr>
        <w:t xml:space="preserve">skundų vertimus į italų kalbą. </w:t>
      </w:r>
      <w:r w:rsidR="007A48E2">
        <w:rPr>
          <w:szCs w:val="24"/>
        </w:rPr>
        <w:t>Nukentėjusysis K. K</w:t>
      </w:r>
      <w:r w:rsidR="004A58CF">
        <w:rPr>
          <w:szCs w:val="24"/>
        </w:rPr>
        <w:t>.</w:t>
      </w:r>
      <w:r w:rsidR="007A48E2">
        <w:rPr>
          <w:szCs w:val="24"/>
        </w:rPr>
        <w:t xml:space="preserve"> už vertimą sumokėjo savo lėšomis ir kartu su vertimu pateikė sąskaitą faktūrą bei prašymą atlyginti vertimo išlaidas. Teisėjo R. P</w:t>
      </w:r>
      <w:r w:rsidR="004A58CF">
        <w:rPr>
          <w:szCs w:val="24"/>
        </w:rPr>
        <w:t>.</w:t>
      </w:r>
      <w:r w:rsidR="007A48E2">
        <w:rPr>
          <w:szCs w:val="24"/>
        </w:rPr>
        <w:t xml:space="preserve"> aiškinimu, </w:t>
      </w:r>
      <w:r w:rsidR="007F524D" w:rsidRPr="000E6AC5">
        <w:rPr>
          <w:szCs w:val="24"/>
        </w:rPr>
        <w:t>K. K</w:t>
      </w:r>
      <w:r w:rsidR="004A58CF">
        <w:rPr>
          <w:szCs w:val="24"/>
        </w:rPr>
        <w:t>.</w:t>
      </w:r>
      <w:r w:rsidR="007F524D" w:rsidRPr="000E6AC5">
        <w:rPr>
          <w:szCs w:val="24"/>
        </w:rPr>
        <w:t xml:space="preserve"> pateiktas prašymas dėl vertimo išlaidų kompensavimo buvo persiųstas </w:t>
      </w:r>
      <w:r w:rsidR="00DB1540" w:rsidRPr="000E6AC5">
        <w:rPr>
          <w:szCs w:val="24"/>
        </w:rPr>
        <w:t>a</w:t>
      </w:r>
      <w:r w:rsidR="007A48E2">
        <w:rPr>
          <w:szCs w:val="24"/>
        </w:rPr>
        <w:t xml:space="preserve">peliacinės instancijos teismui, vadovaujantis </w:t>
      </w:r>
      <w:r w:rsidR="00DB1540" w:rsidRPr="000E6AC5">
        <w:rPr>
          <w:szCs w:val="24"/>
        </w:rPr>
        <w:t>Baudžiamojo proceso kodekso 105 str. 6 d.</w:t>
      </w:r>
      <w:r w:rsidR="007A48E2">
        <w:rPr>
          <w:szCs w:val="24"/>
        </w:rPr>
        <w:t>,</w:t>
      </w:r>
      <w:r w:rsidR="00DB1540" w:rsidRPr="000E6AC5">
        <w:rPr>
          <w:szCs w:val="24"/>
        </w:rPr>
        <w:t xml:space="preserve"> nusta</w:t>
      </w:r>
      <w:r w:rsidR="007A48E2">
        <w:rPr>
          <w:szCs w:val="24"/>
        </w:rPr>
        <w:t>tančia</w:t>
      </w:r>
      <w:r w:rsidR="00DB1540" w:rsidRPr="000E6AC5">
        <w:rPr>
          <w:szCs w:val="24"/>
        </w:rPr>
        <w:t xml:space="preserve">, kad kai kaltinamasis išteisinamas baudžiamojoje byloje, pradėtoje tik pagal nukentėjusiojo pareiškimą, teismas turi teisę nuspręsti, kad visas proceso išlaidas ar jų dalį apmoka asmuo, pagal kurio pareiškimą buvo pradėtas procesas. </w:t>
      </w:r>
      <w:r w:rsidR="007A48E2">
        <w:rPr>
          <w:szCs w:val="24"/>
        </w:rPr>
        <w:t>Teisėjo manymu, k</w:t>
      </w:r>
      <w:r w:rsidR="00DB1540" w:rsidRPr="000E6AC5">
        <w:rPr>
          <w:szCs w:val="24"/>
        </w:rPr>
        <w:t>ol byloje nebus priimtas galutinis procesinis sprendimas, išlaidų apmokėjimo klausimo nagrinėjimas būtų buvęs išankstinis ir netikslingas. Apie tai, kad byla kartu su K. K</w:t>
      </w:r>
      <w:r w:rsidR="004A58CF">
        <w:rPr>
          <w:szCs w:val="24"/>
        </w:rPr>
        <w:t>.</w:t>
      </w:r>
      <w:r w:rsidR="00DB1540" w:rsidRPr="000E6AC5">
        <w:rPr>
          <w:szCs w:val="24"/>
        </w:rPr>
        <w:t xml:space="preserve"> prašymu buvo išsiųsta apeliacinės instancijos teismui, jis buvo informuotas.</w:t>
      </w:r>
    </w:p>
    <w:p w:rsidR="001B6840" w:rsidRPr="000E6AC5" w:rsidRDefault="003F5BCD" w:rsidP="001B6840">
      <w:pPr>
        <w:pStyle w:val="Tekstas"/>
        <w:spacing w:before="0" w:after="0"/>
        <w:ind w:firstLine="1134"/>
        <w:rPr>
          <w:szCs w:val="24"/>
        </w:rPr>
      </w:pPr>
      <w:r w:rsidRPr="007A48E2">
        <w:rPr>
          <w:szCs w:val="24"/>
        </w:rPr>
        <w:t>Komisijos posėdyje teisėja</w:t>
      </w:r>
      <w:r w:rsidR="00BF2807" w:rsidRPr="007A48E2">
        <w:rPr>
          <w:szCs w:val="24"/>
        </w:rPr>
        <w:t>s</w:t>
      </w:r>
      <w:r w:rsidRPr="007A48E2">
        <w:rPr>
          <w:szCs w:val="24"/>
        </w:rPr>
        <w:t xml:space="preserve"> R</w:t>
      </w:r>
      <w:r w:rsidR="00BF2807" w:rsidRPr="007A48E2">
        <w:rPr>
          <w:szCs w:val="24"/>
        </w:rPr>
        <w:t>. P</w:t>
      </w:r>
      <w:r w:rsidR="004A58CF">
        <w:rPr>
          <w:szCs w:val="24"/>
        </w:rPr>
        <w:t>.</w:t>
      </w:r>
      <w:r w:rsidRPr="007A48E2">
        <w:rPr>
          <w:szCs w:val="24"/>
        </w:rPr>
        <w:t xml:space="preserve"> </w:t>
      </w:r>
      <w:r w:rsidR="009511E0" w:rsidRPr="007A48E2">
        <w:rPr>
          <w:szCs w:val="24"/>
        </w:rPr>
        <w:t>n</w:t>
      </w:r>
      <w:r w:rsidR="001B6840" w:rsidRPr="007A48E2">
        <w:rPr>
          <w:szCs w:val="24"/>
        </w:rPr>
        <w:t>edalyvavo. Komisijoje gautas teisėjo pranešimas, kad Komisijos posėdyje negali dalyvauti</w:t>
      </w:r>
      <w:r w:rsidR="001B6840" w:rsidRPr="000E6AC5">
        <w:rPr>
          <w:szCs w:val="24"/>
        </w:rPr>
        <w:t xml:space="preserve"> dėl sveikatos būklės, prašo teikimą nagrinėti jam nedalyvaujant. Teisėjas R. P</w:t>
      </w:r>
      <w:r w:rsidR="004A58CF">
        <w:rPr>
          <w:szCs w:val="24"/>
        </w:rPr>
        <w:t>.</w:t>
      </w:r>
      <w:r w:rsidR="001B6840" w:rsidRPr="000E6AC5">
        <w:rPr>
          <w:szCs w:val="24"/>
        </w:rPr>
        <w:t xml:space="preserve"> </w:t>
      </w:r>
      <w:r w:rsidR="006B1D32" w:rsidRPr="000E6AC5">
        <w:rPr>
          <w:szCs w:val="24"/>
        </w:rPr>
        <w:t>pranešime</w:t>
      </w:r>
      <w:r w:rsidR="001B6840" w:rsidRPr="000E6AC5">
        <w:rPr>
          <w:szCs w:val="24"/>
        </w:rPr>
        <w:t xml:space="preserve"> pažymi, kad dėl ne</w:t>
      </w:r>
      <w:r w:rsidR="006B1D32" w:rsidRPr="000E6AC5">
        <w:rPr>
          <w:szCs w:val="24"/>
        </w:rPr>
        <w:t xml:space="preserve"> laiku atlikto </w:t>
      </w:r>
      <w:r w:rsidR="001B6840" w:rsidRPr="000E6AC5">
        <w:rPr>
          <w:szCs w:val="24"/>
        </w:rPr>
        <w:t>procesinių dokumentų vertimo ir įteikimo proceso šalims gailisi, padarė išvadas ir mano, kad panašios procesinės problemos nepasikartos.</w:t>
      </w:r>
    </w:p>
    <w:p w:rsidR="00DB1540" w:rsidRPr="000E6AC5" w:rsidRDefault="00DB1540" w:rsidP="00231A22">
      <w:pPr>
        <w:pStyle w:val="Tekstas"/>
        <w:spacing w:before="0" w:after="0"/>
        <w:ind w:firstLine="1134"/>
        <w:rPr>
          <w:szCs w:val="24"/>
        </w:rPr>
      </w:pPr>
    </w:p>
    <w:p w:rsidR="009511E0" w:rsidRPr="000E6AC5" w:rsidRDefault="00EF6749" w:rsidP="00CF7629">
      <w:pPr>
        <w:pStyle w:val="Tekstas"/>
        <w:spacing w:before="0" w:after="0"/>
        <w:ind w:firstLine="1134"/>
        <w:rPr>
          <w:szCs w:val="24"/>
        </w:rPr>
      </w:pPr>
      <w:r w:rsidRPr="000E6AC5">
        <w:rPr>
          <w:szCs w:val="24"/>
        </w:rPr>
        <w:t>D</w:t>
      </w:r>
      <w:r w:rsidR="002C1B10" w:rsidRPr="000E6AC5">
        <w:rPr>
          <w:szCs w:val="24"/>
        </w:rPr>
        <w:t>raus</w:t>
      </w:r>
      <w:r w:rsidR="007F524D" w:rsidRPr="000E6AC5">
        <w:rPr>
          <w:szCs w:val="24"/>
        </w:rPr>
        <w:t>mės bylą teisėjui R</w:t>
      </w:r>
      <w:r w:rsidR="004A58CF">
        <w:rPr>
          <w:szCs w:val="24"/>
        </w:rPr>
        <w:t>.</w:t>
      </w:r>
      <w:r w:rsidR="007F524D" w:rsidRPr="000E6AC5">
        <w:rPr>
          <w:szCs w:val="24"/>
        </w:rPr>
        <w:t xml:space="preserve"> P</w:t>
      </w:r>
      <w:r w:rsidR="004A58CF">
        <w:rPr>
          <w:szCs w:val="24"/>
        </w:rPr>
        <w:t>.</w:t>
      </w:r>
      <w:r w:rsidR="007F524D" w:rsidRPr="000E6AC5">
        <w:rPr>
          <w:szCs w:val="24"/>
        </w:rPr>
        <w:t xml:space="preserve"> </w:t>
      </w:r>
      <w:r w:rsidR="002C1B10" w:rsidRPr="000E6AC5">
        <w:rPr>
          <w:szCs w:val="24"/>
        </w:rPr>
        <w:t>kelti atsisakytina.</w:t>
      </w:r>
    </w:p>
    <w:p w:rsidR="00CF7629" w:rsidRPr="000E6AC5" w:rsidRDefault="00DB1540" w:rsidP="00594A5B">
      <w:pPr>
        <w:shd w:val="clear" w:color="auto" w:fill="FFFFFF"/>
        <w:ind w:firstLine="1134"/>
        <w:jc w:val="both"/>
        <w:rPr>
          <w:sz w:val="24"/>
          <w:szCs w:val="24"/>
        </w:rPr>
      </w:pPr>
      <w:r w:rsidRPr="000E6AC5">
        <w:rPr>
          <w:sz w:val="24"/>
          <w:szCs w:val="24"/>
        </w:rPr>
        <w:t>Teisėjų etikos ir drausmės komisija iškelia teisėjui drausmės bylą, kai teisėjo veiksmuose nustato nusižengimų, numatytų Teismų įstatymo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w:t>
      </w:r>
    </w:p>
    <w:p w:rsidR="00594A5B" w:rsidRPr="000E6AC5" w:rsidRDefault="00DB1540" w:rsidP="00A169E2">
      <w:pPr>
        <w:shd w:val="clear" w:color="auto" w:fill="FFFFFF"/>
        <w:ind w:firstLine="1134"/>
        <w:jc w:val="both"/>
        <w:rPr>
          <w:sz w:val="24"/>
          <w:szCs w:val="24"/>
        </w:rPr>
      </w:pPr>
      <w:r w:rsidRPr="000E6AC5">
        <w:rPr>
          <w:sz w:val="24"/>
          <w:szCs w:val="24"/>
        </w:rPr>
        <w:t>Vadovaudamasis Teisėjų etikos kodekse įtvirtintu pareigingumo principu, teisėjas privalo nepažeisti įstatymų ir kitų teisės aktų, savo pareigas atlikti nepriekaištingai, laiku ir profesionaliai</w:t>
      </w:r>
      <w:r w:rsidR="00A30B7F">
        <w:rPr>
          <w:color w:val="000000"/>
          <w:sz w:val="24"/>
          <w:szCs w:val="24"/>
        </w:rPr>
        <w:t>,</w:t>
      </w:r>
      <w:r w:rsidRPr="000E6AC5">
        <w:rPr>
          <w:color w:val="000000"/>
          <w:sz w:val="24"/>
          <w:szCs w:val="24"/>
        </w:rPr>
        <w:t xml:space="preserve"> gilintis į nagrinėjamų bylų esmę, vengti skubotumo ir paviršutiniškumo, tačiau nevilkinti teismo proceso</w:t>
      </w:r>
      <w:r w:rsidRPr="000E6AC5">
        <w:rPr>
          <w:sz w:val="24"/>
          <w:szCs w:val="24"/>
        </w:rPr>
        <w:t xml:space="preserve"> (15 straipsnio 1, 3, 4 punktai).</w:t>
      </w:r>
      <w:r w:rsidR="00594A5B" w:rsidRPr="000E6AC5">
        <w:rPr>
          <w:sz w:val="24"/>
          <w:szCs w:val="24"/>
        </w:rPr>
        <w:t xml:space="preserve"> </w:t>
      </w:r>
    </w:p>
    <w:p w:rsidR="00385EEE" w:rsidRDefault="00DB1540" w:rsidP="00385EEE">
      <w:pPr>
        <w:shd w:val="clear" w:color="auto" w:fill="FFFFFF"/>
        <w:ind w:firstLine="1134"/>
        <w:jc w:val="both"/>
        <w:rPr>
          <w:sz w:val="24"/>
          <w:szCs w:val="24"/>
        </w:rPr>
      </w:pPr>
      <w:r w:rsidRPr="00385EEE">
        <w:rPr>
          <w:sz w:val="24"/>
          <w:szCs w:val="24"/>
        </w:rPr>
        <w:t>Nagrinėjamu atveju Komisijos prašoma įvertinti, ar yra pagrindas pripažinti, kad teisėjas</w:t>
      </w:r>
      <w:r w:rsidR="008F1154" w:rsidRPr="00385EEE">
        <w:rPr>
          <w:sz w:val="24"/>
          <w:szCs w:val="24"/>
        </w:rPr>
        <w:t xml:space="preserve"> R. P</w:t>
      </w:r>
      <w:r w:rsidR="004A58CF">
        <w:rPr>
          <w:sz w:val="24"/>
          <w:szCs w:val="24"/>
        </w:rPr>
        <w:t>.</w:t>
      </w:r>
      <w:r w:rsidRPr="00385EEE">
        <w:rPr>
          <w:sz w:val="24"/>
          <w:szCs w:val="24"/>
        </w:rPr>
        <w:t xml:space="preserve"> aiškiai aplaidžiai atliko savo par</w:t>
      </w:r>
      <w:r w:rsidR="00AD39A6" w:rsidRPr="00385EEE">
        <w:rPr>
          <w:sz w:val="24"/>
          <w:szCs w:val="24"/>
        </w:rPr>
        <w:t xml:space="preserve">eigas dėl to, kad </w:t>
      </w:r>
      <w:r w:rsidR="005C4099" w:rsidRPr="00385EEE">
        <w:rPr>
          <w:sz w:val="24"/>
          <w:szCs w:val="24"/>
        </w:rPr>
        <w:t>išsiuntė</w:t>
      </w:r>
      <w:r w:rsidR="00D114CA">
        <w:rPr>
          <w:sz w:val="24"/>
          <w:szCs w:val="24"/>
        </w:rPr>
        <w:t xml:space="preserve"> </w:t>
      </w:r>
      <w:r w:rsidR="00633F21" w:rsidRPr="00385EEE">
        <w:rPr>
          <w:sz w:val="24"/>
          <w:szCs w:val="24"/>
        </w:rPr>
        <w:t>Vilniaus apygardos teismui nagrinėti neparuoštą baudžiamąją bylą su nukentėjusiojo ir civilinio ieškovo K. K</w:t>
      </w:r>
      <w:r w:rsidR="004A58CF">
        <w:rPr>
          <w:sz w:val="24"/>
          <w:szCs w:val="24"/>
        </w:rPr>
        <w:t>.</w:t>
      </w:r>
      <w:r w:rsidR="00633F21" w:rsidRPr="00385EEE">
        <w:rPr>
          <w:sz w:val="24"/>
          <w:szCs w:val="24"/>
        </w:rPr>
        <w:t xml:space="preserve"> apeliaciniu skundu, grąžinus bylą į apylinkės teismą, priėmė nutartį, įpareigojančią K. K</w:t>
      </w:r>
      <w:r w:rsidR="004A58CF">
        <w:rPr>
          <w:sz w:val="24"/>
          <w:szCs w:val="24"/>
        </w:rPr>
        <w:t>.</w:t>
      </w:r>
      <w:r w:rsidR="00633F21" w:rsidRPr="00385EEE">
        <w:rPr>
          <w:sz w:val="24"/>
          <w:szCs w:val="24"/>
        </w:rPr>
        <w:t xml:space="preserve"> </w:t>
      </w:r>
      <w:r w:rsidR="00385EEE" w:rsidRPr="00385EEE">
        <w:rPr>
          <w:sz w:val="24"/>
          <w:szCs w:val="24"/>
        </w:rPr>
        <w:t xml:space="preserve">atlikti </w:t>
      </w:r>
      <w:r w:rsidR="00633F21" w:rsidRPr="00385EEE">
        <w:rPr>
          <w:sz w:val="24"/>
          <w:szCs w:val="24"/>
        </w:rPr>
        <w:t xml:space="preserve">apeliacinio skundo vertimą į italų kalbą, o taip pat pagal nukentėjusiojo prašymą nepriėmė sprendimo atlyginti patirtas proceso išlaidas dėl skundo vertimo. </w:t>
      </w:r>
    </w:p>
    <w:p w:rsidR="005734D0" w:rsidRPr="00615E35" w:rsidRDefault="00923405" w:rsidP="00615E35">
      <w:pPr>
        <w:shd w:val="clear" w:color="auto" w:fill="FFFFFF"/>
        <w:ind w:firstLine="1134"/>
        <w:jc w:val="both"/>
        <w:rPr>
          <w:sz w:val="24"/>
          <w:szCs w:val="24"/>
        </w:rPr>
      </w:pPr>
      <w:r w:rsidRPr="000E6AC5">
        <w:rPr>
          <w:sz w:val="24"/>
          <w:szCs w:val="24"/>
        </w:rPr>
        <w:t xml:space="preserve">Lietuvos Respublikos Konstitucinis Teismas 2014 m. kovo 10 d. sprendime Nr. KT9-S6/2014 „Dėl Lietuvos Respublikos Konstitucinio Teismo 1999 m. gruodžio 21 d. nutarimo nuostatų išaiškinimo“ išaiškino, kad teisėjui gali būti taikomos drausminės atsakomybės priemonės, jeigu </w:t>
      </w:r>
      <w:r w:rsidRPr="000E6AC5">
        <w:rPr>
          <w:bCs/>
          <w:sz w:val="24"/>
          <w:szCs w:val="24"/>
        </w:rPr>
        <w:t xml:space="preserve">teisėjas nuolat daro šiurkščias, akivaizdžias teisės aiškinimo ir (arba) taikymo klaidas ir (arba) tokio pat pobūdžio proceso įstatymų pažeidimus. </w:t>
      </w:r>
      <w:r w:rsidRPr="00615E35">
        <w:rPr>
          <w:bCs/>
          <w:sz w:val="24"/>
          <w:szCs w:val="24"/>
        </w:rPr>
        <w:t xml:space="preserve">Tai </w:t>
      </w:r>
      <w:r w:rsidRPr="00615E35">
        <w:rPr>
          <w:sz w:val="24"/>
          <w:szCs w:val="24"/>
        </w:rPr>
        <w:t>gali reikšti, kad teisėjas, vykdydamas teisingumą, netinkamai atlieka savo pareigas (be kita ko, bylas nagrinėja aplaidžiai, nesigilina į bylos medžiagą) ir (arba) neatitinka jam ke</w:t>
      </w:r>
      <w:r w:rsidR="004742E0">
        <w:rPr>
          <w:sz w:val="24"/>
          <w:szCs w:val="24"/>
        </w:rPr>
        <w:t xml:space="preserve">liamų profesinės kvalifikacijos </w:t>
      </w:r>
      <w:r w:rsidRPr="00615E35">
        <w:rPr>
          <w:sz w:val="24"/>
          <w:szCs w:val="24"/>
        </w:rPr>
        <w:t>reikalavimų. Atsižvelgdama į išdėstytas konstitucinės jurisprudencijos nuostatas,</w:t>
      </w:r>
      <w:r w:rsidRPr="00615E35">
        <w:rPr>
          <w:color w:val="000000"/>
          <w:sz w:val="24"/>
          <w:szCs w:val="24"/>
          <w:shd w:val="clear" w:color="auto" w:fill="FFFFFF"/>
        </w:rPr>
        <w:t xml:space="preserve"> Komisija pažymi, kad a</w:t>
      </w:r>
      <w:r w:rsidRPr="00615E35">
        <w:rPr>
          <w:sz w:val="24"/>
          <w:szCs w:val="24"/>
        </w:rPr>
        <w:t xml:space="preserve">iškiai aplaidžiu konkrečios teisėjo pareigos atlikimu gali būti laikomas toks atvejis, kai pažeidimas yra akivaizdus. Aplaidus teisėjo pareigos vykdymas yra susijęs su pažeidimo pasekmėmis. Tam, kad teisėjo veiksmus galima būtų pripažinti drausminiu deliktu, šis pažeidimas turėtų sukelti tam tikras pasekmes – </w:t>
      </w:r>
      <w:r w:rsidR="005B5EFC" w:rsidRPr="00615E35">
        <w:rPr>
          <w:sz w:val="24"/>
          <w:szCs w:val="24"/>
        </w:rPr>
        <w:t xml:space="preserve">suvaržyti proceso </w:t>
      </w:r>
      <w:r w:rsidRPr="00615E35">
        <w:rPr>
          <w:sz w:val="24"/>
          <w:szCs w:val="24"/>
        </w:rPr>
        <w:t xml:space="preserve">dalyvių teises ar sukelti kitokios žalos padarymą. Taigi aiškiai </w:t>
      </w:r>
      <w:r w:rsidRPr="00615E35">
        <w:rPr>
          <w:sz w:val="24"/>
          <w:szCs w:val="24"/>
        </w:rPr>
        <w:lastRenderedPageBreak/>
        <w:t>aplaidus konkrečios teisėjo pareigos atlikimas arba jos neatlikimas be pateisinančios priežasties gali būti pripažinti drausminiu pažeidimu, jeigu yra n</w:t>
      </w:r>
      <w:r w:rsidR="00A169E2" w:rsidRPr="00615E35">
        <w:rPr>
          <w:sz w:val="24"/>
          <w:szCs w:val="24"/>
        </w:rPr>
        <w:t>ustatytos dvi paminėtos sąlygos.</w:t>
      </w:r>
    </w:p>
    <w:p w:rsidR="002A4CD4" w:rsidRDefault="00923405" w:rsidP="00385EEE">
      <w:pPr>
        <w:shd w:val="clear" w:color="auto" w:fill="FFFFFF"/>
        <w:ind w:firstLine="1134"/>
        <w:jc w:val="both"/>
        <w:rPr>
          <w:sz w:val="24"/>
          <w:szCs w:val="24"/>
        </w:rPr>
      </w:pPr>
      <w:r w:rsidRPr="000E6AC5">
        <w:rPr>
          <w:sz w:val="24"/>
          <w:szCs w:val="24"/>
        </w:rPr>
        <w:t xml:space="preserve">Teisėjų etikos ir drausmės komisija, remdamasi </w:t>
      </w:r>
      <w:r w:rsidR="0001395B" w:rsidRPr="000E6AC5">
        <w:rPr>
          <w:sz w:val="24"/>
          <w:szCs w:val="24"/>
        </w:rPr>
        <w:t xml:space="preserve">pareiškėjo teikime nurodytais </w:t>
      </w:r>
      <w:r w:rsidR="0001395B" w:rsidRPr="00385EEE">
        <w:rPr>
          <w:sz w:val="24"/>
          <w:szCs w:val="24"/>
        </w:rPr>
        <w:t>duomenimis</w:t>
      </w:r>
      <w:r w:rsidR="00731B47" w:rsidRPr="00385EEE">
        <w:rPr>
          <w:sz w:val="24"/>
          <w:szCs w:val="24"/>
        </w:rPr>
        <w:t>, teisėjo R. P</w:t>
      </w:r>
      <w:r w:rsidR="004A58CF">
        <w:rPr>
          <w:sz w:val="24"/>
          <w:szCs w:val="24"/>
        </w:rPr>
        <w:t>.</w:t>
      </w:r>
      <w:r w:rsidR="00731B47" w:rsidRPr="00385EEE">
        <w:rPr>
          <w:sz w:val="24"/>
          <w:szCs w:val="24"/>
        </w:rPr>
        <w:t xml:space="preserve"> paaiškinimu</w:t>
      </w:r>
      <w:r w:rsidR="0001395B" w:rsidRPr="00385EEE">
        <w:rPr>
          <w:sz w:val="24"/>
          <w:szCs w:val="24"/>
        </w:rPr>
        <w:t xml:space="preserve"> bei Trakų rajono apylinkės teismo pirmininko 2015-09-21 išvadoje Nr. III-466 pateikta informacija</w:t>
      </w:r>
      <w:r w:rsidRPr="00385EEE">
        <w:rPr>
          <w:sz w:val="24"/>
          <w:szCs w:val="24"/>
        </w:rPr>
        <w:t>,</w:t>
      </w:r>
      <w:r w:rsidR="00385EEE" w:rsidRPr="00385EEE">
        <w:rPr>
          <w:sz w:val="24"/>
          <w:szCs w:val="24"/>
        </w:rPr>
        <w:t xml:space="preserve"> nustatė,</w:t>
      </w:r>
      <w:r w:rsidR="00633F21" w:rsidRPr="00385EEE">
        <w:rPr>
          <w:sz w:val="24"/>
          <w:szCs w:val="24"/>
        </w:rPr>
        <w:t xml:space="preserve"> kad Trakų rajono apylinkės teismas 2014-12-30 nuosprendžiu išteisino Italijos Respublikos pilietį iš kaltinimo padarius nusikalstamą veiką, numatytą BK 182 straipsnio 2 dalyje. Nukentėjusysis bei civilinis ieškovas K. K</w:t>
      </w:r>
      <w:r w:rsidR="004A58CF">
        <w:rPr>
          <w:sz w:val="24"/>
          <w:szCs w:val="24"/>
        </w:rPr>
        <w:t>.</w:t>
      </w:r>
      <w:r w:rsidR="00633F21" w:rsidRPr="00385EEE">
        <w:rPr>
          <w:sz w:val="24"/>
          <w:szCs w:val="24"/>
        </w:rPr>
        <w:t xml:space="preserve"> ir prokuroras Vilniaus apygardos teismui padavė apeliacinius skundus, kuriuos teisėjas R. P</w:t>
      </w:r>
      <w:r w:rsidR="004A58CF">
        <w:rPr>
          <w:sz w:val="24"/>
          <w:szCs w:val="24"/>
        </w:rPr>
        <w:t>.</w:t>
      </w:r>
      <w:r w:rsidR="00633F21" w:rsidRPr="00385EEE">
        <w:rPr>
          <w:sz w:val="24"/>
          <w:szCs w:val="24"/>
        </w:rPr>
        <w:t xml:space="preserve"> priėmė ir bylą su gautais skundais išsiuntė nagrinėti apeliacinės instancijos teismui. 2015-03-18 Vilniaus apygardos teismo nutartimi byla su apeliaciniais skundais buvo grąžinta į Trakų rajon</w:t>
      </w:r>
      <w:r w:rsidR="00385EEE" w:rsidRPr="00385EEE">
        <w:rPr>
          <w:sz w:val="24"/>
          <w:szCs w:val="24"/>
        </w:rPr>
        <w:t xml:space="preserve">o apylinkės teismą, konstatavus, </w:t>
      </w:r>
      <w:r w:rsidR="00C964DC" w:rsidRPr="00385EEE">
        <w:rPr>
          <w:sz w:val="24"/>
          <w:szCs w:val="24"/>
        </w:rPr>
        <w:t>kad tiek nuosprendžio nuorašas, tiek apeliaciniai skundai išteisintam Italijos Respublikos piliečiui</w:t>
      </w:r>
      <w:r w:rsidR="00C964DC" w:rsidRPr="004742E0">
        <w:rPr>
          <w:sz w:val="24"/>
          <w:szCs w:val="24"/>
        </w:rPr>
        <w:t xml:space="preserve"> turėjo būti įteikti išversti į jo gimtąją kalbą ar</w:t>
      </w:r>
      <w:r w:rsidR="00D71A95" w:rsidRPr="004742E0">
        <w:rPr>
          <w:sz w:val="24"/>
          <w:szCs w:val="24"/>
        </w:rPr>
        <w:t>ba kitą kalbą, kurią jis moka, nes</w:t>
      </w:r>
      <w:r w:rsidR="00C964DC" w:rsidRPr="004742E0">
        <w:rPr>
          <w:sz w:val="24"/>
          <w:szCs w:val="24"/>
        </w:rPr>
        <w:t xml:space="preserve"> </w:t>
      </w:r>
      <w:r w:rsidR="00A169E2" w:rsidRPr="004742E0">
        <w:rPr>
          <w:sz w:val="24"/>
          <w:szCs w:val="24"/>
        </w:rPr>
        <w:t xml:space="preserve">to </w:t>
      </w:r>
      <w:r w:rsidR="00C964DC" w:rsidRPr="004742E0">
        <w:rPr>
          <w:sz w:val="24"/>
          <w:szCs w:val="24"/>
        </w:rPr>
        <w:t>nepadarius yra pažeidžiama išteisintojo teisė į gynybą</w:t>
      </w:r>
      <w:r w:rsidR="004A58CF">
        <w:rPr>
          <w:sz w:val="24"/>
          <w:szCs w:val="24"/>
        </w:rPr>
        <w:t>. Teisėjas R. P.</w:t>
      </w:r>
      <w:r w:rsidR="00731B47" w:rsidRPr="004742E0">
        <w:rPr>
          <w:sz w:val="24"/>
          <w:szCs w:val="24"/>
        </w:rPr>
        <w:t xml:space="preserve"> neskundžiama 2015-03-27 nutartimi įpareigojo nukentėjusįjį ir civilinį ieškovą iki 2015-04-15 išversti į italų kalbą savo apeliacinį skundą. Įvykdęs teismo įpareigojimą, K. K</w:t>
      </w:r>
      <w:r w:rsidR="004A58CF">
        <w:rPr>
          <w:sz w:val="24"/>
          <w:szCs w:val="24"/>
        </w:rPr>
        <w:t>.</w:t>
      </w:r>
      <w:r w:rsidR="00731B47" w:rsidRPr="004742E0">
        <w:rPr>
          <w:sz w:val="24"/>
          <w:szCs w:val="24"/>
        </w:rPr>
        <w:t xml:space="preserve"> kartu su apeliacinio skundo vertimu pateikė teismui prašymą iš teismo lėšų atlyginti patirtas vertimo išlaidas</w:t>
      </w:r>
      <w:r w:rsidR="00633F21">
        <w:rPr>
          <w:sz w:val="24"/>
          <w:szCs w:val="24"/>
        </w:rPr>
        <w:t xml:space="preserve"> – 350 </w:t>
      </w:r>
      <w:proofErr w:type="spellStart"/>
      <w:r w:rsidR="00633F21">
        <w:rPr>
          <w:sz w:val="24"/>
          <w:szCs w:val="24"/>
        </w:rPr>
        <w:t>Eur</w:t>
      </w:r>
      <w:proofErr w:type="spellEnd"/>
      <w:r w:rsidR="00731B47" w:rsidRPr="004742E0">
        <w:rPr>
          <w:sz w:val="24"/>
          <w:szCs w:val="24"/>
        </w:rPr>
        <w:t>. Š</w:t>
      </w:r>
      <w:r w:rsidR="004742E0" w:rsidRPr="004742E0">
        <w:rPr>
          <w:sz w:val="24"/>
          <w:szCs w:val="24"/>
        </w:rPr>
        <w:t>io</w:t>
      </w:r>
      <w:r w:rsidR="00731B47" w:rsidRPr="004742E0">
        <w:rPr>
          <w:sz w:val="24"/>
          <w:szCs w:val="24"/>
        </w:rPr>
        <w:t xml:space="preserve"> prašym</w:t>
      </w:r>
      <w:r w:rsidR="004742E0" w:rsidRPr="004742E0">
        <w:rPr>
          <w:sz w:val="24"/>
          <w:szCs w:val="24"/>
        </w:rPr>
        <w:t>o teisėjas R. P</w:t>
      </w:r>
      <w:r w:rsidR="004A58CF">
        <w:rPr>
          <w:sz w:val="24"/>
          <w:szCs w:val="24"/>
        </w:rPr>
        <w:t>.</w:t>
      </w:r>
      <w:r w:rsidR="004742E0" w:rsidRPr="004742E0">
        <w:rPr>
          <w:sz w:val="24"/>
          <w:szCs w:val="24"/>
        </w:rPr>
        <w:t xml:space="preserve"> nesprendė, o</w:t>
      </w:r>
      <w:r w:rsidR="00731B47" w:rsidRPr="004742E0">
        <w:rPr>
          <w:sz w:val="24"/>
          <w:szCs w:val="24"/>
        </w:rPr>
        <w:t xml:space="preserve"> </w:t>
      </w:r>
      <w:r w:rsidR="004742E0" w:rsidRPr="004742E0">
        <w:rPr>
          <w:sz w:val="24"/>
          <w:szCs w:val="24"/>
        </w:rPr>
        <w:t>kartu su byla išsiuntė</w:t>
      </w:r>
      <w:r w:rsidR="00731B47" w:rsidRPr="004742E0">
        <w:rPr>
          <w:sz w:val="24"/>
          <w:szCs w:val="24"/>
        </w:rPr>
        <w:t xml:space="preserve"> apeliacinės instancijos teismui.</w:t>
      </w:r>
    </w:p>
    <w:p w:rsidR="00CD0090" w:rsidRPr="00D67148" w:rsidRDefault="002A4CD4" w:rsidP="002A4CD4">
      <w:pPr>
        <w:shd w:val="clear" w:color="auto" w:fill="FFFFFF"/>
        <w:ind w:firstLine="1134"/>
        <w:jc w:val="both"/>
        <w:rPr>
          <w:sz w:val="24"/>
          <w:szCs w:val="24"/>
        </w:rPr>
      </w:pPr>
      <w:r>
        <w:rPr>
          <w:sz w:val="24"/>
          <w:szCs w:val="24"/>
        </w:rPr>
        <w:t>P</w:t>
      </w:r>
      <w:r w:rsidR="001E251C" w:rsidRPr="000E6AC5">
        <w:rPr>
          <w:sz w:val="24"/>
          <w:szCs w:val="24"/>
          <w:shd w:val="clear" w:color="auto" w:fill="FFFFFF"/>
        </w:rPr>
        <w:t xml:space="preserve">agal </w:t>
      </w:r>
      <w:r w:rsidR="0087221B" w:rsidRPr="000E6AC5">
        <w:rPr>
          <w:sz w:val="24"/>
          <w:szCs w:val="24"/>
        </w:rPr>
        <w:t>Baudžiamojo proceso kodekso 8 straipsn</w:t>
      </w:r>
      <w:r w:rsidR="001E251C" w:rsidRPr="000E6AC5">
        <w:rPr>
          <w:sz w:val="24"/>
          <w:szCs w:val="24"/>
        </w:rPr>
        <w:t>io 2 ir 3 dalis</w:t>
      </w:r>
      <w:r w:rsidR="0087221B" w:rsidRPr="000E6AC5">
        <w:rPr>
          <w:sz w:val="24"/>
          <w:szCs w:val="24"/>
        </w:rPr>
        <w:t xml:space="preserve"> </w:t>
      </w:r>
      <w:r w:rsidR="001E251C" w:rsidRPr="000E6AC5">
        <w:rPr>
          <w:sz w:val="24"/>
          <w:szCs w:val="24"/>
        </w:rPr>
        <w:t>l</w:t>
      </w:r>
      <w:r w:rsidR="0087221B" w:rsidRPr="000E6AC5">
        <w:rPr>
          <w:sz w:val="24"/>
          <w:szCs w:val="24"/>
        </w:rPr>
        <w:t>ietuvių kalbos nemokantiems baudžiamojo proceso dalyviams užtikrinama teisė daryti pareiškimus, duoti parodymus ir paaiškinimus, paduoti prašymus ir skundus, kalbėti teisme gimtąja kalba arba kita kalba, kurią jie moka. Visais šiais atvejais, taip pat susipažindami su bylos medžiaga</w:t>
      </w:r>
      <w:r w:rsidR="00633F21">
        <w:rPr>
          <w:sz w:val="24"/>
          <w:szCs w:val="24"/>
        </w:rPr>
        <w:t>,</w:t>
      </w:r>
      <w:r w:rsidR="0087221B" w:rsidRPr="000E6AC5">
        <w:rPr>
          <w:sz w:val="24"/>
          <w:szCs w:val="24"/>
        </w:rPr>
        <w:t xml:space="preserve"> proceso dalyviai turi teisę naudotis vertėjo paslaugomis </w:t>
      </w:r>
      <w:r w:rsidR="001E251C" w:rsidRPr="000E6AC5">
        <w:rPr>
          <w:sz w:val="24"/>
          <w:szCs w:val="24"/>
        </w:rPr>
        <w:t>Baudžiamojo proceso</w:t>
      </w:r>
      <w:r w:rsidR="0087221B" w:rsidRPr="000E6AC5">
        <w:rPr>
          <w:sz w:val="24"/>
          <w:szCs w:val="24"/>
        </w:rPr>
        <w:t xml:space="preserve"> kodekso nustatyta t</w:t>
      </w:r>
      <w:r w:rsidR="001E251C" w:rsidRPr="000E6AC5">
        <w:rPr>
          <w:sz w:val="24"/>
          <w:szCs w:val="24"/>
        </w:rPr>
        <w:t>varka. Bylos dokumentai, kurie Baudžiamojo proceso</w:t>
      </w:r>
      <w:r w:rsidR="0087221B" w:rsidRPr="000E6AC5">
        <w:rPr>
          <w:sz w:val="24"/>
          <w:szCs w:val="24"/>
        </w:rPr>
        <w:t xml:space="preserve"> kodekso nustatytais atvejais įteikiami įtariamajam, kaltinamajam ar nuteistajam, taip </w:t>
      </w:r>
      <w:r w:rsidR="0087221B" w:rsidRPr="00CD0090">
        <w:rPr>
          <w:sz w:val="24"/>
          <w:szCs w:val="24"/>
        </w:rPr>
        <w:t>pat kitiems proceso dalyviams, turi būti išversti į jų gimtąją kalbą arba į kitą kalbą, kurią jie moka</w:t>
      </w:r>
      <w:r w:rsidR="00A76B96">
        <w:rPr>
          <w:sz w:val="24"/>
          <w:szCs w:val="24"/>
        </w:rPr>
        <w:t xml:space="preserve">. </w:t>
      </w:r>
      <w:r w:rsidR="0087221B" w:rsidRPr="00CD0090">
        <w:rPr>
          <w:sz w:val="24"/>
          <w:szCs w:val="24"/>
        </w:rPr>
        <w:t xml:space="preserve">Baudžiamojo proceso kodekso 317 straipsnio 2 dalyje  nustatyta, kad nuteistajam, išteisintajam ir asmeniui, kuriam byla nutraukta, išsiunčiamas prokuroro, privataus kaltintojo ar </w:t>
      </w:r>
      <w:r w:rsidR="0087221B" w:rsidRPr="00D67148">
        <w:rPr>
          <w:sz w:val="24"/>
          <w:szCs w:val="24"/>
        </w:rPr>
        <w:t>nukentėjusiojo, ar jo atstovo</w:t>
      </w:r>
      <w:r w:rsidR="0087221B" w:rsidRPr="00D67148">
        <w:rPr>
          <w:rStyle w:val="apple-converted-space"/>
          <w:bCs/>
          <w:sz w:val="24"/>
          <w:szCs w:val="24"/>
        </w:rPr>
        <w:t> </w:t>
      </w:r>
      <w:r w:rsidR="0087221B" w:rsidRPr="00D67148">
        <w:rPr>
          <w:sz w:val="24"/>
          <w:szCs w:val="24"/>
        </w:rPr>
        <w:t xml:space="preserve">skundo nuorašas. </w:t>
      </w:r>
      <w:r w:rsidR="00E700D0" w:rsidRPr="00D67148">
        <w:rPr>
          <w:sz w:val="24"/>
          <w:szCs w:val="24"/>
          <w:shd w:val="clear" w:color="auto" w:fill="FFFFFF"/>
        </w:rPr>
        <w:t>Žmogaus teisių ir pagrindinių laisvių apsaugos</w:t>
      </w:r>
      <w:r w:rsidR="00E700D0" w:rsidRPr="00D67148">
        <w:rPr>
          <w:color w:val="000000"/>
          <w:sz w:val="24"/>
          <w:szCs w:val="24"/>
          <w:shd w:val="clear" w:color="auto" w:fill="FFFFFF"/>
        </w:rPr>
        <w:t xml:space="preserve"> konvencijos</w:t>
      </w:r>
      <w:r w:rsidR="00E700D0" w:rsidRPr="00D67148">
        <w:rPr>
          <w:rStyle w:val="apple-converted-space"/>
          <w:color w:val="000000"/>
          <w:sz w:val="24"/>
          <w:szCs w:val="24"/>
          <w:shd w:val="clear" w:color="auto" w:fill="FFFFFF"/>
        </w:rPr>
        <w:t> </w:t>
      </w:r>
      <w:bookmarkStart w:id="0" w:name="pn4_142"/>
      <w:bookmarkEnd w:id="0"/>
      <w:r w:rsidR="00BC063C" w:rsidRPr="00D67148">
        <w:rPr>
          <w:rStyle w:val="apple-converted-space"/>
          <w:color w:val="000000"/>
          <w:sz w:val="24"/>
          <w:szCs w:val="24"/>
          <w:shd w:val="clear" w:color="auto" w:fill="FFFFFF"/>
        </w:rPr>
        <w:t xml:space="preserve">6 </w:t>
      </w:r>
      <w:r w:rsidR="00E700D0" w:rsidRPr="00D67148">
        <w:rPr>
          <w:color w:val="000000"/>
          <w:sz w:val="24"/>
          <w:szCs w:val="24"/>
          <w:shd w:val="clear" w:color="auto" w:fill="FFFFFF"/>
        </w:rPr>
        <w:t>straipsnio 3 dalies e punkte taip pat įtvirtinta asmens, kaltinamo nusikaltimo padarymu, teisė nemokamai naudotis vertėjo pagalba, jeigu nesupranta ar nekalba teismo procese vartojama kalba</w:t>
      </w:r>
      <w:r w:rsidR="0087221B" w:rsidRPr="00D67148">
        <w:rPr>
          <w:color w:val="000000"/>
          <w:sz w:val="24"/>
          <w:szCs w:val="24"/>
          <w:shd w:val="clear" w:color="auto" w:fill="FFFFFF"/>
        </w:rPr>
        <w:t>.</w:t>
      </w:r>
    </w:p>
    <w:p w:rsidR="00592211" w:rsidRDefault="003419A0" w:rsidP="008632B9">
      <w:pPr>
        <w:shd w:val="clear" w:color="auto" w:fill="FFFFFF"/>
        <w:ind w:firstLine="1134"/>
        <w:jc w:val="both"/>
        <w:rPr>
          <w:sz w:val="24"/>
          <w:szCs w:val="24"/>
        </w:rPr>
      </w:pPr>
      <w:r w:rsidRPr="00D114CA">
        <w:rPr>
          <w:color w:val="000000"/>
          <w:sz w:val="24"/>
          <w:szCs w:val="24"/>
          <w:shd w:val="clear" w:color="auto" w:fill="FFFFFF"/>
        </w:rPr>
        <w:t>Vadovau</w:t>
      </w:r>
      <w:r w:rsidR="00CD0090" w:rsidRPr="00D114CA">
        <w:rPr>
          <w:color w:val="000000"/>
          <w:sz w:val="24"/>
          <w:szCs w:val="24"/>
          <w:shd w:val="clear" w:color="auto" w:fill="FFFFFF"/>
        </w:rPr>
        <w:t>damasi</w:t>
      </w:r>
      <w:r w:rsidRPr="00D114CA">
        <w:rPr>
          <w:color w:val="000000"/>
          <w:sz w:val="24"/>
          <w:szCs w:val="24"/>
          <w:shd w:val="clear" w:color="auto" w:fill="FFFFFF"/>
        </w:rPr>
        <w:t xml:space="preserve"> aptart</w:t>
      </w:r>
      <w:r w:rsidR="00CD0090" w:rsidRPr="00D114CA">
        <w:rPr>
          <w:color w:val="000000"/>
          <w:sz w:val="24"/>
          <w:szCs w:val="24"/>
          <w:shd w:val="clear" w:color="auto" w:fill="FFFFFF"/>
        </w:rPr>
        <w:t xml:space="preserve">ų </w:t>
      </w:r>
      <w:r w:rsidR="00BC063C" w:rsidRPr="00D114CA">
        <w:rPr>
          <w:color w:val="000000"/>
          <w:sz w:val="24"/>
          <w:szCs w:val="24"/>
          <w:shd w:val="clear" w:color="auto" w:fill="FFFFFF"/>
        </w:rPr>
        <w:t>teisės</w:t>
      </w:r>
      <w:r w:rsidRPr="00D114CA">
        <w:rPr>
          <w:color w:val="000000"/>
          <w:sz w:val="24"/>
          <w:szCs w:val="24"/>
          <w:shd w:val="clear" w:color="auto" w:fill="FFFFFF"/>
        </w:rPr>
        <w:t xml:space="preserve"> </w:t>
      </w:r>
      <w:r w:rsidR="00CD0090" w:rsidRPr="00D114CA">
        <w:rPr>
          <w:color w:val="000000"/>
          <w:sz w:val="24"/>
          <w:szCs w:val="24"/>
          <w:shd w:val="clear" w:color="auto" w:fill="FFFFFF"/>
        </w:rPr>
        <w:t>aktų nuostatomis, Komisija</w:t>
      </w:r>
      <w:r w:rsidR="00BC063C" w:rsidRPr="00D114CA">
        <w:rPr>
          <w:color w:val="000000"/>
          <w:sz w:val="24"/>
          <w:szCs w:val="24"/>
          <w:shd w:val="clear" w:color="auto" w:fill="FFFFFF"/>
        </w:rPr>
        <w:t xml:space="preserve"> dar</w:t>
      </w:r>
      <w:r w:rsidR="00CD0090" w:rsidRPr="00D114CA">
        <w:rPr>
          <w:color w:val="000000"/>
          <w:sz w:val="24"/>
          <w:szCs w:val="24"/>
          <w:shd w:val="clear" w:color="auto" w:fill="FFFFFF"/>
        </w:rPr>
        <w:t xml:space="preserve">o </w:t>
      </w:r>
      <w:r w:rsidR="00BC063C" w:rsidRPr="00D114CA">
        <w:rPr>
          <w:color w:val="000000"/>
          <w:sz w:val="24"/>
          <w:szCs w:val="24"/>
          <w:shd w:val="clear" w:color="auto" w:fill="FFFFFF"/>
        </w:rPr>
        <w:t>išvad</w:t>
      </w:r>
      <w:r w:rsidR="00CD0090" w:rsidRPr="00D114CA">
        <w:rPr>
          <w:color w:val="000000"/>
          <w:sz w:val="24"/>
          <w:szCs w:val="24"/>
          <w:shd w:val="clear" w:color="auto" w:fill="FFFFFF"/>
        </w:rPr>
        <w:t>ą</w:t>
      </w:r>
      <w:r w:rsidR="00BC063C" w:rsidRPr="00D114CA">
        <w:rPr>
          <w:color w:val="000000"/>
          <w:sz w:val="24"/>
          <w:szCs w:val="24"/>
          <w:shd w:val="clear" w:color="auto" w:fill="FFFFFF"/>
        </w:rPr>
        <w:t>, kad lietuvių kalbos nemokantiems</w:t>
      </w:r>
      <w:r w:rsidR="00BC063C" w:rsidRPr="00D114CA">
        <w:rPr>
          <w:sz w:val="24"/>
          <w:szCs w:val="24"/>
        </w:rPr>
        <w:t xml:space="preserve"> proceso dalyviams </w:t>
      </w:r>
      <w:r w:rsidRPr="00D114CA">
        <w:rPr>
          <w:sz w:val="24"/>
          <w:szCs w:val="24"/>
        </w:rPr>
        <w:t xml:space="preserve">yra </w:t>
      </w:r>
      <w:r w:rsidR="00BC063C" w:rsidRPr="00D114CA">
        <w:rPr>
          <w:sz w:val="24"/>
          <w:szCs w:val="24"/>
        </w:rPr>
        <w:t>garantuo</w:t>
      </w:r>
      <w:r w:rsidRPr="00D114CA">
        <w:rPr>
          <w:sz w:val="24"/>
          <w:szCs w:val="24"/>
        </w:rPr>
        <w:t>jama</w:t>
      </w:r>
      <w:r w:rsidR="00BC063C" w:rsidRPr="00D114CA">
        <w:rPr>
          <w:sz w:val="24"/>
          <w:szCs w:val="24"/>
        </w:rPr>
        <w:t xml:space="preserve"> teisė gauti dokumentus, išverstus į jų gimtąją kalbą arba kitą kalbą, kurią jie moka</w:t>
      </w:r>
      <w:r w:rsidR="0073364B" w:rsidRPr="00D114CA">
        <w:rPr>
          <w:sz w:val="24"/>
          <w:szCs w:val="24"/>
        </w:rPr>
        <w:t>,</w:t>
      </w:r>
      <w:r w:rsidR="002A4CD4" w:rsidRPr="00D114CA">
        <w:rPr>
          <w:sz w:val="24"/>
          <w:szCs w:val="24"/>
        </w:rPr>
        <w:t xml:space="preserve"> ir šią teisę jiems turi užtikrinti bylą nagrinėjantis teismas</w:t>
      </w:r>
      <w:r w:rsidR="00BC063C" w:rsidRPr="00D114CA">
        <w:rPr>
          <w:color w:val="000000"/>
          <w:sz w:val="24"/>
          <w:szCs w:val="24"/>
          <w:shd w:val="clear" w:color="auto" w:fill="FFFFFF"/>
        </w:rPr>
        <w:t>.</w:t>
      </w:r>
      <w:r w:rsidR="0085262C" w:rsidRPr="00D114CA">
        <w:rPr>
          <w:color w:val="000000"/>
          <w:sz w:val="24"/>
          <w:szCs w:val="24"/>
          <w:shd w:val="clear" w:color="auto" w:fill="FFFFFF"/>
        </w:rPr>
        <w:t xml:space="preserve"> Nagrinėjamu atveju</w:t>
      </w:r>
      <w:r w:rsidR="00D114CA" w:rsidRPr="00D114CA">
        <w:rPr>
          <w:color w:val="000000"/>
          <w:sz w:val="24"/>
          <w:szCs w:val="24"/>
          <w:shd w:val="clear" w:color="auto" w:fill="FFFFFF"/>
        </w:rPr>
        <w:t xml:space="preserve"> </w:t>
      </w:r>
      <w:r w:rsidR="00592211" w:rsidRPr="00D114CA">
        <w:rPr>
          <w:sz w:val="24"/>
          <w:szCs w:val="24"/>
        </w:rPr>
        <w:t>nustatyta, kad teisėjas R. P</w:t>
      </w:r>
      <w:r w:rsidR="004A58CF">
        <w:rPr>
          <w:sz w:val="24"/>
          <w:szCs w:val="24"/>
        </w:rPr>
        <w:t>.</w:t>
      </w:r>
      <w:r w:rsidR="00592211" w:rsidRPr="00D114CA">
        <w:rPr>
          <w:sz w:val="24"/>
          <w:szCs w:val="24"/>
        </w:rPr>
        <w:t xml:space="preserve">, pažeisdamas </w:t>
      </w:r>
      <w:r w:rsidR="00D114CA" w:rsidRPr="000E6AC5">
        <w:rPr>
          <w:sz w:val="24"/>
          <w:szCs w:val="24"/>
        </w:rPr>
        <w:t xml:space="preserve">Baudžiamojo proceso kodekso </w:t>
      </w:r>
      <w:r w:rsidR="00592211" w:rsidRPr="00D114CA">
        <w:rPr>
          <w:sz w:val="24"/>
          <w:szCs w:val="24"/>
        </w:rPr>
        <w:t>nuostatas dėl proceso kalbos, priėmė neteisėtą nutartį, kuria įpareigojo nukentėjusįjį ir civilinį ieškovą K. K</w:t>
      </w:r>
      <w:r w:rsidR="004A58CF">
        <w:rPr>
          <w:sz w:val="24"/>
          <w:szCs w:val="24"/>
        </w:rPr>
        <w:t xml:space="preserve">. </w:t>
      </w:r>
      <w:r w:rsidR="00592211" w:rsidRPr="00D114CA">
        <w:rPr>
          <w:sz w:val="24"/>
          <w:szCs w:val="24"/>
        </w:rPr>
        <w:t>padaryti apeliacinio skundo vertimą į italų kalbą, dėl ko nukentėjusysis patyrė išlaidų. Taip pat teisėjo R. P</w:t>
      </w:r>
      <w:r w:rsidR="004A58CF">
        <w:rPr>
          <w:sz w:val="24"/>
          <w:szCs w:val="24"/>
        </w:rPr>
        <w:t>.</w:t>
      </w:r>
      <w:r w:rsidR="00592211" w:rsidRPr="00D114CA">
        <w:rPr>
          <w:sz w:val="24"/>
          <w:szCs w:val="24"/>
        </w:rPr>
        <w:t xml:space="preserve"> padarytas procesinis pažeidimas sutrukdė bylą laiku išnagrinėti apeliacinės instancijos teisme, t.</w:t>
      </w:r>
      <w:r w:rsidR="00D114CA">
        <w:rPr>
          <w:sz w:val="24"/>
          <w:szCs w:val="24"/>
        </w:rPr>
        <w:t xml:space="preserve"> y,</w:t>
      </w:r>
      <w:r w:rsidR="00592211" w:rsidRPr="00D114CA">
        <w:rPr>
          <w:sz w:val="24"/>
          <w:szCs w:val="24"/>
        </w:rPr>
        <w:t xml:space="preserve"> buvo pažeistas proceso greitumo principas</w:t>
      </w:r>
      <w:r w:rsidR="002F57D2" w:rsidRPr="00D114CA">
        <w:rPr>
          <w:sz w:val="24"/>
          <w:szCs w:val="24"/>
        </w:rPr>
        <w:t>, įpareigojantis teismus visus procesinius veiksmus atlikti ir sprendimus priimti kaip įmanoma greičiau</w:t>
      </w:r>
      <w:r w:rsidR="00D114CA">
        <w:rPr>
          <w:sz w:val="24"/>
          <w:szCs w:val="24"/>
        </w:rPr>
        <w:t>.</w:t>
      </w:r>
    </w:p>
    <w:p w:rsidR="00D114CA" w:rsidRDefault="00D77A6A" w:rsidP="008632B9">
      <w:pPr>
        <w:shd w:val="clear" w:color="auto" w:fill="FFFFFF"/>
        <w:ind w:firstLine="1134"/>
        <w:jc w:val="both"/>
        <w:rPr>
          <w:sz w:val="24"/>
          <w:szCs w:val="24"/>
        </w:rPr>
      </w:pPr>
      <w:r w:rsidRPr="0052661C">
        <w:rPr>
          <w:sz w:val="24"/>
          <w:szCs w:val="24"/>
        </w:rPr>
        <w:t>Teisėjų etikos ir drausmės komisija</w:t>
      </w:r>
      <w:r w:rsidR="007A032F" w:rsidRPr="0052661C">
        <w:rPr>
          <w:sz w:val="24"/>
          <w:szCs w:val="24"/>
        </w:rPr>
        <w:t xml:space="preserve"> dėl pareiškėjo</w:t>
      </w:r>
      <w:r w:rsidR="00D67148" w:rsidRPr="0052661C">
        <w:rPr>
          <w:sz w:val="24"/>
          <w:szCs w:val="24"/>
        </w:rPr>
        <w:t xml:space="preserve"> K. K</w:t>
      </w:r>
      <w:r w:rsidR="004A58CF">
        <w:rPr>
          <w:sz w:val="24"/>
          <w:szCs w:val="24"/>
        </w:rPr>
        <w:t>.</w:t>
      </w:r>
      <w:r w:rsidR="007A032F" w:rsidRPr="0052661C">
        <w:rPr>
          <w:sz w:val="24"/>
          <w:szCs w:val="24"/>
        </w:rPr>
        <w:t xml:space="preserve"> argumentų, kad teisėjas </w:t>
      </w:r>
      <w:r w:rsidR="00837A98" w:rsidRPr="0052661C">
        <w:rPr>
          <w:sz w:val="24"/>
          <w:szCs w:val="24"/>
        </w:rPr>
        <w:t xml:space="preserve">                       </w:t>
      </w:r>
      <w:r w:rsidR="007A032F" w:rsidRPr="0052661C">
        <w:rPr>
          <w:sz w:val="24"/>
          <w:szCs w:val="24"/>
        </w:rPr>
        <w:t>R. P</w:t>
      </w:r>
      <w:r w:rsidR="004A58CF">
        <w:rPr>
          <w:sz w:val="24"/>
          <w:szCs w:val="24"/>
        </w:rPr>
        <w:t>.</w:t>
      </w:r>
      <w:r w:rsidR="007A032F" w:rsidRPr="0052661C">
        <w:rPr>
          <w:sz w:val="24"/>
          <w:szCs w:val="24"/>
        </w:rPr>
        <w:t xml:space="preserve"> neišsprendė prašymo atlyginti patirtas vertimo išlaidas,</w:t>
      </w:r>
      <w:r w:rsidRPr="0052661C">
        <w:rPr>
          <w:sz w:val="24"/>
          <w:szCs w:val="24"/>
        </w:rPr>
        <w:t xml:space="preserve"> pažymi, kad p</w:t>
      </w:r>
      <w:r w:rsidR="00754D8C" w:rsidRPr="0052661C">
        <w:rPr>
          <w:sz w:val="24"/>
          <w:szCs w:val="24"/>
        </w:rPr>
        <w:t xml:space="preserve">rašymų dėl </w:t>
      </w:r>
      <w:r w:rsidRPr="0052661C">
        <w:rPr>
          <w:sz w:val="24"/>
          <w:szCs w:val="24"/>
        </w:rPr>
        <w:t xml:space="preserve">proceso </w:t>
      </w:r>
      <w:r w:rsidR="00754D8C" w:rsidRPr="0052661C">
        <w:rPr>
          <w:sz w:val="24"/>
          <w:szCs w:val="24"/>
        </w:rPr>
        <w:t>išlaidų atlyginimo</w:t>
      </w:r>
      <w:r w:rsidRPr="0052661C">
        <w:rPr>
          <w:sz w:val="24"/>
          <w:szCs w:val="24"/>
        </w:rPr>
        <w:t xml:space="preserve"> (išieškojimo)</w:t>
      </w:r>
      <w:r w:rsidR="00754D8C" w:rsidRPr="0052661C">
        <w:rPr>
          <w:sz w:val="24"/>
          <w:szCs w:val="24"/>
        </w:rPr>
        <w:t xml:space="preserve"> nagrinėjimas ir </w:t>
      </w:r>
      <w:r w:rsidRPr="0052661C">
        <w:rPr>
          <w:sz w:val="24"/>
          <w:szCs w:val="24"/>
        </w:rPr>
        <w:t xml:space="preserve">procesinių </w:t>
      </w:r>
      <w:r w:rsidR="00754D8C" w:rsidRPr="0052661C">
        <w:rPr>
          <w:sz w:val="24"/>
          <w:szCs w:val="24"/>
        </w:rPr>
        <w:t xml:space="preserve">sprendimų </w:t>
      </w:r>
      <w:r w:rsidRPr="0052661C">
        <w:rPr>
          <w:sz w:val="24"/>
          <w:szCs w:val="24"/>
        </w:rPr>
        <w:t xml:space="preserve">dėl tokių prašymų </w:t>
      </w:r>
      <w:r w:rsidR="00754D8C" w:rsidRPr="0052661C">
        <w:rPr>
          <w:sz w:val="24"/>
          <w:szCs w:val="24"/>
        </w:rPr>
        <w:t xml:space="preserve">priėmimas yra procesinė </w:t>
      </w:r>
      <w:r w:rsidRPr="0052661C">
        <w:rPr>
          <w:sz w:val="24"/>
          <w:szCs w:val="24"/>
        </w:rPr>
        <w:t xml:space="preserve">teismo veikla vykdant teisingumą konkrečioje byloje. </w:t>
      </w:r>
      <w:r w:rsidRPr="0052661C">
        <w:rPr>
          <w:rStyle w:val="FontStyle23"/>
          <w:sz w:val="24"/>
          <w:szCs w:val="24"/>
        </w:rPr>
        <w:t xml:space="preserve">Teisingumą Lietuvos Respublikoje vykdo tik teismai; teisėjai ir teismai, vykdydami teisingumą, yra nepriklausomi (Lietuvos Respublikos Konstitucijos 109 str.). Teisėjas, atlikdamas savo konstitucinę pareigą vykdyti teisingumą, bylas nagrinėja savarankiškai, savo nuožiūra sprendžia visus su nagrinėjama byla susijusius klausimus, priima sprendimą remdamasis visapusišku bylos medžiagos vertinimu, teise, vidiniu įsitikinimu, etikos reikalavimais. Kitų institucijų ar asmenų </w:t>
      </w:r>
      <w:r w:rsidRPr="0052661C">
        <w:rPr>
          <w:sz w:val="24"/>
          <w:szCs w:val="24"/>
        </w:rPr>
        <w:t>kišimasis į teisėjo ar teismo veiklą draudžiamas ir užtraukia įstatymo numatytą atsakomybę (</w:t>
      </w:r>
      <w:r w:rsidRPr="0052661C">
        <w:rPr>
          <w:rStyle w:val="FontStyle23"/>
          <w:sz w:val="24"/>
          <w:szCs w:val="24"/>
        </w:rPr>
        <w:t>Lietuvos Respublikos Konstitucijos 114 str.).</w:t>
      </w:r>
      <w:r w:rsidR="00AF6011" w:rsidRPr="0052661C">
        <w:rPr>
          <w:rStyle w:val="FontStyle23"/>
          <w:sz w:val="24"/>
          <w:szCs w:val="24"/>
        </w:rPr>
        <w:t xml:space="preserve"> </w:t>
      </w:r>
      <w:r w:rsidRPr="0052661C">
        <w:rPr>
          <w:rStyle w:val="FontStyle23"/>
          <w:sz w:val="24"/>
          <w:szCs w:val="24"/>
        </w:rPr>
        <w:t xml:space="preserve">Atsižvelgus į išdėstytas nuostatas, darytina išvada, kad Komisija neturi teisės kištis į teisingumo vykdymą ir spręsti, ar </w:t>
      </w:r>
      <w:r w:rsidR="00592211">
        <w:rPr>
          <w:sz w:val="24"/>
          <w:szCs w:val="24"/>
        </w:rPr>
        <w:t xml:space="preserve">tinkamai </w:t>
      </w:r>
      <w:r w:rsidR="000467C9" w:rsidRPr="0052661C">
        <w:rPr>
          <w:sz w:val="24"/>
          <w:szCs w:val="24"/>
        </w:rPr>
        <w:t>teisėjas R. P</w:t>
      </w:r>
      <w:r w:rsidR="004A58CF">
        <w:rPr>
          <w:sz w:val="24"/>
          <w:szCs w:val="24"/>
        </w:rPr>
        <w:t>.</w:t>
      </w:r>
      <w:r w:rsidR="000467C9" w:rsidRPr="0052661C">
        <w:rPr>
          <w:sz w:val="24"/>
          <w:szCs w:val="24"/>
        </w:rPr>
        <w:t xml:space="preserve"> aiškina ir taiko Baudžiamojo proceso kodekso nuostatas dėl proceso išlaidų atlyginimo</w:t>
      </w:r>
      <w:r w:rsidR="00D114CA">
        <w:rPr>
          <w:sz w:val="24"/>
          <w:szCs w:val="24"/>
        </w:rPr>
        <w:t>.</w:t>
      </w:r>
    </w:p>
    <w:p w:rsidR="00571343" w:rsidRPr="008632B9" w:rsidRDefault="00923405" w:rsidP="008632B9">
      <w:pPr>
        <w:shd w:val="clear" w:color="auto" w:fill="FFFFFF"/>
        <w:ind w:firstLine="1134"/>
        <w:jc w:val="both"/>
        <w:rPr>
          <w:sz w:val="24"/>
          <w:szCs w:val="24"/>
        </w:rPr>
      </w:pPr>
      <w:r w:rsidRPr="0052661C">
        <w:rPr>
          <w:sz w:val="24"/>
          <w:szCs w:val="24"/>
        </w:rPr>
        <w:lastRenderedPageBreak/>
        <w:t xml:space="preserve">Teisėjų etikos ir drausmės komisija, išnagrinėjusi turimą medžiagą ir apibendrinusi tai, kas išdėstyta, konstatuoja, kad teisėjo </w:t>
      </w:r>
      <w:r w:rsidR="0001395B" w:rsidRPr="0052661C">
        <w:rPr>
          <w:sz w:val="24"/>
          <w:szCs w:val="24"/>
        </w:rPr>
        <w:t>R. P</w:t>
      </w:r>
      <w:r w:rsidR="004A58CF">
        <w:rPr>
          <w:sz w:val="24"/>
          <w:szCs w:val="24"/>
        </w:rPr>
        <w:t>.</w:t>
      </w:r>
      <w:r w:rsidR="0001395B" w:rsidRPr="0052661C">
        <w:rPr>
          <w:sz w:val="24"/>
          <w:szCs w:val="24"/>
        </w:rPr>
        <w:t xml:space="preserve"> </w:t>
      </w:r>
      <w:r w:rsidRPr="0052661C">
        <w:rPr>
          <w:sz w:val="24"/>
          <w:szCs w:val="24"/>
        </w:rPr>
        <w:t xml:space="preserve">veiksmuose </w:t>
      </w:r>
      <w:r w:rsidR="0001395B" w:rsidRPr="0052661C">
        <w:rPr>
          <w:sz w:val="24"/>
          <w:szCs w:val="24"/>
        </w:rPr>
        <w:t xml:space="preserve">nagrinėjant baudžiamąją bylą Nr. 1-35-804/2014 </w:t>
      </w:r>
      <w:r w:rsidR="00571343" w:rsidRPr="0052661C">
        <w:rPr>
          <w:sz w:val="24"/>
          <w:szCs w:val="24"/>
        </w:rPr>
        <w:t xml:space="preserve">nustatyta </w:t>
      </w:r>
      <w:r w:rsidRPr="0052661C">
        <w:rPr>
          <w:sz w:val="24"/>
          <w:szCs w:val="24"/>
        </w:rPr>
        <w:t>akivaizd</w:t>
      </w:r>
      <w:r w:rsidR="00076CAC" w:rsidRPr="0052661C">
        <w:rPr>
          <w:sz w:val="24"/>
          <w:szCs w:val="24"/>
        </w:rPr>
        <w:t>aus</w:t>
      </w:r>
      <w:r w:rsidRPr="0052661C">
        <w:rPr>
          <w:sz w:val="24"/>
          <w:szCs w:val="24"/>
        </w:rPr>
        <w:t xml:space="preserve"> proceso </w:t>
      </w:r>
      <w:r w:rsidR="00571343" w:rsidRPr="0052661C">
        <w:rPr>
          <w:sz w:val="24"/>
          <w:szCs w:val="24"/>
        </w:rPr>
        <w:t xml:space="preserve">įstatymo </w:t>
      </w:r>
      <w:r w:rsidRPr="0052661C">
        <w:rPr>
          <w:sz w:val="24"/>
          <w:szCs w:val="24"/>
        </w:rPr>
        <w:t>pažeidim</w:t>
      </w:r>
      <w:r w:rsidR="00076CAC" w:rsidRPr="0052661C">
        <w:rPr>
          <w:sz w:val="24"/>
          <w:szCs w:val="24"/>
        </w:rPr>
        <w:t>o</w:t>
      </w:r>
      <w:r w:rsidRPr="0052661C">
        <w:rPr>
          <w:sz w:val="24"/>
          <w:szCs w:val="24"/>
        </w:rPr>
        <w:t xml:space="preserve"> ir aiškiai aplaidaus teisėjo pareigų atlikimo požymi</w:t>
      </w:r>
      <w:r w:rsidR="00571343" w:rsidRPr="0052661C">
        <w:rPr>
          <w:sz w:val="24"/>
          <w:szCs w:val="24"/>
        </w:rPr>
        <w:t>ų</w:t>
      </w:r>
      <w:r w:rsidR="00076CAC" w:rsidRPr="0052661C">
        <w:rPr>
          <w:sz w:val="24"/>
          <w:szCs w:val="24"/>
        </w:rPr>
        <w:t xml:space="preserve"> </w:t>
      </w:r>
      <w:r w:rsidR="00222064" w:rsidRPr="0052661C">
        <w:rPr>
          <w:sz w:val="24"/>
          <w:szCs w:val="24"/>
        </w:rPr>
        <w:t xml:space="preserve">dėl procesinių </w:t>
      </w:r>
      <w:r w:rsidR="00571343" w:rsidRPr="0052661C">
        <w:rPr>
          <w:sz w:val="24"/>
          <w:szCs w:val="24"/>
        </w:rPr>
        <w:t>dokumentų neišvertim</w:t>
      </w:r>
      <w:r w:rsidR="00222064" w:rsidRPr="0052661C">
        <w:rPr>
          <w:sz w:val="24"/>
          <w:szCs w:val="24"/>
        </w:rPr>
        <w:t>o į išteisintojo</w:t>
      </w:r>
      <w:r w:rsidR="00222064" w:rsidRPr="000E6AC5">
        <w:rPr>
          <w:sz w:val="24"/>
          <w:szCs w:val="24"/>
        </w:rPr>
        <w:t xml:space="preserve"> gimtąją ar kitą jam</w:t>
      </w:r>
      <w:r w:rsidR="00571343" w:rsidRPr="000E6AC5">
        <w:rPr>
          <w:sz w:val="24"/>
          <w:szCs w:val="24"/>
        </w:rPr>
        <w:t xml:space="preserve"> suprantamą kalbą</w:t>
      </w:r>
      <w:r w:rsidR="00C2161C">
        <w:rPr>
          <w:sz w:val="24"/>
          <w:szCs w:val="24"/>
        </w:rPr>
        <w:t>, nukentėjusiojo įpareigojimo tai padaryti savo lėšomis</w:t>
      </w:r>
      <w:r w:rsidR="00D67148">
        <w:rPr>
          <w:sz w:val="24"/>
          <w:szCs w:val="24"/>
        </w:rPr>
        <w:t>,</w:t>
      </w:r>
      <w:r w:rsidR="00C2161C">
        <w:rPr>
          <w:sz w:val="24"/>
          <w:szCs w:val="24"/>
        </w:rPr>
        <w:t xml:space="preserve"> ir </w:t>
      </w:r>
      <w:r w:rsidR="00222064" w:rsidRPr="000E6AC5">
        <w:rPr>
          <w:sz w:val="24"/>
          <w:szCs w:val="24"/>
        </w:rPr>
        <w:t>netinkamai parengtos bylos išsiuntimo apeliacinės instancijos teismui</w:t>
      </w:r>
      <w:r w:rsidRPr="000E6AC5">
        <w:rPr>
          <w:sz w:val="24"/>
          <w:szCs w:val="24"/>
        </w:rPr>
        <w:t>. Ši</w:t>
      </w:r>
      <w:r w:rsidR="00C2161C">
        <w:rPr>
          <w:sz w:val="24"/>
          <w:szCs w:val="24"/>
        </w:rPr>
        <w:t>ų</w:t>
      </w:r>
      <w:r w:rsidRPr="000E6AC5">
        <w:rPr>
          <w:sz w:val="24"/>
          <w:szCs w:val="24"/>
        </w:rPr>
        <w:t xml:space="preserve"> pažeidim</w:t>
      </w:r>
      <w:r w:rsidR="00C2161C">
        <w:rPr>
          <w:sz w:val="24"/>
          <w:szCs w:val="24"/>
        </w:rPr>
        <w:t>ų</w:t>
      </w:r>
      <w:r w:rsidRPr="000E6AC5">
        <w:rPr>
          <w:sz w:val="24"/>
          <w:szCs w:val="24"/>
        </w:rPr>
        <w:t xml:space="preserve"> teisėjas </w:t>
      </w:r>
      <w:r w:rsidR="00571343" w:rsidRPr="000E6AC5">
        <w:rPr>
          <w:sz w:val="24"/>
          <w:szCs w:val="24"/>
        </w:rPr>
        <w:t xml:space="preserve">iš esmės </w:t>
      </w:r>
      <w:r w:rsidR="00222064" w:rsidRPr="000E6AC5">
        <w:rPr>
          <w:sz w:val="24"/>
          <w:szCs w:val="24"/>
        </w:rPr>
        <w:t xml:space="preserve">neneigia, </w:t>
      </w:r>
      <w:r w:rsidR="00C2161C">
        <w:rPr>
          <w:sz w:val="24"/>
          <w:szCs w:val="24"/>
        </w:rPr>
        <w:t>juos</w:t>
      </w:r>
      <w:r w:rsidR="00222064" w:rsidRPr="000E6AC5">
        <w:rPr>
          <w:sz w:val="24"/>
          <w:szCs w:val="24"/>
        </w:rPr>
        <w:t xml:space="preserve"> </w:t>
      </w:r>
      <w:r w:rsidRPr="000E6AC5">
        <w:rPr>
          <w:sz w:val="24"/>
          <w:szCs w:val="24"/>
        </w:rPr>
        <w:t xml:space="preserve">pripažįsta, nurodydamas, kad </w:t>
      </w:r>
      <w:r w:rsidR="00571343" w:rsidRPr="000E6AC5">
        <w:rPr>
          <w:sz w:val="24"/>
          <w:szCs w:val="24"/>
        </w:rPr>
        <w:t xml:space="preserve">gailisi, padarė </w:t>
      </w:r>
      <w:r w:rsidR="00571343" w:rsidRPr="002A027D">
        <w:rPr>
          <w:sz w:val="24"/>
          <w:szCs w:val="24"/>
        </w:rPr>
        <w:t>išvadas ir mano, kad panašios procesinės problemos nepasikartos.</w:t>
      </w:r>
    </w:p>
    <w:p w:rsidR="00923405" w:rsidRPr="000E6AC5" w:rsidRDefault="00923405" w:rsidP="00923405">
      <w:pPr>
        <w:shd w:val="clear" w:color="auto" w:fill="FFFFFF"/>
        <w:ind w:firstLine="1134"/>
        <w:jc w:val="both"/>
        <w:rPr>
          <w:sz w:val="24"/>
          <w:szCs w:val="24"/>
        </w:rPr>
      </w:pPr>
      <w:r w:rsidRPr="002A027D">
        <w:rPr>
          <w:sz w:val="24"/>
          <w:szCs w:val="24"/>
        </w:rPr>
        <w:t xml:space="preserve">Teisėjų etikos ir drausmės komisija daro išvadą, kad teisėjas </w:t>
      </w:r>
      <w:r w:rsidR="00EC0B21" w:rsidRPr="002A027D">
        <w:rPr>
          <w:sz w:val="24"/>
          <w:szCs w:val="24"/>
        </w:rPr>
        <w:t>R. P</w:t>
      </w:r>
      <w:r w:rsidR="004A58CF">
        <w:rPr>
          <w:sz w:val="24"/>
          <w:szCs w:val="24"/>
        </w:rPr>
        <w:t>.</w:t>
      </w:r>
      <w:r w:rsidRPr="002A027D">
        <w:rPr>
          <w:sz w:val="24"/>
          <w:szCs w:val="24"/>
        </w:rPr>
        <w:t xml:space="preserve"> nesilaikė Teisėjų etikos kodekso 15 straipsnio 1, 3 ir 4 punktuose įtvirtint</w:t>
      </w:r>
      <w:r w:rsidR="00222064" w:rsidRPr="002A027D">
        <w:rPr>
          <w:sz w:val="24"/>
          <w:szCs w:val="24"/>
        </w:rPr>
        <w:t>o</w:t>
      </w:r>
      <w:r w:rsidRPr="002A027D">
        <w:rPr>
          <w:sz w:val="24"/>
          <w:szCs w:val="24"/>
        </w:rPr>
        <w:t xml:space="preserve"> pareigingumo principo reikalavimų, jo veiksmuose yra aiškiai aplaidaus teisėjo pareigų atlikimo požymių. Toks teisėjo elgesys vertinamas kaip žeminantis teisėjo vardą bei kenkiantis teisminės valdžios autoritetui. Tačiau Komisija atsižvelgia į tai</w:t>
      </w:r>
      <w:r w:rsidRPr="000E6AC5">
        <w:rPr>
          <w:sz w:val="24"/>
          <w:szCs w:val="24"/>
        </w:rPr>
        <w:t xml:space="preserve">, kad teisėjas pripažįsta nustatytus pažeidimus ir pats savo elgesį vertina neigiamai, įsipareigoja imtis priemonių, kad </w:t>
      </w:r>
      <w:r w:rsidR="002A027D">
        <w:rPr>
          <w:sz w:val="24"/>
          <w:szCs w:val="24"/>
        </w:rPr>
        <w:t>pažeidimai nesikartotų, ir</w:t>
      </w:r>
      <w:bookmarkStart w:id="1" w:name="_GoBack"/>
      <w:bookmarkEnd w:id="1"/>
      <w:r w:rsidR="002A027D">
        <w:rPr>
          <w:sz w:val="24"/>
          <w:szCs w:val="24"/>
        </w:rPr>
        <w:t xml:space="preserve"> </w:t>
      </w:r>
      <w:r w:rsidRPr="000E6AC5">
        <w:rPr>
          <w:sz w:val="24"/>
          <w:szCs w:val="24"/>
        </w:rPr>
        <w:t>sprendžia, kad nėra pagrin</w:t>
      </w:r>
      <w:r w:rsidR="002A027D">
        <w:rPr>
          <w:sz w:val="24"/>
          <w:szCs w:val="24"/>
        </w:rPr>
        <w:t>do kelti teisėjui drausmės bylą, o</w:t>
      </w:r>
      <w:r w:rsidRPr="000E6AC5">
        <w:rPr>
          <w:sz w:val="24"/>
          <w:szCs w:val="24"/>
        </w:rPr>
        <w:t xml:space="preserve"> apsvarstymas Komisijoje yra pakankamas poveikis teisėjui. </w:t>
      </w:r>
    </w:p>
    <w:p w:rsidR="008632B9" w:rsidRDefault="008632B9" w:rsidP="00923405">
      <w:pPr>
        <w:ind w:firstLine="851"/>
        <w:jc w:val="both"/>
        <w:rPr>
          <w:sz w:val="24"/>
          <w:szCs w:val="24"/>
        </w:rPr>
      </w:pPr>
    </w:p>
    <w:p w:rsidR="00923405" w:rsidRPr="000E6AC5" w:rsidRDefault="00923405" w:rsidP="00923405">
      <w:pPr>
        <w:ind w:firstLine="851"/>
        <w:jc w:val="both"/>
        <w:rPr>
          <w:sz w:val="24"/>
          <w:szCs w:val="24"/>
        </w:rPr>
      </w:pPr>
      <w:r w:rsidRPr="000E6AC5">
        <w:rPr>
          <w:sz w:val="24"/>
          <w:szCs w:val="24"/>
        </w:rPr>
        <w:t>Komisija, vadovaudamasi Teisėjų etikos ir drausmės komisijos nuostatų 35.3 punktu,</w:t>
      </w:r>
    </w:p>
    <w:p w:rsidR="00494D29" w:rsidRPr="000E6AC5" w:rsidRDefault="00494D29" w:rsidP="00494D29">
      <w:pPr>
        <w:shd w:val="clear" w:color="auto" w:fill="FFFFFF"/>
        <w:jc w:val="both"/>
        <w:rPr>
          <w:spacing w:val="30"/>
          <w:sz w:val="24"/>
          <w:szCs w:val="24"/>
        </w:rPr>
      </w:pPr>
    </w:p>
    <w:p w:rsidR="002C1B10" w:rsidRPr="000E6AC5" w:rsidRDefault="002C1B10" w:rsidP="00377091">
      <w:pPr>
        <w:ind w:firstLine="1134"/>
        <w:jc w:val="both"/>
        <w:rPr>
          <w:spacing w:val="30"/>
          <w:sz w:val="24"/>
          <w:szCs w:val="24"/>
        </w:rPr>
      </w:pPr>
      <w:r w:rsidRPr="000E6AC5">
        <w:rPr>
          <w:spacing w:val="30"/>
          <w:sz w:val="24"/>
          <w:szCs w:val="24"/>
        </w:rPr>
        <w:t xml:space="preserve">nusprendžia:  </w:t>
      </w:r>
    </w:p>
    <w:p w:rsidR="002C1B10" w:rsidRPr="000E6AC5" w:rsidRDefault="002C1B10" w:rsidP="00377091">
      <w:pPr>
        <w:ind w:firstLine="1134"/>
        <w:jc w:val="both"/>
        <w:rPr>
          <w:sz w:val="24"/>
          <w:szCs w:val="24"/>
        </w:rPr>
      </w:pPr>
    </w:p>
    <w:p w:rsidR="002C1B10" w:rsidRPr="000E6AC5" w:rsidRDefault="002C1B10" w:rsidP="00377091">
      <w:pPr>
        <w:tabs>
          <w:tab w:val="left" w:pos="990"/>
        </w:tabs>
        <w:ind w:firstLine="1134"/>
        <w:jc w:val="both"/>
        <w:rPr>
          <w:sz w:val="24"/>
          <w:szCs w:val="24"/>
        </w:rPr>
      </w:pPr>
      <w:r w:rsidRPr="000E6AC5">
        <w:rPr>
          <w:sz w:val="24"/>
          <w:szCs w:val="24"/>
        </w:rPr>
        <w:t xml:space="preserve">Atsisakyti iškelti drausmės bylą </w:t>
      </w:r>
      <w:r w:rsidR="007F524D" w:rsidRPr="000E6AC5">
        <w:rPr>
          <w:sz w:val="24"/>
          <w:szCs w:val="24"/>
        </w:rPr>
        <w:t>Trakų</w:t>
      </w:r>
      <w:r w:rsidR="003E29D2" w:rsidRPr="000E6AC5">
        <w:rPr>
          <w:sz w:val="24"/>
          <w:szCs w:val="24"/>
        </w:rPr>
        <w:t xml:space="preserve"> rajono apylinkės</w:t>
      </w:r>
      <w:r w:rsidR="00FF445E" w:rsidRPr="000E6AC5">
        <w:rPr>
          <w:sz w:val="24"/>
          <w:szCs w:val="24"/>
        </w:rPr>
        <w:t xml:space="preserve"> teismo teisėj</w:t>
      </w:r>
      <w:r w:rsidR="007F524D" w:rsidRPr="000E6AC5">
        <w:rPr>
          <w:sz w:val="24"/>
          <w:szCs w:val="24"/>
        </w:rPr>
        <w:t>ui</w:t>
      </w:r>
      <w:r w:rsidRPr="000E6AC5">
        <w:rPr>
          <w:sz w:val="24"/>
          <w:szCs w:val="24"/>
        </w:rPr>
        <w:t xml:space="preserve"> </w:t>
      </w:r>
      <w:r w:rsidR="007F524D" w:rsidRPr="000E6AC5">
        <w:rPr>
          <w:sz w:val="24"/>
          <w:szCs w:val="24"/>
        </w:rPr>
        <w:t>R</w:t>
      </w:r>
      <w:r w:rsidR="004A58CF">
        <w:rPr>
          <w:sz w:val="24"/>
          <w:szCs w:val="24"/>
        </w:rPr>
        <w:t>.</w:t>
      </w:r>
      <w:r w:rsidR="007F524D" w:rsidRPr="000E6AC5">
        <w:rPr>
          <w:sz w:val="24"/>
          <w:szCs w:val="24"/>
        </w:rPr>
        <w:t xml:space="preserve"> P</w:t>
      </w:r>
      <w:r w:rsidR="003E29D2" w:rsidRPr="000E6AC5">
        <w:rPr>
          <w:sz w:val="24"/>
          <w:szCs w:val="24"/>
        </w:rPr>
        <w:t>.</w:t>
      </w:r>
    </w:p>
    <w:p w:rsidR="002C1B10" w:rsidRPr="000E6AC5" w:rsidRDefault="002C1B10" w:rsidP="0063532D">
      <w:pPr>
        <w:tabs>
          <w:tab w:val="left" w:pos="990"/>
        </w:tabs>
        <w:ind w:firstLine="1134"/>
        <w:jc w:val="both"/>
        <w:rPr>
          <w:sz w:val="24"/>
          <w:szCs w:val="24"/>
        </w:rPr>
      </w:pPr>
      <w:r w:rsidRPr="000E6AC5">
        <w:rPr>
          <w:sz w:val="24"/>
          <w:szCs w:val="24"/>
        </w:rPr>
        <w:t>Sprendimas neskundžiamas.</w:t>
      </w:r>
    </w:p>
    <w:p w:rsidR="008632B9" w:rsidRDefault="008632B9" w:rsidP="008D30A8">
      <w:pPr>
        <w:shd w:val="clear" w:color="auto" w:fill="FFFFFF"/>
        <w:tabs>
          <w:tab w:val="left" w:pos="7088"/>
        </w:tabs>
        <w:spacing w:line="360" w:lineRule="auto"/>
        <w:rPr>
          <w:sz w:val="24"/>
          <w:szCs w:val="24"/>
        </w:rPr>
      </w:pPr>
    </w:p>
    <w:p w:rsidR="002C1B10" w:rsidRPr="000E6AC5" w:rsidRDefault="002C1B10" w:rsidP="008D30A8">
      <w:pPr>
        <w:shd w:val="clear" w:color="auto" w:fill="FFFFFF"/>
        <w:tabs>
          <w:tab w:val="left" w:pos="7088"/>
        </w:tabs>
        <w:spacing w:line="360" w:lineRule="auto"/>
        <w:rPr>
          <w:sz w:val="24"/>
          <w:szCs w:val="24"/>
        </w:rPr>
      </w:pPr>
      <w:r w:rsidRPr="000E6AC5">
        <w:rPr>
          <w:sz w:val="24"/>
          <w:szCs w:val="24"/>
        </w:rPr>
        <w:t xml:space="preserve">Komisijos nariai:                                                                               </w:t>
      </w:r>
      <w:r w:rsidR="00763D27" w:rsidRPr="000E6AC5">
        <w:rPr>
          <w:sz w:val="24"/>
          <w:szCs w:val="24"/>
        </w:rPr>
        <w:t xml:space="preserve">                        </w:t>
      </w:r>
      <w:r w:rsidRPr="000E6AC5">
        <w:rPr>
          <w:sz w:val="24"/>
          <w:szCs w:val="24"/>
        </w:rPr>
        <w:t xml:space="preserve">  Algis Norkūnas</w:t>
      </w:r>
    </w:p>
    <w:p w:rsidR="00E26820" w:rsidRPr="000E6AC5" w:rsidRDefault="00E26820" w:rsidP="008D30A8">
      <w:pPr>
        <w:shd w:val="clear" w:color="auto" w:fill="FFFFFF"/>
        <w:tabs>
          <w:tab w:val="left" w:pos="7088"/>
        </w:tabs>
        <w:spacing w:line="360" w:lineRule="auto"/>
        <w:rPr>
          <w:sz w:val="24"/>
          <w:szCs w:val="24"/>
        </w:rPr>
      </w:pPr>
    </w:p>
    <w:p w:rsidR="002C1B10" w:rsidRPr="000E6AC5" w:rsidRDefault="00FF445E" w:rsidP="008D30A8">
      <w:pPr>
        <w:shd w:val="clear" w:color="auto" w:fill="FFFFFF"/>
        <w:tabs>
          <w:tab w:val="left" w:pos="7088"/>
        </w:tabs>
        <w:spacing w:line="360" w:lineRule="auto"/>
        <w:ind w:firstLine="1134"/>
        <w:jc w:val="right"/>
        <w:rPr>
          <w:sz w:val="24"/>
          <w:szCs w:val="24"/>
        </w:rPr>
      </w:pPr>
      <w:r w:rsidRPr="000E6AC5">
        <w:rPr>
          <w:sz w:val="24"/>
          <w:szCs w:val="24"/>
        </w:rPr>
        <w:t>Diana Butrimienė</w:t>
      </w:r>
    </w:p>
    <w:p w:rsidR="002C1B10" w:rsidRPr="000E6AC5" w:rsidRDefault="002C1B10" w:rsidP="008D30A8">
      <w:pPr>
        <w:shd w:val="clear" w:color="auto" w:fill="FFFFFF"/>
        <w:tabs>
          <w:tab w:val="left" w:pos="7088"/>
        </w:tabs>
        <w:spacing w:line="360" w:lineRule="auto"/>
        <w:rPr>
          <w:sz w:val="24"/>
          <w:szCs w:val="24"/>
        </w:rPr>
      </w:pPr>
    </w:p>
    <w:p w:rsidR="002C1B10" w:rsidRPr="000E6AC5" w:rsidRDefault="009511E0" w:rsidP="008D30A8">
      <w:pPr>
        <w:shd w:val="clear" w:color="auto" w:fill="FFFFFF"/>
        <w:tabs>
          <w:tab w:val="left" w:pos="7088"/>
        </w:tabs>
        <w:spacing w:line="360" w:lineRule="auto"/>
        <w:ind w:firstLine="1134"/>
        <w:jc w:val="right"/>
        <w:rPr>
          <w:sz w:val="24"/>
          <w:szCs w:val="24"/>
        </w:rPr>
      </w:pPr>
      <w:r w:rsidRPr="000E6AC5">
        <w:rPr>
          <w:sz w:val="24"/>
          <w:szCs w:val="24"/>
        </w:rPr>
        <w:t>Algimantas Čepas</w:t>
      </w:r>
    </w:p>
    <w:p w:rsidR="009511E0" w:rsidRPr="000E6AC5" w:rsidRDefault="009511E0" w:rsidP="008D30A8">
      <w:pPr>
        <w:shd w:val="clear" w:color="auto" w:fill="FFFFFF"/>
        <w:tabs>
          <w:tab w:val="left" w:pos="7088"/>
        </w:tabs>
        <w:spacing w:line="360" w:lineRule="auto"/>
        <w:ind w:firstLine="1134"/>
        <w:jc w:val="right"/>
        <w:rPr>
          <w:sz w:val="24"/>
          <w:szCs w:val="24"/>
        </w:rPr>
      </w:pPr>
    </w:p>
    <w:p w:rsidR="009511E0" w:rsidRPr="000E6AC5" w:rsidRDefault="009511E0" w:rsidP="008D30A8">
      <w:pPr>
        <w:shd w:val="clear" w:color="auto" w:fill="FFFFFF"/>
        <w:tabs>
          <w:tab w:val="left" w:pos="7088"/>
        </w:tabs>
        <w:spacing w:line="360" w:lineRule="auto"/>
        <w:ind w:firstLine="1134"/>
        <w:jc w:val="right"/>
        <w:rPr>
          <w:sz w:val="24"/>
          <w:szCs w:val="24"/>
        </w:rPr>
      </w:pPr>
      <w:r w:rsidRPr="000E6AC5">
        <w:rPr>
          <w:sz w:val="24"/>
          <w:szCs w:val="24"/>
        </w:rPr>
        <w:t>Jūratė Novagrockienė</w:t>
      </w:r>
    </w:p>
    <w:p w:rsidR="009511E0" w:rsidRPr="000E6AC5" w:rsidRDefault="009511E0" w:rsidP="008D30A8">
      <w:pPr>
        <w:shd w:val="clear" w:color="auto" w:fill="FFFFFF"/>
        <w:tabs>
          <w:tab w:val="left" w:pos="7088"/>
        </w:tabs>
        <w:spacing w:line="360" w:lineRule="auto"/>
        <w:ind w:firstLine="1134"/>
        <w:jc w:val="right"/>
        <w:rPr>
          <w:sz w:val="24"/>
          <w:szCs w:val="24"/>
        </w:rPr>
      </w:pPr>
    </w:p>
    <w:p w:rsidR="002C1B10" w:rsidRPr="000E6AC5" w:rsidRDefault="002C1B10" w:rsidP="008D30A8">
      <w:pPr>
        <w:shd w:val="clear" w:color="auto" w:fill="FFFFFF"/>
        <w:tabs>
          <w:tab w:val="left" w:pos="7088"/>
        </w:tabs>
        <w:spacing w:line="360" w:lineRule="auto"/>
        <w:ind w:firstLine="1134"/>
        <w:jc w:val="right"/>
        <w:rPr>
          <w:sz w:val="24"/>
          <w:szCs w:val="24"/>
        </w:rPr>
      </w:pPr>
      <w:r w:rsidRPr="000E6AC5">
        <w:rPr>
          <w:sz w:val="24"/>
          <w:szCs w:val="24"/>
        </w:rPr>
        <w:t>Veslava Ruskan</w:t>
      </w:r>
    </w:p>
    <w:p w:rsidR="002C1B10" w:rsidRPr="000E6AC5" w:rsidRDefault="002C1B10" w:rsidP="008D30A8">
      <w:pPr>
        <w:shd w:val="clear" w:color="auto" w:fill="FFFFFF"/>
        <w:tabs>
          <w:tab w:val="left" w:pos="7088"/>
        </w:tabs>
        <w:spacing w:line="360" w:lineRule="auto"/>
        <w:ind w:firstLine="1134"/>
        <w:jc w:val="right"/>
        <w:rPr>
          <w:sz w:val="24"/>
          <w:szCs w:val="24"/>
        </w:rPr>
      </w:pPr>
    </w:p>
    <w:p w:rsidR="002C1B10" w:rsidRPr="000E6AC5" w:rsidRDefault="002C1B10" w:rsidP="008D30A8">
      <w:pPr>
        <w:shd w:val="clear" w:color="auto" w:fill="FFFFFF"/>
        <w:tabs>
          <w:tab w:val="left" w:pos="7088"/>
        </w:tabs>
        <w:spacing w:line="360" w:lineRule="auto"/>
        <w:ind w:firstLine="1134"/>
        <w:jc w:val="right"/>
        <w:rPr>
          <w:sz w:val="24"/>
          <w:szCs w:val="24"/>
        </w:rPr>
      </w:pPr>
      <w:r w:rsidRPr="000E6AC5">
        <w:rPr>
          <w:sz w:val="24"/>
          <w:szCs w:val="24"/>
        </w:rPr>
        <w:t>Teodora Staugaitienė</w:t>
      </w:r>
    </w:p>
    <w:p w:rsidR="007F524D" w:rsidRPr="000E6AC5" w:rsidRDefault="007F524D" w:rsidP="008D30A8">
      <w:pPr>
        <w:shd w:val="clear" w:color="auto" w:fill="FFFFFF"/>
        <w:tabs>
          <w:tab w:val="left" w:pos="7088"/>
        </w:tabs>
        <w:spacing w:line="360" w:lineRule="auto"/>
        <w:ind w:firstLine="1134"/>
        <w:jc w:val="right"/>
        <w:rPr>
          <w:sz w:val="24"/>
          <w:szCs w:val="24"/>
        </w:rPr>
      </w:pPr>
    </w:p>
    <w:p w:rsidR="007F524D" w:rsidRPr="000E6AC5" w:rsidRDefault="007F524D" w:rsidP="008D30A8">
      <w:pPr>
        <w:shd w:val="clear" w:color="auto" w:fill="FFFFFF"/>
        <w:tabs>
          <w:tab w:val="left" w:pos="7088"/>
        </w:tabs>
        <w:spacing w:line="360" w:lineRule="auto"/>
        <w:ind w:firstLine="1134"/>
        <w:jc w:val="right"/>
        <w:rPr>
          <w:sz w:val="24"/>
          <w:szCs w:val="24"/>
        </w:rPr>
      </w:pPr>
      <w:r w:rsidRPr="000E6AC5">
        <w:rPr>
          <w:sz w:val="24"/>
          <w:szCs w:val="24"/>
        </w:rPr>
        <w:t>Linas Žukauskas</w:t>
      </w:r>
    </w:p>
    <w:sectPr w:rsidR="007F524D" w:rsidRPr="000E6AC5" w:rsidSect="008632B9">
      <w:headerReference w:type="even" r:id="rId8"/>
      <w:headerReference w:type="default" r:id="rId9"/>
      <w:footerReference w:type="even" r:id="rId10"/>
      <w:footerReference w:type="default" r:id="rId11"/>
      <w:pgSz w:w="11906" w:h="16838"/>
      <w:pgMar w:top="1134" w:right="567" w:bottom="993"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A1C" w:rsidRDefault="00CB5A1C" w:rsidP="00A159AA">
      <w:r>
        <w:separator/>
      </w:r>
    </w:p>
  </w:endnote>
  <w:endnote w:type="continuationSeparator" w:id="0">
    <w:p w:rsidR="00CB5A1C" w:rsidRDefault="00CB5A1C" w:rsidP="00A159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A71AA1" w:rsidP="001C0AC4">
    <w:pPr>
      <w:pStyle w:val="Porat"/>
      <w:framePr w:wrap="around" w:vAnchor="text" w:hAnchor="margin" w:xAlign="right"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rsidR="0002050D" w:rsidRDefault="00CB5A1C" w:rsidP="007117D2">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CB5A1C" w:rsidP="007117D2">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A1C" w:rsidRDefault="00CB5A1C" w:rsidP="00A159AA">
      <w:r>
        <w:separator/>
      </w:r>
    </w:p>
  </w:footnote>
  <w:footnote w:type="continuationSeparator" w:id="0">
    <w:p w:rsidR="00CB5A1C" w:rsidRDefault="00CB5A1C" w:rsidP="00A15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A71AA1"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rsidR="0002050D" w:rsidRDefault="00CB5A1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A71AA1"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separate"/>
    </w:r>
    <w:r w:rsidR="002E180C">
      <w:rPr>
        <w:rStyle w:val="Puslapionumeris"/>
        <w:noProof/>
      </w:rPr>
      <w:t>2</w:t>
    </w:r>
    <w:r>
      <w:rPr>
        <w:rStyle w:val="Puslapionumeris"/>
      </w:rPr>
      <w:fldChar w:fldCharType="end"/>
    </w:r>
  </w:p>
  <w:p w:rsidR="0002050D" w:rsidRDefault="00CB5A1C">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footnotePr>
    <w:footnote w:id="-1"/>
    <w:footnote w:id="0"/>
  </w:footnotePr>
  <w:endnotePr>
    <w:endnote w:id="-1"/>
    <w:endnote w:id="0"/>
  </w:endnotePr>
  <w:compat/>
  <w:rsids>
    <w:rsidRoot w:val="002C1B10"/>
    <w:rsid w:val="000072E7"/>
    <w:rsid w:val="000109E3"/>
    <w:rsid w:val="00010D25"/>
    <w:rsid w:val="00012C1A"/>
    <w:rsid w:val="00013601"/>
    <w:rsid w:val="0001395B"/>
    <w:rsid w:val="00040BE3"/>
    <w:rsid w:val="000467C9"/>
    <w:rsid w:val="000602C3"/>
    <w:rsid w:val="00061ECB"/>
    <w:rsid w:val="00064145"/>
    <w:rsid w:val="00071239"/>
    <w:rsid w:val="00076CAC"/>
    <w:rsid w:val="000817DF"/>
    <w:rsid w:val="00081B81"/>
    <w:rsid w:val="000827CE"/>
    <w:rsid w:val="00083FA5"/>
    <w:rsid w:val="000A0177"/>
    <w:rsid w:val="000B05F3"/>
    <w:rsid w:val="000C0BD6"/>
    <w:rsid w:val="000C31CF"/>
    <w:rsid w:val="000C388A"/>
    <w:rsid w:val="000D06C6"/>
    <w:rsid w:val="000E6AC5"/>
    <w:rsid w:val="001164F7"/>
    <w:rsid w:val="00132BC6"/>
    <w:rsid w:val="00152E1E"/>
    <w:rsid w:val="00153BC4"/>
    <w:rsid w:val="00157185"/>
    <w:rsid w:val="0016409B"/>
    <w:rsid w:val="00171871"/>
    <w:rsid w:val="00182F08"/>
    <w:rsid w:val="00183AE5"/>
    <w:rsid w:val="00190A44"/>
    <w:rsid w:val="001934B3"/>
    <w:rsid w:val="00195F9F"/>
    <w:rsid w:val="001A2607"/>
    <w:rsid w:val="001A41A5"/>
    <w:rsid w:val="001A70DB"/>
    <w:rsid w:val="001B6031"/>
    <w:rsid w:val="001B6840"/>
    <w:rsid w:val="001B7A82"/>
    <w:rsid w:val="001C6472"/>
    <w:rsid w:val="001E02C0"/>
    <w:rsid w:val="001E251C"/>
    <w:rsid w:val="001E5EF8"/>
    <w:rsid w:val="001E6219"/>
    <w:rsid w:val="001F0C0C"/>
    <w:rsid w:val="001F20D8"/>
    <w:rsid w:val="001F4236"/>
    <w:rsid w:val="00205DAA"/>
    <w:rsid w:val="002146B4"/>
    <w:rsid w:val="002147A1"/>
    <w:rsid w:val="00215ADE"/>
    <w:rsid w:val="00216ACC"/>
    <w:rsid w:val="002179B5"/>
    <w:rsid w:val="002206E6"/>
    <w:rsid w:val="00222064"/>
    <w:rsid w:val="00223367"/>
    <w:rsid w:val="00230389"/>
    <w:rsid w:val="00231A22"/>
    <w:rsid w:val="0023433A"/>
    <w:rsid w:val="0023776B"/>
    <w:rsid w:val="00242FA5"/>
    <w:rsid w:val="002468EF"/>
    <w:rsid w:val="002501E3"/>
    <w:rsid w:val="00253446"/>
    <w:rsid w:val="0026014F"/>
    <w:rsid w:val="002603FE"/>
    <w:rsid w:val="00260D0F"/>
    <w:rsid w:val="002665B2"/>
    <w:rsid w:val="00280A8B"/>
    <w:rsid w:val="002824C4"/>
    <w:rsid w:val="00283D0E"/>
    <w:rsid w:val="00295459"/>
    <w:rsid w:val="002A027D"/>
    <w:rsid w:val="002A42A1"/>
    <w:rsid w:val="002A4CD4"/>
    <w:rsid w:val="002B08EA"/>
    <w:rsid w:val="002B5C3B"/>
    <w:rsid w:val="002C1B10"/>
    <w:rsid w:val="002D7D75"/>
    <w:rsid w:val="002E180C"/>
    <w:rsid w:val="002E3191"/>
    <w:rsid w:val="002E578F"/>
    <w:rsid w:val="002F2209"/>
    <w:rsid w:val="002F291C"/>
    <w:rsid w:val="002F3B6D"/>
    <w:rsid w:val="002F57D2"/>
    <w:rsid w:val="00300484"/>
    <w:rsid w:val="003045BC"/>
    <w:rsid w:val="00305BC6"/>
    <w:rsid w:val="00311B09"/>
    <w:rsid w:val="0031756E"/>
    <w:rsid w:val="00317C9A"/>
    <w:rsid w:val="003240C0"/>
    <w:rsid w:val="00325942"/>
    <w:rsid w:val="003273DA"/>
    <w:rsid w:val="00331218"/>
    <w:rsid w:val="00331B17"/>
    <w:rsid w:val="003336C2"/>
    <w:rsid w:val="00333BAB"/>
    <w:rsid w:val="00334A0A"/>
    <w:rsid w:val="003419A0"/>
    <w:rsid w:val="00350E8C"/>
    <w:rsid w:val="00354AFD"/>
    <w:rsid w:val="003662FD"/>
    <w:rsid w:val="00370A31"/>
    <w:rsid w:val="00377091"/>
    <w:rsid w:val="003774CE"/>
    <w:rsid w:val="00377C02"/>
    <w:rsid w:val="003827D7"/>
    <w:rsid w:val="00384026"/>
    <w:rsid w:val="00385EEE"/>
    <w:rsid w:val="00387422"/>
    <w:rsid w:val="003A7DC5"/>
    <w:rsid w:val="003B04D4"/>
    <w:rsid w:val="003C2F5D"/>
    <w:rsid w:val="003C7246"/>
    <w:rsid w:val="003D5178"/>
    <w:rsid w:val="003D61FB"/>
    <w:rsid w:val="003E17FA"/>
    <w:rsid w:val="003E29D2"/>
    <w:rsid w:val="003E3F53"/>
    <w:rsid w:val="003F5BCD"/>
    <w:rsid w:val="00427CB4"/>
    <w:rsid w:val="00444CD9"/>
    <w:rsid w:val="00447BB2"/>
    <w:rsid w:val="004508DA"/>
    <w:rsid w:val="00453520"/>
    <w:rsid w:val="0045522E"/>
    <w:rsid w:val="004569DC"/>
    <w:rsid w:val="004742E0"/>
    <w:rsid w:val="00475085"/>
    <w:rsid w:val="00487DA8"/>
    <w:rsid w:val="00492EB6"/>
    <w:rsid w:val="00494D29"/>
    <w:rsid w:val="004952D7"/>
    <w:rsid w:val="004954AE"/>
    <w:rsid w:val="004A58CF"/>
    <w:rsid w:val="004A713A"/>
    <w:rsid w:val="004B3A50"/>
    <w:rsid w:val="004C47F7"/>
    <w:rsid w:val="004D084C"/>
    <w:rsid w:val="004D0B47"/>
    <w:rsid w:val="004E2703"/>
    <w:rsid w:val="004E720F"/>
    <w:rsid w:val="004F3990"/>
    <w:rsid w:val="004F4840"/>
    <w:rsid w:val="00502926"/>
    <w:rsid w:val="00505822"/>
    <w:rsid w:val="00507F47"/>
    <w:rsid w:val="00512A67"/>
    <w:rsid w:val="00523912"/>
    <w:rsid w:val="00524636"/>
    <w:rsid w:val="0052661C"/>
    <w:rsid w:val="005357D9"/>
    <w:rsid w:val="0054018C"/>
    <w:rsid w:val="005406DB"/>
    <w:rsid w:val="00545D94"/>
    <w:rsid w:val="005477D4"/>
    <w:rsid w:val="00547FF3"/>
    <w:rsid w:val="00561240"/>
    <w:rsid w:val="00563F03"/>
    <w:rsid w:val="00571343"/>
    <w:rsid w:val="005734D0"/>
    <w:rsid w:val="00577514"/>
    <w:rsid w:val="00581C6A"/>
    <w:rsid w:val="0059190C"/>
    <w:rsid w:val="00591A3F"/>
    <w:rsid w:val="00592211"/>
    <w:rsid w:val="00594A5B"/>
    <w:rsid w:val="005A4390"/>
    <w:rsid w:val="005A6BEB"/>
    <w:rsid w:val="005B5EFC"/>
    <w:rsid w:val="005C4099"/>
    <w:rsid w:val="005D13D4"/>
    <w:rsid w:val="005D21B8"/>
    <w:rsid w:val="005E0FC0"/>
    <w:rsid w:val="005E58A4"/>
    <w:rsid w:val="005F1584"/>
    <w:rsid w:val="005F2265"/>
    <w:rsid w:val="005F2F25"/>
    <w:rsid w:val="0060148E"/>
    <w:rsid w:val="00602543"/>
    <w:rsid w:val="00604673"/>
    <w:rsid w:val="00610DA7"/>
    <w:rsid w:val="00615E35"/>
    <w:rsid w:val="00623441"/>
    <w:rsid w:val="00633F21"/>
    <w:rsid w:val="0063532D"/>
    <w:rsid w:val="0064764C"/>
    <w:rsid w:val="00660399"/>
    <w:rsid w:val="006609C5"/>
    <w:rsid w:val="00674F98"/>
    <w:rsid w:val="00686642"/>
    <w:rsid w:val="006907F7"/>
    <w:rsid w:val="006A037D"/>
    <w:rsid w:val="006B0FCF"/>
    <w:rsid w:val="006B1D32"/>
    <w:rsid w:val="006B503C"/>
    <w:rsid w:val="006C413F"/>
    <w:rsid w:val="006D087B"/>
    <w:rsid w:val="006D1E2B"/>
    <w:rsid w:val="006D42DA"/>
    <w:rsid w:val="006E7CDD"/>
    <w:rsid w:val="006F3212"/>
    <w:rsid w:val="006F636D"/>
    <w:rsid w:val="006F7E2B"/>
    <w:rsid w:val="006F7E73"/>
    <w:rsid w:val="00700C67"/>
    <w:rsid w:val="00701099"/>
    <w:rsid w:val="007022E3"/>
    <w:rsid w:val="00715CB7"/>
    <w:rsid w:val="00722A37"/>
    <w:rsid w:val="00722DDC"/>
    <w:rsid w:val="00731B47"/>
    <w:rsid w:val="0073364B"/>
    <w:rsid w:val="00733F20"/>
    <w:rsid w:val="007356C2"/>
    <w:rsid w:val="00735855"/>
    <w:rsid w:val="007376AE"/>
    <w:rsid w:val="00741970"/>
    <w:rsid w:val="00744712"/>
    <w:rsid w:val="00744818"/>
    <w:rsid w:val="0074504D"/>
    <w:rsid w:val="00745793"/>
    <w:rsid w:val="007467AA"/>
    <w:rsid w:val="007510AB"/>
    <w:rsid w:val="00754D8C"/>
    <w:rsid w:val="007559EC"/>
    <w:rsid w:val="00762E92"/>
    <w:rsid w:val="00763D27"/>
    <w:rsid w:val="00772541"/>
    <w:rsid w:val="0077389D"/>
    <w:rsid w:val="00780B84"/>
    <w:rsid w:val="00782DE6"/>
    <w:rsid w:val="00794B7E"/>
    <w:rsid w:val="00795222"/>
    <w:rsid w:val="0079771D"/>
    <w:rsid w:val="007A032F"/>
    <w:rsid w:val="007A48E2"/>
    <w:rsid w:val="007A5FAE"/>
    <w:rsid w:val="007B2107"/>
    <w:rsid w:val="007B5AA1"/>
    <w:rsid w:val="007C0717"/>
    <w:rsid w:val="007C6CD6"/>
    <w:rsid w:val="007D199C"/>
    <w:rsid w:val="007D767F"/>
    <w:rsid w:val="007E44AC"/>
    <w:rsid w:val="007E5530"/>
    <w:rsid w:val="007F25C0"/>
    <w:rsid w:val="007F2821"/>
    <w:rsid w:val="007F45F7"/>
    <w:rsid w:val="007F524D"/>
    <w:rsid w:val="007F6D48"/>
    <w:rsid w:val="007F71A4"/>
    <w:rsid w:val="007F78B4"/>
    <w:rsid w:val="007F7948"/>
    <w:rsid w:val="00802A5E"/>
    <w:rsid w:val="008042BD"/>
    <w:rsid w:val="0080641F"/>
    <w:rsid w:val="00816572"/>
    <w:rsid w:val="00816604"/>
    <w:rsid w:val="0082234F"/>
    <w:rsid w:val="00823EFA"/>
    <w:rsid w:val="0082717D"/>
    <w:rsid w:val="00827AB4"/>
    <w:rsid w:val="00831992"/>
    <w:rsid w:val="00831FEC"/>
    <w:rsid w:val="00837A98"/>
    <w:rsid w:val="00842FDB"/>
    <w:rsid w:val="00851246"/>
    <w:rsid w:val="0085262C"/>
    <w:rsid w:val="00861013"/>
    <w:rsid w:val="008632B9"/>
    <w:rsid w:val="008646D6"/>
    <w:rsid w:val="00871133"/>
    <w:rsid w:val="00871513"/>
    <w:rsid w:val="008721C5"/>
    <w:rsid w:val="0087221B"/>
    <w:rsid w:val="008803BA"/>
    <w:rsid w:val="00882D8C"/>
    <w:rsid w:val="00884822"/>
    <w:rsid w:val="008A2801"/>
    <w:rsid w:val="008D30A8"/>
    <w:rsid w:val="008E3183"/>
    <w:rsid w:val="008F037D"/>
    <w:rsid w:val="008F1154"/>
    <w:rsid w:val="008F1A0C"/>
    <w:rsid w:val="008F5808"/>
    <w:rsid w:val="008F7DC6"/>
    <w:rsid w:val="00900A1B"/>
    <w:rsid w:val="00920E0F"/>
    <w:rsid w:val="00923405"/>
    <w:rsid w:val="0093056A"/>
    <w:rsid w:val="00936E5B"/>
    <w:rsid w:val="00940B9B"/>
    <w:rsid w:val="00943D02"/>
    <w:rsid w:val="00944282"/>
    <w:rsid w:val="00944903"/>
    <w:rsid w:val="009511E0"/>
    <w:rsid w:val="009515D4"/>
    <w:rsid w:val="009526CD"/>
    <w:rsid w:val="0095300B"/>
    <w:rsid w:val="009608C2"/>
    <w:rsid w:val="00970A28"/>
    <w:rsid w:val="0097114E"/>
    <w:rsid w:val="00974A77"/>
    <w:rsid w:val="00977ED1"/>
    <w:rsid w:val="009838E4"/>
    <w:rsid w:val="00987CB6"/>
    <w:rsid w:val="009919C3"/>
    <w:rsid w:val="00992E0F"/>
    <w:rsid w:val="00997A39"/>
    <w:rsid w:val="009A5D13"/>
    <w:rsid w:val="009A70BF"/>
    <w:rsid w:val="009B769D"/>
    <w:rsid w:val="009D2E4A"/>
    <w:rsid w:val="009D600F"/>
    <w:rsid w:val="009E3408"/>
    <w:rsid w:val="009F2BE8"/>
    <w:rsid w:val="00A051A2"/>
    <w:rsid w:val="00A11E76"/>
    <w:rsid w:val="00A159AA"/>
    <w:rsid w:val="00A169E2"/>
    <w:rsid w:val="00A17CE4"/>
    <w:rsid w:val="00A2094D"/>
    <w:rsid w:val="00A20C94"/>
    <w:rsid w:val="00A216A3"/>
    <w:rsid w:val="00A30B7F"/>
    <w:rsid w:val="00A31092"/>
    <w:rsid w:val="00A36044"/>
    <w:rsid w:val="00A453B9"/>
    <w:rsid w:val="00A51F64"/>
    <w:rsid w:val="00A62ED4"/>
    <w:rsid w:val="00A71029"/>
    <w:rsid w:val="00A71AA1"/>
    <w:rsid w:val="00A76B96"/>
    <w:rsid w:val="00A81186"/>
    <w:rsid w:val="00A831FF"/>
    <w:rsid w:val="00A832B7"/>
    <w:rsid w:val="00A83643"/>
    <w:rsid w:val="00A91617"/>
    <w:rsid w:val="00A925E1"/>
    <w:rsid w:val="00A943FF"/>
    <w:rsid w:val="00A962FC"/>
    <w:rsid w:val="00AA15C9"/>
    <w:rsid w:val="00AB1271"/>
    <w:rsid w:val="00AB1C14"/>
    <w:rsid w:val="00AB3CB7"/>
    <w:rsid w:val="00AB572F"/>
    <w:rsid w:val="00AB5FE5"/>
    <w:rsid w:val="00AD39A6"/>
    <w:rsid w:val="00AD4A51"/>
    <w:rsid w:val="00AE1953"/>
    <w:rsid w:val="00AE7AAA"/>
    <w:rsid w:val="00AF1921"/>
    <w:rsid w:val="00AF6011"/>
    <w:rsid w:val="00B14399"/>
    <w:rsid w:val="00B24476"/>
    <w:rsid w:val="00B2776B"/>
    <w:rsid w:val="00B300D9"/>
    <w:rsid w:val="00B41C67"/>
    <w:rsid w:val="00B42E79"/>
    <w:rsid w:val="00B46BC8"/>
    <w:rsid w:val="00B47C4F"/>
    <w:rsid w:val="00B53AD2"/>
    <w:rsid w:val="00B62F2C"/>
    <w:rsid w:val="00B6777A"/>
    <w:rsid w:val="00B70648"/>
    <w:rsid w:val="00B715CC"/>
    <w:rsid w:val="00B71CC8"/>
    <w:rsid w:val="00B728A4"/>
    <w:rsid w:val="00B7551F"/>
    <w:rsid w:val="00B877B2"/>
    <w:rsid w:val="00B92015"/>
    <w:rsid w:val="00BB340C"/>
    <w:rsid w:val="00BB4F16"/>
    <w:rsid w:val="00BC063C"/>
    <w:rsid w:val="00BC0BEC"/>
    <w:rsid w:val="00BC1196"/>
    <w:rsid w:val="00BC1ABD"/>
    <w:rsid w:val="00BC305B"/>
    <w:rsid w:val="00BC59A2"/>
    <w:rsid w:val="00BD03C4"/>
    <w:rsid w:val="00BD4BC8"/>
    <w:rsid w:val="00BE2CA2"/>
    <w:rsid w:val="00BF2807"/>
    <w:rsid w:val="00BF596E"/>
    <w:rsid w:val="00BF65DD"/>
    <w:rsid w:val="00C03288"/>
    <w:rsid w:val="00C033E0"/>
    <w:rsid w:val="00C049C7"/>
    <w:rsid w:val="00C04F78"/>
    <w:rsid w:val="00C07952"/>
    <w:rsid w:val="00C116D1"/>
    <w:rsid w:val="00C17050"/>
    <w:rsid w:val="00C2161C"/>
    <w:rsid w:val="00C241D9"/>
    <w:rsid w:val="00C310F7"/>
    <w:rsid w:val="00C3302C"/>
    <w:rsid w:val="00C3459D"/>
    <w:rsid w:val="00C35BAA"/>
    <w:rsid w:val="00C36A7A"/>
    <w:rsid w:val="00C372E4"/>
    <w:rsid w:val="00C409A2"/>
    <w:rsid w:val="00C519CB"/>
    <w:rsid w:val="00C521ED"/>
    <w:rsid w:val="00C55E8A"/>
    <w:rsid w:val="00C56EF8"/>
    <w:rsid w:val="00C765BD"/>
    <w:rsid w:val="00C76E6F"/>
    <w:rsid w:val="00C826DE"/>
    <w:rsid w:val="00C8280E"/>
    <w:rsid w:val="00C82E97"/>
    <w:rsid w:val="00C85AFE"/>
    <w:rsid w:val="00C964DC"/>
    <w:rsid w:val="00CA7AC6"/>
    <w:rsid w:val="00CB4A89"/>
    <w:rsid w:val="00CB5A1C"/>
    <w:rsid w:val="00CC7549"/>
    <w:rsid w:val="00CD0090"/>
    <w:rsid w:val="00CD3D99"/>
    <w:rsid w:val="00CF164A"/>
    <w:rsid w:val="00CF4B39"/>
    <w:rsid w:val="00CF7629"/>
    <w:rsid w:val="00D102DE"/>
    <w:rsid w:val="00D114CA"/>
    <w:rsid w:val="00D1353C"/>
    <w:rsid w:val="00D13A5E"/>
    <w:rsid w:val="00D16F43"/>
    <w:rsid w:val="00D21704"/>
    <w:rsid w:val="00D27C78"/>
    <w:rsid w:val="00D318FF"/>
    <w:rsid w:val="00D461A6"/>
    <w:rsid w:val="00D5285D"/>
    <w:rsid w:val="00D67148"/>
    <w:rsid w:val="00D71A95"/>
    <w:rsid w:val="00D72066"/>
    <w:rsid w:val="00D75921"/>
    <w:rsid w:val="00D77A6A"/>
    <w:rsid w:val="00D83608"/>
    <w:rsid w:val="00D84254"/>
    <w:rsid w:val="00D906C4"/>
    <w:rsid w:val="00DA2B7A"/>
    <w:rsid w:val="00DB0381"/>
    <w:rsid w:val="00DB1540"/>
    <w:rsid w:val="00DC42DC"/>
    <w:rsid w:val="00DD50D9"/>
    <w:rsid w:val="00DD78D1"/>
    <w:rsid w:val="00DE165B"/>
    <w:rsid w:val="00DE36FE"/>
    <w:rsid w:val="00DE51C2"/>
    <w:rsid w:val="00DF1E48"/>
    <w:rsid w:val="00E0353B"/>
    <w:rsid w:val="00E03654"/>
    <w:rsid w:val="00E10857"/>
    <w:rsid w:val="00E137F4"/>
    <w:rsid w:val="00E22504"/>
    <w:rsid w:val="00E26820"/>
    <w:rsid w:val="00E3271C"/>
    <w:rsid w:val="00E32FC5"/>
    <w:rsid w:val="00E44152"/>
    <w:rsid w:val="00E45DD6"/>
    <w:rsid w:val="00E51985"/>
    <w:rsid w:val="00E547D8"/>
    <w:rsid w:val="00E6020E"/>
    <w:rsid w:val="00E66FCE"/>
    <w:rsid w:val="00E700D0"/>
    <w:rsid w:val="00E7436A"/>
    <w:rsid w:val="00E75027"/>
    <w:rsid w:val="00E858E1"/>
    <w:rsid w:val="00E85AB6"/>
    <w:rsid w:val="00E96889"/>
    <w:rsid w:val="00EA00DF"/>
    <w:rsid w:val="00EA0129"/>
    <w:rsid w:val="00EA217A"/>
    <w:rsid w:val="00EA3AF6"/>
    <w:rsid w:val="00EB0668"/>
    <w:rsid w:val="00EC0B21"/>
    <w:rsid w:val="00EC51AF"/>
    <w:rsid w:val="00ED3BC7"/>
    <w:rsid w:val="00ED719B"/>
    <w:rsid w:val="00ED7C64"/>
    <w:rsid w:val="00EE2CE3"/>
    <w:rsid w:val="00EE2E94"/>
    <w:rsid w:val="00EE4E32"/>
    <w:rsid w:val="00EE5D2B"/>
    <w:rsid w:val="00EF6749"/>
    <w:rsid w:val="00EF689D"/>
    <w:rsid w:val="00F20C8C"/>
    <w:rsid w:val="00F24178"/>
    <w:rsid w:val="00F30BD5"/>
    <w:rsid w:val="00F43096"/>
    <w:rsid w:val="00F45DF9"/>
    <w:rsid w:val="00F477B7"/>
    <w:rsid w:val="00F51DA1"/>
    <w:rsid w:val="00F5401D"/>
    <w:rsid w:val="00F83E6B"/>
    <w:rsid w:val="00F85463"/>
    <w:rsid w:val="00F9743A"/>
    <w:rsid w:val="00FA4618"/>
    <w:rsid w:val="00FC530A"/>
    <w:rsid w:val="00FE2196"/>
    <w:rsid w:val="00FE7177"/>
    <w:rsid w:val="00FF445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1B1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2C1B10"/>
    <w:pPr>
      <w:spacing w:before="40" w:after="40"/>
      <w:ind w:firstLine="1247"/>
      <w:jc w:val="both"/>
    </w:pPr>
    <w:rPr>
      <w:sz w:val="24"/>
    </w:rPr>
  </w:style>
  <w:style w:type="paragraph" w:styleId="Pavadinimas">
    <w:name w:val="Title"/>
    <w:basedOn w:val="prastasis"/>
    <w:link w:val="PavadinimasDiagrama"/>
    <w:qFormat/>
    <w:rsid w:val="002C1B1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C1B10"/>
    <w:rPr>
      <w:rFonts w:ascii="Tahoma" w:eastAsia="Times New Roman" w:hAnsi="Tahoma" w:cs="Times New Roman"/>
      <w:b/>
      <w:sz w:val="28"/>
      <w:szCs w:val="20"/>
      <w:lang w:eastAsia="lt-LT"/>
    </w:rPr>
  </w:style>
  <w:style w:type="paragraph" w:styleId="Antrats">
    <w:name w:val="header"/>
    <w:basedOn w:val="prastasis"/>
    <w:link w:val="AntratsDiagrama"/>
    <w:uiPriority w:val="99"/>
    <w:rsid w:val="002C1B10"/>
    <w:pPr>
      <w:tabs>
        <w:tab w:val="center" w:pos="4819"/>
        <w:tab w:val="right" w:pos="9638"/>
      </w:tabs>
    </w:pPr>
  </w:style>
  <w:style w:type="character" w:customStyle="1" w:styleId="AntratsDiagrama">
    <w:name w:val="Antraštės Diagrama"/>
    <w:basedOn w:val="Numatytasispastraiposriftas"/>
    <w:link w:val="Antrats"/>
    <w:uiPriority w:val="99"/>
    <w:rsid w:val="002C1B1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2C1B10"/>
    <w:pPr>
      <w:tabs>
        <w:tab w:val="center" w:pos="4819"/>
        <w:tab w:val="right" w:pos="9638"/>
      </w:tabs>
    </w:pPr>
  </w:style>
  <w:style w:type="character" w:customStyle="1" w:styleId="PoratDiagrama">
    <w:name w:val="Poraštė Diagrama"/>
    <w:basedOn w:val="Numatytasispastraiposriftas"/>
    <w:link w:val="Porat"/>
    <w:uiPriority w:val="99"/>
    <w:rsid w:val="002C1B10"/>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2C1B10"/>
    <w:rPr>
      <w:rFonts w:cs="Times New Roman"/>
    </w:rPr>
  </w:style>
  <w:style w:type="character" w:customStyle="1" w:styleId="TekstasDiagrama">
    <w:name w:val="Tekstas Diagrama"/>
    <w:link w:val="Tekstas"/>
    <w:rsid w:val="002C1B10"/>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2C1B10"/>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2C1B10"/>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2C1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1B10"/>
    <w:rPr>
      <w:rFonts w:ascii="Tahoma" w:eastAsia="Times New Roman" w:hAnsi="Tahoma" w:cs="Tahoma"/>
      <w:sz w:val="16"/>
      <w:szCs w:val="16"/>
      <w:lang w:eastAsia="lt-LT"/>
    </w:rPr>
  </w:style>
  <w:style w:type="paragraph" w:customStyle="1" w:styleId="Bodytext">
    <w:name w:val="Body text"/>
    <w:rsid w:val="00795222"/>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tajtip">
    <w:name w:val="tajtip"/>
    <w:basedOn w:val="prastasis"/>
    <w:rsid w:val="003C7246"/>
    <w:pPr>
      <w:spacing w:before="100" w:beforeAutospacing="1" w:after="100" w:afterAutospacing="1"/>
    </w:pPr>
    <w:rPr>
      <w:sz w:val="24"/>
      <w:szCs w:val="24"/>
    </w:rPr>
  </w:style>
  <w:style w:type="character" w:customStyle="1" w:styleId="apple-converted-space">
    <w:name w:val="apple-converted-space"/>
    <w:basedOn w:val="Numatytasispastraiposriftas"/>
    <w:rsid w:val="003C7246"/>
  </w:style>
  <w:style w:type="character" w:styleId="Hipersaitas">
    <w:name w:val="Hyperlink"/>
    <w:basedOn w:val="Numatytasispastraiposriftas"/>
    <w:uiPriority w:val="99"/>
    <w:semiHidden/>
    <w:unhideWhenUsed/>
    <w:rsid w:val="003C7246"/>
    <w:rPr>
      <w:color w:val="0000FF"/>
      <w:u w:val="single"/>
    </w:rPr>
  </w:style>
  <w:style w:type="paragraph" w:styleId="Data">
    <w:name w:val="Date"/>
    <w:basedOn w:val="Antrats"/>
    <w:link w:val="DataDiagrama"/>
    <w:uiPriority w:val="99"/>
    <w:rsid w:val="004E720F"/>
    <w:pPr>
      <w:tabs>
        <w:tab w:val="clear" w:pos="4819"/>
        <w:tab w:val="clear" w:pos="9638"/>
      </w:tabs>
      <w:jc w:val="center"/>
    </w:pPr>
    <w:rPr>
      <w:sz w:val="24"/>
    </w:rPr>
  </w:style>
  <w:style w:type="character" w:customStyle="1" w:styleId="DataDiagrama">
    <w:name w:val="Data Diagrama"/>
    <w:basedOn w:val="Numatytasispastraiposriftas"/>
    <w:link w:val="Data"/>
    <w:uiPriority w:val="99"/>
    <w:rsid w:val="004E720F"/>
    <w:rPr>
      <w:rFonts w:ascii="Times New Roman" w:eastAsia="Times New Roman" w:hAnsi="Times New Roman" w:cs="Times New Roman"/>
      <w:sz w:val="24"/>
      <w:szCs w:val="20"/>
      <w:lang w:eastAsia="lt-LT"/>
    </w:rPr>
  </w:style>
  <w:style w:type="paragraph" w:customStyle="1" w:styleId="Style14">
    <w:name w:val="Style14"/>
    <w:basedOn w:val="prastasis"/>
    <w:rsid w:val="001164F7"/>
    <w:pPr>
      <w:widowControl w:val="0"/>
      <w:autoSpaceDE w:val="0"/>
      <w:autoSpaceDN w:val="0"/>
      <w:adjustRightInd w:val="0"/>
      <w:spacing w:line="266" w:lineRule="exact"/>
      <w:ind w:firstLine="317"/>
      <w:jc w:val="both"/>
    </w:pPr>
    <w:rPr>
      <w:rFonts w:ascii="Century Gothic" w:hAnsi="Century Gothic"/>
      <w:sz w:val="24"/>
      <w:szCs w:val="24"/>
    </w:rPr>
  </w:style>
  <w:style w:type="character" w:customStyle="1" w:styleId="FontStyle23">
    <w:name w:val="Font Style23"/>
    <w:rsid w:val="001164F7"/>
    <w:rPr>
      <w:rFonts w:ascii="Times New Roman" w:hAnsi="Times New Roman" w:cs="Times New Roman"/>
      <w:sz w:val="20"/>
      <w:szCs w:val="20"/>
    </w:rPr>
  </w:style>
  <w:style w:type="paragraph" w:styleId="Sraopastraipa">
    <w:name w:val="List Paragraph"/>
    <w:basedOn w:val="prastasis"/>
    <w:uiPriority w:val="34"/>
    <w:qFormat/>
    <w:rsid w:val="003045BC"/>
    <w:pPr>
      <w:ind w:left="720"/>
      <w:contextualSpacing/>
    </w:pPr>
  </w:style>
  <w:style w:type="paragraph" w:customStyle="1" w:styleId="taltipfb">
    <w:name w:val="taltipfb"/>
    <w:basedOn w:val="prastasis"/>
    <w:rsid w:val="00A11E76"/>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31144901">
      <w:bodyDiv w:val="1"/>
      <w:marLeft w:val="0"/>
      <w:marRight w:val="0"/>
      <w:marTop w:val="0"/>
      <w:marBottom w:val="0"/>
      <w:divBdr>
        <w:top w:val="none" w:sz="0" w:space="0" w:color="auto"/>
        <w:left w:val="none" w:sz="0" w:space="0" w:color="auto"/>
        <w:bottom w:val="none" w:sz="0" w:space="0" w:color="auto"/>
        <w:right w:val="none" w:sz="0" w:space="0" w:color="auto"/>
      </w:divBdr>
    </w:div>
    <w:div w:id="625740347">
      <w:bodyDiv w:val="1"/>
      <w:marLeft w:val="0"/>
      <w:marRight w:val="0"/>
      <w:marTop w:val="0"/>
      <w:marBottom w:val="0"/>
      <w:divBdr>
        <w:top w:val="none" w:sz="0" w:space="0" w:color="auto"/>
        <w:left w:val="none" w:sz="0" w:space="0" w:color="auto"/>
        <w:bottom w:val="none" w:sz="0" w:space="0" w:color="auto"/>
        <w:right w:val="none" w:sz="0" w:space="0" w:color="auto"/>
      </w:divBdr>
    </w:div>
    <w:div w:id="801312681">
      <w:bodyDiv w:val="1"/>
      <w:marLeft w:val="0"/>
      <w:marRight w:val="0"/>
      <w:marTop w:val="0"/>
      <w:marBottom w:val="0"/>
      <w:divBdr>
        <w:top w:val="none" w:sz="0" w:space="0" w:color="auto"/>
        <w:left w:val="none" w:sz="0" w:space="0" w:color="auto"/>
        <w:bottom w:val="none" w:sz="0" w:space="0" w:color="auto"/>
        <w:right w:val="none" w:sz="0" w:space="0" w:color="auto"/>
      </w:divBdr>
    </w:div>
    <w:div w:id="1356734993">
      <w:bodyDiv w:val="1"/>
      <w:marLeft w:val="0"/>
      <w:marRight w:val="0"/>
      <w:marTop w:val="0"/>
      <w:marBottom w:val="0"/>
      <w:divBdr>
        <w:top w:val="none" w:sz="0" w:space="0" w:color="auto"/>
        <w:left w:val="none" w:sz="0" w:space="0" w:color="auto"/>
        <w:bottom w:val="none" w:sz="0" w:space="0" w:color="auto"/>
        <w:right w:val="none" w:sz="0" w:space="0" w:color="auto"/>
      </w:divBdr>
    </w:div>
    <w:div w:id="1401096242">
      <w:bodyDiv w:val="1"/>
      <w:marLeft w:val="0"/>
      <w:marRight w:val="0"/>
      <w:marTop w:val="0"/>
      <w:marBottom w:val="0"/>
      <w:divBdr>
        <w:top w:val="none" w:sz="0" w:space="0" w:color="auto"/>
        <w:left w:val="none" w:sz="0" w:space="0" w:color="auto"/>
        <w:bottom w:val="none" w:sz="0" w:space="0" w:color="auto"/>
        <w:right w:val="none" w:sz="0" w:space="0" w:color="auto"/>
      </w:divBdr>
    </w:div>
    <w:div w:id="174216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E30F5-4916-40DB-A5EB-65ED1DC0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9315</Words>
  <Characters>5311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a.pauliukaite</cp:lastModifiedBy>
  <cp:revision>4</cp:revision>
  <cp:lastPrinted>2015-08-20T10:47:00Z</cp:lastPrinted>
  <dcterms:created xsi:type="dcterms:W3CDTF">2016-01-15T09:29:00Z</dcterms:created>
  <dcterms:modified xsi:type="dcterms:W3CDTF">2016-01-15T09:35:00Z</dcterms:modified>
</cp:coreProperties>
</file>