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66E" w:rsidRPr="004976BF" w:rsidRDefault="0058766E" w:rsidP="0058766E">
      <w:pPr>
        <w:pStyle w:val="Data"/>
        <w:tabs>
          <w:tab w:val="left" w:pos="9072"/>
        </w:tabs>
        <w:ind w:left="284" w:right="567" w:firstLine="680"/>
        <w:rPr>
          <w:noProof/>
          <w:sz w:val="32"/>
          <w:szCs w:val="32"/>
        </w:rPr>
      </w:pPr>
      <w:r>
        <w:rPr>
          <w:noProof/>
          <w:sz w:val="32"/>
          <w:szCs w:val="32"/>
          <w:lang w:val="lt-LT" w:eastAsia="lt-LT"/>
        </w:rPr>
        <w:drawing>
          <wp:inline distT="0" distB="0" distL="0" distR="0">
            <wp:extent cx="723900" cy="76200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23900" cy="762000"/>
                    </a:xfrm>
                    <a:prstGeom prst="rect">
                      <a:avLst/>
                    </a:prstGeom>
                    <a:noFill/>
                    <a:ln w="9525">
                      <a:noFill/>
                      <a:miter lim="800000"/>
                      <a:headEnd/>
                      <a:tailEnd/>
                    </a:ln>
                  </pic:spPr>
                </pic:pic>
              </a:graphicData>
            </a:graphic>
          </wp:inline>
        </w:drawing>
      </w:r>
    </w:p>
    <w:p w:rsidR="0058766E" w:rsidRPr="00F26807" w:rsidRDefault="0058766E" w:rsidP="00236FDE">
      <w:pPr>
        <w:pStyle w:val="Data"/>
        <w:tabs>
          <w:tab w:val="left" w:pos="9072"/>
        </w:tabs>
        <w:ind w:right="567"/>
        <w:jc w:val="left"/>
        <w:rPr>
          <w:noProof/>
          <w:sz w:val="32"/>
          <w:szCs w:val="32"/>
          <w:lang w:val="lt-LT"/>
        </w:rPr>
      </w:pPr>
    </w:p>
    <w:p w:rsidR="0058766E" w:rsidRPr="00F26807" w:rsidRDefault="0058766E" w:rsidP="0058766E">
      <w:pPr>
        <w:pStyle w:val="Pavadinimas"/>
        <w:spacing w:line="240" w:lineRule="auto"/>
        <w:ind w:firstLine="680"/>
        <w:rPr>
          <w:rFonts w:ascii="Times New Roman" w:hAnsi="Times New Roman"/>
          <w:sz w:val="24"/>
          <w:szCs w:val="24"/>
          <w:lang w:val="lt-LT"/>
        </w:rPr>
      </w:pPr>
      <w:r w:rsidRPr="00F26807">
        <w:rPr>
          <w:rFonts w:ascii="Times New Roman" w:hAnsi="Times New Roman"/>
          <w:sz w:val="24"/>
          <w:szCs w:val="24"/>
          <w:lang w:val="lt-LT"/>
        </w:rPr>
        <w:t>TEISĖJŲ GARBĖS TEISMAS</w:t>
      </w:r>
    </w:p>
    <w:p w:rsidR="0058766E" w:rsidRPr="00F26807" w:rsidRDefault="0058766E" w:rsidP="0058766E">
      <w:pPr>
        <w:pStyle w:val="Pavadinimas"/>
        <w:spacing w:line="240" w:lineRule="auto"/>
        <w:ind w:firstLine="680"/>
        <w:rPr>
          <w:rFonts w:ascii="Times New Roman" w:hAnsi="Times New Roman"/>
          <w:sz w:val="24"/>
          <w:szCs w:val="24"/>
          <w:lang w:val="lt-LT"/>
        </w:rPr>
      </w:pPr>
    </w:p>
    <w:p w:rsidR="0058766E" w:rsidRPr="00F26807" w:rsidRDefault="0058766E" w:rsidP="0058766E">
      <w:pPr>
        <w:pStyle w:val="Data"/>
        <w:ind w:firstLine="680"/>
        <w:rPr>
          <w:b/>
          <w:szCs w:val="24"/>
          <w:lang w:val="lt-LT"/>
        </w:rPr>
      </w:pPr>
      <w:r w:rsidRPr="00F26807">
        <w:rPr>
          <w:b/>
          <w:szCs w:val="24"/>
          <w:lang w:val="lt-LT"/>
        </w:rPr>
        <w:t>SPRENDIMAS</w:t>
      </w:r>
    </w:p>
    <w:p w:rsidR="0058766E" w:rsidRPr="0058766E" w:rsidRDefault="0058766E" w:rsidP="0058766E">
      <w:pPr>
        <w:pStyle w:val="Data"/>
        <w:ind w:firstLine="680"/>
        <w:rPr>
          <w:b/>
          <w:szCs w:val="24"/>
          <w:lang w:val="lt-LT"/>
        </w:rPr>
      </w:pPr>
    </w:p>
    <w:p w:rsidR="0058766E" w:rsidRPr="00AA3D5E" w:rsidRDefault="0058766E" w:rsidP="0058766E">
      <w:pPr>
        <w:pStyle w:val="Data"/>
        <w:ind w:firstLine="680"/>
        <w:rPr>
          <w:szCs w:val="24"/>
          <w:lang w:val="lt-LT"/>
        </w:rPr>
      </w:pPr>
      <w:r w:rsidRPr="00AA3D5E">
        <w:rPr>
          <w:szCs w:val="24"/>
          <w:lang w:val="lt-LT"/>
        </w:rPr>
        <w:t xml:space="preserve">2015 m. </w:t>
      </w:r>
      <w:r w:rsidR="00727BE6">
        <w:rPr>
          <w:szCs w:val="24"/>
          <w:lang w:val="lt-LT"/>
        </w:rPr>
        <w:t>lapkričio 20</w:t>
      </w:r>
      <w:r w:rsidRPr="00AA3D5E">
        <w:rPr>
          <w:szCs w:val="24"/>
          <w:lang w:val="lt-LT"/>
        </w:rPr>
        <w:t xml:space="preserve"> d. Nr. 21P-</w:t>
      </w:r>
      <w:r w:rsidR="00727BE6">
        <w:rPr>
          <w:szCs w:val="24"/>
          <w:lang w:val="lt-LT"/>
        </w:rPr>
        <w:t>5</w:t>
      </w:r>
    </w:p>
    <w:p w:rsidR="0058766E" w:rsidRPr="00AA3D5E" w:rsidRDefault="0058766E" w:rsidP="0058766E">
      <w:pPr>
        <w:pStyle w:val="Data"/>
        <w:ind w:firstLine="680"/>
        <w:rPr>
          <w:szCs w:val="24"/>
          <w:lang w:val="lt-LT"/>
        </w:rPr>
      </w:pPr>
      <w:r w:rsidRPr="00AA3D5E">
        <w:rPr>
          <w:szCs w:val="24"/>
          <w:lang w:val="lt-LT"/>
        </w:rPr>
        <w:t>Vilnius</w:t>
      </w:r>
    </w:p>
    <w:p w:rsidR="0058766E" w:rsidRPr="00AA3D5E" w:rsidRDefault="0058766E" w:rsidP="0058766E">
      <w:pPr>
        <w:pStyle w:val="Data"/>
        <w:ind w:firstLine="680"/>
        <w:rPr>
          <w:szCs w:val="24"/>
          <w:lang w:val="lt-LT"/>
        </w:rPr>
      </w:pPr>
    </w:p>
    <w:p w:rsidR="0058766E" w:rsidRPr="00AA3D5E" w:rsidRDefault="0058766E" w:rsidP="00947B0D">
      <w:pPr>
        <w:shd w:val="clear" w:color="auto" w:fill="FFFFFF"/>
        <w:ind w:firstLine="680"/>
        <w:jc w:val="both"/>
        <w:rPr>
          <w:sz w:val="24"/>
          <w:szCs w:val="24"/>
        </w:rPr>
      </w:pPr>
      <w:r w:rsidRPr="00AA3D5E">
        <w:rPr>
          <w:sz w:val="24"/>
          <w:szCs w:val="24"/>
        </w:rPr>
        <w:t xml:space="preserve">Teisėjų garbės teismas, susidedantis iš teisėjų: </w:t>
      </w:r>
      <w:r w:rsidR="008A4F71" w:rsidRPr="00AA3D5E">
        <w:rPr>
          <w:sz w:val="24"/>
          <w:szCs w:val="24"/>
        </w:rPr>
        <w:t xml:space="preserve">Gražinos </w:t>
      </w:r>
      <w:proofErr w:type="spellStart"/>
      <w:r w:rsidR="008A4F71" w:rsidRPr="00AA3D5E">
        <w:rPr>
          <w:sz w:val="24"/>
          <w:szCs w:val="24"/>
        </w:rPr>
        <w:t>Davidonienės</w:t>
      </w:r>
      <w:proofErr w:type="spellEnd"/>
      <w:r w:rsidR="008A4F71" w:rsidRPr="00AA3D5E">
        <w:rPr>
          <w:sz w:val="24"/>
          <w:szCs w:val="24"/>
        </w:rPr>
        <w:t xml:space="preserve"> (pirmininkė),</w:t>
      </w:r>
      <w:r w:rsidR="00727BE6">
        <w:rPr>
          <w:sz w:val="24"/>
          <w:szCs w:val="24"/>
        </w:rPr>
        <w:t xml:space="preserve"> Albino Bielskio,</w:t>
      </w:r>
      <w:r w:rsidR="008A4F71" w:rsidRPr="00AA3D5E">
        <w:rPr>
          <w:sz w:val="24"/>
          <w:szCs w:val="24"/>
        </w:rPr>
        <w:t xml:space="preserve"> Raimondo </w:t>
      </w:r>
      <w:proofErr w:type="spellStart"/>
      <w:r w:rsidR="008A4F71" w:rsidRPr="00AA3D5E">
        <w:rPr>
          <w:sz w:val="24"/>
          <w:szCs w:val="24"/>
        </w:rPr>
        <w:t>Buzelio</w:t>
      </w:r>
      <w:proofErr w:type="spellEnd"/>
      <w:r w:rsidRPr="00AA3D5E">
        <w:rPr>
          <w:sz w:val="24"/>
          <w:szCs w:val="24"/>
        </w:rPr>
        <w:t>, Mildos Vainienės</w:t>
      </w:r>
      <w:r w:rsidR="00727BE6">
        <w:rPr>
          <w:sz w:val="24"/>
          <w:szCs w:val="24"/>
        </w:rPr>
        <w:t xml:space="preserve"> (pranešėja)</w:t>
      </w:r>
      <w:r w:rsidRPr="00AA3D5E">
        <w:rPr>
          <w:sz w:val="24"/>
          <w:szCs w:val="24"/>
        </w:rPr>
        <w:t xml:space="preserve">, visuomenės atstovų: </w:t>
      </w:r>
      <w:r w:rsidR="008A4F71" w:rsidRPr="00AA3D5E">
        <w:rPr>
          <w:sz w:val="24"/>
          <w:szCs w:val="24"/>
        </w:rPr>
        <w:t xml:space="preserve">Editos </w:t>
      </w:r>
      <w:proofErr w:type="spellStart"/>
      <w:r w:rsidR="008A4F71" w:rsidRPr="00AA3D5E">
        <w:rPr>
          <w:sz w:val="24"/>
          <w:szCs w:val="24"/>
        </w:rPr>
        <w:t>Čekuolienės</w:t>
      </w:r>
      <w:proofErr w:type="spellEnd"/>
      <w:r w:rsidR="008A4F71" w:rsidRPr="00AA3D5E">
        <w:rPr>
          <w:sz w:val="24"/>
          <w:szCs w:val="24"/>
        </w:rPr>
        <w:t xml:space="preserve">, Vidmanto Egidijaus Kurapkos, </w:t>
      </w:r>
      <w:r w:rsidR="00727BE6">
        <w:rPr>
          <w:sz w:val="24"/>
          <w:szCs w:val="24"/>
        </w:rPr>
        <w:t>Vytauto Pakalniškio,</w:t>
      </w:r>
    </w:p>
    <w:p w:rsidR="0058766E" w:rsidRPr="00AA3D5E" w:rsidRDefault="0058766E" w:rsidP="00947B0D">
      <w:pPr>
        <w:shd w:val="clear" w:color="auto" w:fill="FFFFFF"/>
        <w:ind w:firstLine="680"/>
        <w:jc w:val="both"/>
        <w:rPr>
          <w:sz w:val="24"/>
          <w:szCs w:val="24"/>
        </w:rPr>
      </w:pPr>
      <w:r w:rsidRPr="00AA3D5E">
        <w:rPr>
          <w:sz w:val="24"/>
          <w:szCs w:val="24"/>
        </w:rPr>
        <w:t>sekretoriaujant Nacionalinės teismų administracijos Teisės skyriaus vyriausiajai specialistei Ingai Jankauskienei,</w:t>
      </w:r>
    </w:p>
    <w:p w:rsidR="00727BE6" w:rsidRDefault="008A4F71" w:rsidP="00947B0D">
      <w:pPr>
        <w:pStyle w:val="Tekstas"/>
        <w:tabs>
          <w:tab w:val="left" w:pos="9356"/>
        </w:tabs>
        <w:spacing w:before="0" w:after="0"/>
        <w:ind w:firstLine="680"/>
        <w:rPr>
          <w:szCs w:val="24"/>
        </w:rPr>
      </w:pPr>
      <w:r w:rsidRPr="00AA3D5E">
        <w:rPr>
          <w:szCs w:val="24"/>
        </w:rPr>
        <w:t xml:space="preserve">dalyvaujant </w:t>
      </w:r>
      <w:r w:rsidR="00727BE6">
        <w:rPr>
          <w:szCs w:val="24"/>
        </w:rPr>
        <w:t xml:space="preserve">Klaipėdos miesto apylinkės teismo teisėjai Violetai Balčiūnienei, jos atstovui advokatui Linui Belevičiui, </w:t>
      </w:r>
      <w:r w:rsidR="00D94692">
        <w:rPr>
          <w:szCs w:val="24"/>
        </w:rPr>
        <w:t>subjektui, kurio iniciatyva iškelta drausmės byla</w:t>
      </w:r>
      <w:r w:rsidR="00B550BB">
        <w:rPr>
          <w:szCs w:val="24"/>
        </w:rPr>
        <w:t>,</w:t>
      </w:r>
      <w:r w:rsidR="00E16681">
        <w:rPr>
          <w:szCs w:val="24"/>
        </w:rPr>
        <w:t xml:space="preserve"> R. D.</w:t>
      </w:r>
      <w:r w:rsidR="00D94692">
        <w:rPr>
          <w:szCs w:val="24"/>
        </w:rPr>
        <w:t>,</w:t>
      </w:r>
    </w:p>
    <w:p w:rsidR="0058766E" w:rsidRPr="00AA3D5E" w:rsidRDefault="0058766E" w:rsidP="00947B0D">
      <w:pPr>
        <w:pStyle w:val="Tekstas"/>
        <w:tabs>
          <w:tab w:val="left" w:pos="9356"/>
        </w:tabs>
        <w:spacing w:before="0" w:after="0"/>
        <w:ind w:firstLine="680"/>
        <w:rPr>
          <w:szCs w:val="24"/>
        </w:rPr>
      </w:pPr>
      <w:r w:rsidRPr="00AA3D5E">
        <w:rPr>
          <w:szCs w:val="24"/>
        </w:rPr>
        <w:t xml:space="preserve">išnagrinėjo </w:t>
      </w:r>
      <w:r w:rsidR="00D94692">
        <w:rPr>
          <w:szCs w:val="24"/>
        </w:rPr>
        <w:t>Klaipėdos miesto apylinkės teismo teisėjai Violetai Balčiūnienei</w:t>
      </w:r>
      <w:r w:rsidR="00D94692" w:rsidRPr="00AA3D5E">
        <w:rPr>
          <w:szCs w:val="24"/>
        </w:rPr>
        <w:t xml:space="preserve"> </w:t>
      </w:r>
      <w:r w:rsidRPr="00AA3D5E">
        <w:rPr>
          <w:szCs w:val="24"/>
        </w:rPr>
        <w:t xml:space="preserve">iškeltą drausmės bylą ir </w:t>
      </w:r>
    </w:p>
    <w:p w:rsidR="00EB5FC1" w:rsidRPr="00AA3D5E" w:rsidRDefault="00EB5FC1" w:rsidP="00833D8C">
      <w:pPr>
        <w:pStyle w:val="Tekstas"/>
        <w:tabs>
          <w:tab w:val="left" w:pos="9356"/>
        </w:tabs>
        <w:spacing w:before="0" w:after="0"/>
        <w:ind w:firstLine="720"/>
        <w:rPr>
          <w:szCs w:val="24"/>
        </w:rPr>
      </w:pPr>
    </w:p>
    <w:p w:rsidR="00FF2033" w:rsidRPr="00AA3D5E" w:rsidRDefault="00677520" w:rsidP="00947B0D">
      <w:pPr>
        <w:shd w:val="clear" w:color="auto" w:fill="FFFFFF"/>
        <w:ind w:firstLine="680"/>
        <w:rPr>
          <w:rFonts w:eastAsia="Times New Roman"/>
          <w:b/>
          <w:bCs/>
          <w:sz w:val="24"/>
          <w:szCs w:val="24"/>
        </w:rPr>
      </w:pPr>
      <w:r w:rsidRPr="00AA3D5E">
        <w:rPr>
          <w:b/>
          <w:bCs/>
          <w:sz w:val="24"/>
          <w:szCs w:val="24"/>
        </w:rPr>
        <w:t xml:space="preserve">n u s t a t </w:t>
      </w:r>
      <w:r w:rsidRPr="00AA3D5E">
        <w:rPr>
          <w:rFonts w:eastAsia="Times New Roman"/>
          <w:b/>
          <w:bCs/>
          <w:sz w:val="24"/>
          <w:szCs w:val="24"/>
        </w:rPr>
        <w:t>ė:</w:t>
      </w:r>
    </w:p>
    <w:p w:rsidR="00EB5FC1" w:rsidRPr="00AA3D5E" w:rsidRDefault="00EB5FC1" w:rsidP="0085236F">
      <w:pPr>
        <w:shd w:val="clear" w:color="auto" w:fill="FFFFFF"/>
        <w:ind w:firstLine="680"/>
        <w:jc w:val="both"/>
        <w:rPr>
          <w:rFonts w:eastAsia="Times New Roman"/>
          <w:b/>
          <w:bCs/>
          <w:sz w:val="24"/>
          <w:szCs w:val="24"/>
        </w:rPr>
      </w:pPr>
    </w:p>
    <w:p w:rsidR="00DA6AED" w:rsidRPr="00AA3D5E" w:rsidRDefault="00DA6AED" w:rsidP="0085236F">
      <w:pPr>
        <w:shd w:val="clear" w:color="auto" w:fill="FFFFFF"/>
        <w:ind w:firstLine="680"/>
        <w:jc w:val="both"/>
        <w:rPr>
          <w:sz w:val="24"/>
          <w:szCs w:val="24"/>
        </w:rPr>
      </w:pPr>
      <w:r w:rsidRPr="00AA3D5E">
        <w:rPr>
          <w:sz w:val="24"/>
          <w:szCs w:val="24"/>
        </w:rPr>
        <w:t xml:space="preserve">Teisėjų etikos ir </w:t>
      </w:r>
      <w:r w:rsidR="008A4F71" w:rsidRPr="00AA3D5E">
        <w:rPr>
          <w:sz w:val="24"/>
          <w:szCs w:val="24"/>
        </w:rPr>
        <w:t>drau</w:t>
      </w:r>
      <w:r w:rsidR="007B4877">
        <w:rPr>
          <w:sz w:val="24"/>
          <w:szCs w:val="24"/>
        </w:rPr>
        <w:t>smės komisija 2015 m. liepos 28 d. sprendimu Nr. 18P-18</w:t>
      </w:r>
      <w:r w:rsidRPr="00AA3D5E">
        <w:rPr>
          <w:sz w:val="24"/>
          <w:szCs w:val="24"/>
        </w:rPr>
        <w:t xml:space="preserve"> </w:t>
      </w:r>
      <w:r w:rsidR="00F549A2">
        <w:rPr>
          <w:sz w:val="24"/>
          <w:szCs w:val="24"/>
        </w:rPr>
        <w:t xml:space="preserve"> (toliau – ir Sprendimas Nr. 18P-18) </w:t>
      </w:r>
      <w:r w:rsidR="007B4877" w:rsidRPr="007B4877">
        <w:rPr>
          <w:sz w:val="24"/>
          <w:szCs w:val="24"/>
        </w:rPr>
        <w:t xml:space="preserve">Klaipėdos miesto apylinkės teismo teisėjai Violetai Balčiūnienei </w:t>
      </w:r>
      <w:r w:rsidRPr="00AA3D5E">
        <w:rPr>
          <w:sz w:val="24"/>
          <w:szCs w:val="24"/>
        </w:rPr>
        <w:t xml:space="preserve">Lietuvos Respublikos teismų įstatymo </w:t>
      </w:r>
      <w:r w:rsidR="00724BD8">
        <w:rPr>
          <w:sz w:val="24"/>
          <w:szCs w:val="24"/>
        </w:rPr>
        <w:t xml:space="preserve">(toliau – Teismų įstatymas) </w:t>
      </w:r>
      <w:r w:rsidRPr="00AA3D5E">
        <w:rPr>
          <w:sz w:val="24"/>
          <w:szCs w:val="24"/>
        </w:rPr>
        <w:t>83 str</w:t>
      </w:r>
      <w:r w:rsidR="00D87690">
        <w:rPr>
          <w:sz w:val="24"/>
          <w:szCs w:val="24"/>
        </w:rPr>
        <w:t xml:space="preserve">. </w:t>
      </w:r>
      <w:r w:rsidR="008A4F71" w:rsidRPr="00AA3D5E">
        <w:rPr>
          <w:sz w:val="24"/>
          <w:szCs w:val="24"/>
        </w:rPr>
        <w:t>2 d</w:t>
      </w:r>
      <w:r w:rsidR="00D87690">
        <w:rPr>
          <w:sz w:val="24"/>
          <w:szCs w:val="24"/>
        </w:rPr>
        <w:t>.</w:t>
      </w:r>
      <w:r w:rsidR="008A4F71" w:rsidRPr="00AA3D5E">
        <w:rPr>
          <w:sz w:val="24"/>
          <w:szCs w:val="24"/>
        </w:rPr>
        <w:t xml:space="preserve"> 1 </w:t>
      </w:r>
      <w:r w:rsidR="007B4877">
        <w:rPr>
          <w:sz w:val="24"/>
          <w:szCs w:val="24"/>
        </w:rPr>
        <w:t>p</w:t>
      </w:r>
      <w:r w:rsidR="00D87690">
        <w:rPr>
          <w:sz w:val="24"/>
          <w:szCs w:val="24"/>
        </w:rPr>
        <w:t>.</w:t>
      </w:r>
      <w:r w:rsidR="007B4877">
        <w:rPr>
          <w:sz w:val="24"/>
          <w:szCs w:val="24"/>
        </w:rPr>
        <w:t xml:space="preserve"> </w:t>
      </w:r>
      <w:r w:rsidR="008A4F71" w:rsidRPr="00AA3D5E">
        <w:rPr>
          <w:sz w:val="24"/>
          <w:szCs w:val="24"/>
        </w:rPr>
        <w:t>ir 3 d</w:t>
      </w:r>
      <w:r w:rsidR="00D87690">
        <w:rPr>
          <w:sz w:val="24"/>
          <w:szCs w:val="24"/>
        </w:rPr>
        <w:t>.</w:t>
      </w:r>
      <w:r w:rsidR="0058766E" w:rsidRPr="00AA3D5E">
        <w:rPr>
          <w:sz w:val="24"/>
          <w:szCs w:val="24"/>
        </w:rPr>
        <w:t xml:space="preserve"> </w:t>
      </w:r>
      <w:r w:rsidRPr="00AA3D5E">
        <w:rPr>
          <w:sz w:val="24"/>
          <w:szCs w:val="24"/>
        </w:rPr>
        <w:t>pagrindu iškėlė drausmės bylą už elgesį</w:t>
      </w:r>
      <w:r w:rsidR="001F1C70" w:rsidRPr="00AA3D5E">
        <w:rPr>
          <w:sz w:val="24"/>
          <w:szCs w:val="24"/>
        </w:rPr>
        <w:t>,</w:t>
      </w:r>
      <w:r w:rsidRPr="00AA3D5E">
        <w:rPr>
          <w:sz w:val="24"/>
          <w:szCs w:val="24"/>
        </w:rPr>
        <w:t xml:space="preserve"> žeminantį teisėjo vardą ir kenkiantį teisminės valdžios autoritetui.</w:t>
      </w:r>
      <w:r w:rsidR="00752FF8" w:rsidRPr="00AA3D5E">
        <w:rPr>
          <w:sz w:val="24"/>
          <w:szCs w:val="24"/>
        </w:rPr>
        <w:t xml:space="preserve"> </w:t>
      </w:r>
    </w:p>
    <w:p w:rsidR="00E719E4" w:rsidRPr="00AA3D5E" w:rsidRDefault="00DA6AED" w:rsidP="0085236F">
      <w:pPr>
        <w:shd w:val="clear" w:color="auto" w:fill="FFFFFF"/>
        <w:ind w:firstLine="680"/>
        <w:jc w:val="both"/>
        <w:rPr>
          <w:sz w:val="24"/>
          <w:szCs w:val="24"/>
        </w:rPr>
      </w:pPr>
      <w:r w:rsidRPr="00AA3D5E">
        <w:rPr>
          <w:sz w:val="24"/>
          <w:szCs w:val="24"/>
        </w:rPr>
        <w:t>Drausmės byla teisėj</w:t>
      </w:r>
      <w:r w:rsidR="00CE3E05">
        <w:rPr>
          <w:sz w:val="24"/>
          <w:szCs w:val="24"/>
        </w:rPr>
        <w:t>ai Violetai Balčiūnienei</w:t>
      </w:r>
      <w:r w:rsidR="00752FF8" w:rsidRPr="00AA3D5E">
        <w:rPr>
          <w:sz w:val="24"/>
          <w:szCs w:val="24"/>
        </w:rPr>
        <w:t xml:space="preserve"> buvo iškelta pagal </w:t>
      </w:r>
      <w:r w:rsidR="00E16681">
        <w:rPr>
          <w:sz w:val="24"/>
          <w:szCs w:val="24"/>
        </w:rPr>
        <w:t xml:space="preserve">pareiškėjos R. D. </w:t>
      </w:r>
      <w:r w:rsidR="00B550BB">
        <w:rPr>
          <w:sz w:val="24"/>
          <w:szCs w:val="24"/>
        </w:rPr>
        <w:t>(toliau – ir pareiškėja)</w:t>
      </w:r>
      <w:r w:rsidR="0085236F">
        <w:rPr>
          <w:sz w:val="24"/>
          <w:szCs w:val="24"/>
        </w:rPr>
        <w:t xml:space="preserve"> </w:t>
      </w:r>
      <w:r w:rsidR="00752FF8" w:rsidRPr="00AA3D5E">
        <w:rPr>
          <w:sz w:val="24"/>
          <w:szCs w:val="24"/>
        </w:rPr>
        <w:t xml:space="preserve">2015 m. </w:t>
      </w:r>
      <w:r w:rsidR="00CE3E05">
        <w:rPr>
          <w:sz w:val="24"/>
          <w:szCs w:val="24"/>
        </w:rPr>
        <w:t xml:space="preserve">kovo 17 d. </w:t>
      </w:r>
      <w:r w:rsidR="003517EE">
        <w:rPr>
          <w:sz w:val="24"/>
          <w:szCs w:val="24"/>
        </w:rPr>
        <w:t xml:space="preserve">ir 2015 m. gegužės 7 d. pareiškimus </w:t>
      </w:r>
      <w:r w:rsidR="00E719E4" w:rsidRPr="00AA3D5E">
        <w:rPr>
          <w:sz w:val="24"/>
          <w:szCs w:val="24"/>
        </w:rPr>
        <w:t>Teisėjų etikos ir drausmės komisijai (toliau – ir Komisija).</w:t>
      </w:r>
      <w:r w:rsidR="00CE3E05">
        <w:rPr>
          <w:sz w:val="24"/>
          <w:szCs w:val="24"/>
        </w:rPr>
        <w:t xml:space="preserve"> </w:t>
      </w:r>
      <w:r w:rsidR="00E07ED0" w:rsidRPr="00AA3D5E">
        <w:rPr>
          <w:sz w:val="24"/>
          <w:szCs w:val="24"/>
        </w:rPr>
        <w:t xml:space="preserve">2015 m. </w:t>
      </w:r>
      <w:r w:rsidR="00E07ED0">
        <w:rPr>
          <w:sz w:val="24"/>
          <w:szCs w:val="24"/>
        </w:rPr>
        <w:t>kovo 17 d. pareiškime</w:t>
      </w:r>
      <w:r w:rsidR="003517EE">
        <w:rPr>
          <w:sz w:val="24"/>
          <w:szCs w:val="24"/>
        </w:rPr>
        <w:t xml:space="preserve"> </w:t>
      </w:r>
      <w:r w:rsidR="00CE3E05">
        <w:rPr>
          <w:sz w:val="24"/>
          <w:szCs w:val="24"/>
        </w:rPr>
        <w:t>pareiškėja nurodė</w:t>
      </w:r>
      <w:r w:rsidR="00CE3E05" w:rsidRPr="00CE3E05">
        <w:rPr>
          <w:sz w:val="24"/>
          <w:szCs w:val="24"/>
        </w:rPr>
        <w:t xml:space="preserve">, kad </w:t>
      </w:r>
      <w:r w:rsidR="00254ABC">
        <w:rPr>
          <w:sz w:val="24"/>
          <w:szCs w:val="24"/>
        </w:rPr>
        <w:t xml:space="preserve">Klaipėdos miesto apylinkės teisme </w:t>
      </w:r>
      <w:r w:rsidR="00CE3E05" w:rsidRPr="00CE3E05">
        <w:rPr>
          <w:sz w:val="24"/>
          <w:szCs w:val="24"/>
        </w:rPr>
        <w:t>administracinio teisės pažeidimo byloje</w:t>
      </w:r>
      <w:r w:rsidR="009C0233">
        <w:rPr>
          <w:sz w:val="24"/>
          <w:szCs w:val="24"/>
        </w:rPr>
        <w:t xml:space="preserve"> Nr. A2.11-106-659/2015</w:t>
      </w:r>
      <w:r w:rsidR="00CE3E05" w:rsidRPr="00CE3E05">
        <w:rPr>
          <w:sz w:val="24"/>
          <w:szCs w:val="24"/>
        </w:rPr>
        <w:t xml:space="preserve">, kurioje ji yra pripažinta nukentėjusiąja, </w:t>
      </w:r>
      <w:r w:rsidR="00E07ED0" w:rsidRPr="00CE3E05">
        <w:rPr>
          <w:sz w:val="24"/>
          <w:szCs w:val="24"/>
        </w:rPr>
        <w:t>2015</w:t>
      </w:r>
      <w:r w:rsidR="00E07ED0">
        <w:rPr>
          <w:sz w:val="24"/>
          <w:szCs w:val="24"/>
        </w:rPr>
        <w:t xml:space="preserve"> m. kovo 12 d. 13.00 val. </w:t>
      </w:r>
      <w:r w:rsidR="00CE3E05" w:rsidRPr="00CE3E05">
        <w:rPr>
          <w:sz w:val="24"/>
          <w:szCs w:val="24"/>
        </w:rPr>
        <w:t>turėjo būti skelbiamas procesinis sprendimas, todė</w:t>
      </w:r>
      <w:r w:rsidR="00254ABC">
        <w:rPr>
          <w:sz w:val="24"/>
          <w:szCs w:val="24"/>
        </w:rPr>
        <w:t xml:space="preserve">l ji 12.45 val. atvyko į teismą. Skelbimų lentoje buvo nurodyta, kad sprendimas bus skelbiamas 306 salėje, tačiau </w:t>
      </w:r>
      <w:r w:rsidR="00E07ED0">
        <w:rPr>
          <w:sz w:val="24"/>
          <w:szCs w:val="24"/>
        </w:rPr>
        <w:t xml:space="preserve">pareiškėjai ten nuėjus </w:t>
      </w:r>
      <w:r w:rsidR="00254ABC">
        <w:rPr>
          <w:sz w:val="24"/>
          <w:szCs w:val="24"/>
        </w:rPr>
        <w:t>salės durys buvo užrakintos. Pareiškėja prie salės durų pralaukė iki 13</w:t>
      </w:r>
      <w:r w:rsidR="00B550BB">
        <w:rPr>
          <w:sz w:val="24"/>
          <w:szCs w:val="24"/>
        </w:rPr>
        <w:t>.00</w:t>
      </w:r>
      <w:r w:rsidR="00254ABC">
        <w:rPr>
          <w:sz w:val="24"/>
          <w:szCs w:val="24"/>
        </w:rPr>
        <w:t xml:space="preserve"> val., tačiau nei teisėja, nei sekretorė nepasirodė. Tuomet pareiškėja nuėjo pas teisėjos Violetos Balčiūnienės sekretorę į jos kabinetą. Teisėjos sekretorė pareiškėją informavo, kad teisėja nutarė bylą nutraukti, tačiau sprendimo kopijos </w:t>
      </w:r>
      <w:r w:rsidR="00E07ED0">
        <w:rPr>
          <w:sz w:val="24"/>
          <w:szCs w:val="24"/>
        </w:rPr>
        <w:t xml:space="preserve">pareiškėjai įteikti negali dėl techninių nesklandumų, todėl atsiimti sprendimo liepė ateiti kitą dieną ryte. 2015 m. gegužės 7 d. patikslintame pareiškime </w:t>
      </w:r>
      <w:r w:rsidR="00254ABC">
        <w:rPr>
          <w:sz w:val="24"/>
          <w:szCs w:val="24"/>
        </w:rPr>
        <w:t>pareiškėja</w:t>
      </w:r>
      <w:r w:rsidR="00E07ED0">
        <w:rPr>
          <w:sz w:val="24"/>
          <w:szCs w:val="24"/>
        </w:rPr>
        <w:t xml:space="preserve"> nurodė, kad</w:t>
      </w:r>
      <w:r w:rsidR="00254ABC">
        <w:rPr>
          <w:sz w:val="24"/>
          <w:szCs w:val="24"/>
        </w:rPr>
        <w:t xml:space="preserve">, </w:t>
      </w:r>
      <w:r w:rsidR="00E07ED0">
        <w:rPr>
          <w:sz w:val="24"/>
          <w:szCs w:val="24"/>
        </w:rPr>
        <w:t xml:space="preserve">susipažinusi su 2015 m. kovo 12 d. </w:t>
      </w:r>
      <w:r w:rsidR="00CE3E05" w:rsidRPr="00CE3E05">
        <w:rPr>
          <w:sz w:val="24"/>
          <w:szCs w:val="24"/>
        </w:rPr>
        <w:t>teism</w:t>
      </w:r>
      <w:r w:rsidR="00E07ED0">
        <w:rPr>
          <w:sz w:val="24"/>
          <w:szCs w:val="24"/>
        </w:rPr>
        <w:t xml:space="preserve">o posėdžio protokolu, pamatė jame įrašą, jog teisėja 2015 m. kovo 12 d. </w:t>
      </w:r>
      <w:r w:rsidR="00460F29">
        <w:rPr>
          <w:sz w:val="24"/>
          <w:szCs w:val="24"/>
        </w:rPr>
        <w:t>13.</w:t>
      </w:r>
      <w:r w:rsidR="00CE3E05" w:rsidRPr="00CE3E05">
        <w:rPr>
          <w:sz w:val="24"/>
          <w:szCs w:val="24"/>
        </w:rPr>
        <w:t>00 val. sugrįžusi į posėdžių salę skelbia nutarimą; proceso dalyviai į nutarimo paskelbi</w:t>
      </w:r>
      <w:r w:rsidR="00460F29">
        <w:rPr>
          <w:sz w:val="24"/>
          <w:szCs w:val="24"/>
        </w:rPr>
        <w:t>mą neatvyko; posėdis baigtas 13.</w:t>
      </w:r>
      <w:r w:rsidR="00CE3E05" w:rsidRPr="00CE3E05">
        <w:rPr>
          <w:sz w:val="24"/>
          <w:szCs w:val="24"/>
        </w:rPr>
        <w:t>0</w:t>
      </w:r>
      <w:r w:rsidR="00E07ED0">
        <w:rPr>
          <w:sz w:val="24"/>
          <w:szCs w:val="24"/>
        </w:rPr>
        <w:t>5</w:t>
      </w:r>
      <w:r w:rsidR="00FD066C">
        <w:rPr>
          <w:sz w:val="24"/>
          <w:szCs w:val="24"/>
        </w:rPr>
        <w:t xml:space="preserve"> val. </w:t>
      </w:r>
      <w:r w:rsidR="00E07ED0">
        <w:rPr>
          <w:sz w:val="24"/>
          <w:szCs w:val="24"/>
        </w:rPr>
        <w:t>Protokolą pasirašė teisėja Violeta</w:t>
      </w:r>
      <w:r w:rsidR="00CE3E05" w:rsidRPr="00CE3E05">
        <w:rPr>
          <w:sz w:val="24"/>
          <w:szCs w:val="24"/>
        </w:rPr>
        <w:t xml:space="preserve"> Balčiūnienė</w:t>
      </w:r>
      <w:r w:rsidR="00E07ED0">
        <w:rPr>
          <w:sz w:val="24"/>
          <w:szCs w:val="24"/>
        </w:rPr>
        <w:t xml:space="preserve"> i</w:t>
      </w:r>
      <w:r w:rsidR="00235898">
        <w:rPr>
          <w:sz w:val="24"/>
          <w:szCs w:val="24"/>
        </w:rPr>
        <w:t>r teismo posėdžių sekretorė L. B</w:t>
      </w:r>
      <w:r w:rsidR="00E16681">
        <w:rPr>
          <w:sz w:val="24"/>
          <w:szCs w:val="24"/>
        </w:rPr>
        <w:t>. Pareiškėja R. D.</w:t>
      </w:r>
      <w:r w:rsidR="00CE3E05" w:rsidRPr="00CE3E05">
        <w:rPr>
          <w:sz w:val="24"/>
          <w:szCs w:val="24"/>
        </w:rPr>
        <w:t xml:space="preserve"> teigia, kad procesinis sprendimas byloje nebuvo paskelbtas, nes nei teisėja, nei posėdžių sekretorė nebuvo atėjusios į posėdžių salę paskelbti sprendimo, todėl minėti įrašai protokole apie sprendimo paskelbimą laikytini fiktyviais. Aplinkybes, kad ji buvo atvykusi į teismą dar iki sprendimo paskelbimo, patvirtintų vaizdo stebėjimo kamerų įrašai.</w:t>
      </w:r>
    </w:p>
    <w:p w:rsidR="00BC5672" w:rsidRPr="00BC5672" w:rsidRDefault="006E1709" w:rsidP="0085236F">
      <w:pPr>
        <w:shd w:val="clear" w:color="auto" w:fill="FFFFFF"/>
        <w:ind w:firstLine="680"/>
        <w:jc w:val="both"/>
        <w:rPr>
          <w:sz w:val="24"/>
          <w:szCs w:val="24"/>
        </w:rPr>
      </w:pPr>
      <w:r w:rsidRPr="00AA3D5E">
        <w:rPr>
          <w:sz w:val="24"/>
          <w:szCs w:val="24"/>
        </w:rPr>
        <w:t xml:space="preserve">Teisėjų etikos ir drausmės komisija, remdamasi </w:t>
      </w:r>
      <w:r w:rsidR="00BC5672">
        <w:rPr>
          <w:sz w:val="24"/>
          <w:szCs w:val="24"/>
        </w:rPr>
        <w:t>drausmės byloje surinktais rašytiniais d</w:t>
      </w:r>
      <w:r w:rsidR="004B0BCA">
        <w:rPr>
          <w:sz w:val="24"/>
          <w:szCs w:val="24"/>
        </w:rPr>
        <w:t>uomenimis</w:t>
      </w:r>
      <w:r w:rsidR="00BC5672">
        <w:rPr>
          <w:sz w:val="24"/>
          <w:szCs w:val="24"/>
        </w:rPr>
        <w:t xml:space="preserve">, </w:t>
      </w:r>
      <w:r w:rsidR="004B0BCA" w:rsidRPr="00E6305E">
        <w:rPr>
          <w:sz w:val="24"/>
          <w:szCs w:val="24"/>
        </w:rPr>
        <w:t>Klaipėdos mie</w:t>
      </w:r>
      <w:r w:rsidR="004B0BCA">
        <w:rPr>
          <w:sz w:val="24"/>
          <w:szCs w:val="24"/>
        </w:rPr>
        <w:t>sto apylinkės teismo pirmininko</w:t>
      </w:r>
      <w:r w:rsidR="004B0BCA" w:rsidRPr="00E6305E">
        <w:rPr>
          <w:sz w:val="24"/>
          <w:szCs w:val="24"/>
        </w:rPr>
        <w:t xml:space="preserve"> pateikt</w:t>
      </w:r>
      <w:r w:rsidR="00495EF7">
        <w:rPr>
          <w:sz w:val="24"/>
          <w:szCs w:val="24"/>
        </w:rPr>
        <w:t xml:space="preserve">ais vaizdo įrašais, </w:t>
      </w:r>
      <w:r w:rsidR="00E16681">
        <w:rPr>
          <w:sz w:val="24"/>
          <w:szCs w:val="24"/>
        </w:rPr>
        <w:t>pareiškėjos R. D.</w:t>
      </w:r>
      <w:r w:rsidR="00E6305E">
        <w:rPr>
          <w:sz w:val="24"/>
          <w:szCs w:val="24"/>
        </w:rPr>
        <w:t xml:space="preserve"> Komisijos posėdžio metu</w:t>
      </w:r>
      <w:r w:rsidR="004B0BCA">
        <w:rPr>
          <w:sz w:val="24"/>
          <w:szCs w:val="24"/>
        </w:rPr>
        <w:t xml:space="preserve"> duotu paaiškinimu</w:t>
      </w:r>
      <w:r w:rsidR="00E6305E">
        <w:rPr>
          <w:sz w:val="24"/>
          <w:szCs w:val="24"/>
        </w:rPr>
        <w:t xml:space="preserve">, </w:t>
      </w:r>
      <w:r w:rsidR="004B0BCA">
        <w:rPr>
          <w:sz w:val="24"/>
          <w:szCs w:val="24"/>
        </w:rPr>
        <w:t>konstatavo</w:t>
      </w:r>
      <w:r w:rsidR="00BC5672">
        <w:rPr>
          <w:sz w:val="24"/>
          <w:szCs w:val="24"/>
        </w:rPr>
        <w:t>, kad p</w:t>
      </w:r>
      <w:r w:rsidR="004B0BCA">
        <w:rPr>
          <w:sz w:val="24"/>
          <w:szCs w:val="24"/>
        </w:rPr>
        <w:t xml:space="preserve">areiškėja </w:t>
      </w:r>
      <w:r w:rsidR="00E16681">
        <w:rPr>
          <w:sz w:val="24"/>
          <w:szCs w:val="24"/>
        </w:rPr>
        <w:t xml:space="preserve">R. D. </w:t>
      </w:r>
      <w:r w:rsidR="00BC5672" w:rsidRPr="00BC5672">
        <w:rPr>
          <w:sz w:val="24"/>
          <w:szCs w:val="24"/>
        </w:rPr>
        <w:t>tiek savo teikime ir paaiškinimuose Komisijai, tiek prašymuose ir pareiškimuose Klaipėdos miesto apylinkės teismo pirmininkui bei pastabos</w:t>
      </w:r>
      <w:r w:rsidR="004B0BCA">
        <w:rPr>
          <w:sz w:val="24"/>
          <w:szCs w:val="24"/>
        </w:rPr>
        <w:t xml:space="preserve">e dėl teismo posėdžio protokolo, nurodydama įvykio aplinkybes, </w:t>
      </w:r>
      <w:r w:rsidR="0016578C">
        <w:rPr>
          <w:sz w:val="24"/>
          <w:szCs w:val="24"/>
        </w:rPr>
        <w:t xml:space="preserve">visą laiką </w:t>
      </w:r>
      <w:r w:rsidR="004B0BCA">
        <w:rPr>
          <w:sz w:val="24"/>
          <w:szCs w:val="24"/>
        </w:rPr>
        <w:lastRenderedPageBreak/>
        <w:t>buvo nuosekli ir</w:t>
      </w:r>
      <w:r w:rsidR="0016578C">
        <w:rPr>
          <w:sz w:val="24"/>
          <w:szCs w:val="24"/>
        </w:rPr>
        <w:t xml:space="preserve"> jos pozicija nepasikeitė. </w:t>
      </w:r>
      <w:r w:rsidR="00BC5672" w:rsidRPr="00BC5672">
        <w:rPr>
          <w:sz w:val="24"/>
          <w:szCs w:val="24"/>
        </w:rPr>
        <w:t xml:space="preserve">Teisėjų etikos </w:t>
      </w:r>
      <w:r w:rsidR="0016578C">
        <w:rPr>
          <w:sz w:val="24"/>
          <w:szCs w:val="24"/>
        </w:rPr>
        <w:t>ir drausmės komisija konstatavo</w:t>
      </w:r>
      <w:r w:rsidR="00BC5672" w:rsidRPr="00BC5672">
        <w:rPr>
          <w:sz w:val="24"/>
          <w:szCs w:val="24"/>
        </w:rPr>
        <w:t>, jog Komisijai nepateikta duomenų, patvirtinančių pareiškėjos siekį nepagrįstai apkaltinti teisėją sprendimo nepaskelbimu. Vertindama teisėjos veiksmus, Teisė</w:t>
      </w:r>
      <w:r w:rsidR="0016578C">
        <w:rPr>
          <w:sz w:val="24"/>
          <w:szCs w:val="24"/>
        </w:rPr>
        <w:t>jų etikos ir drausmės komisija atsižvelgė</w:t>
      </w:r>
      <w:r w:rsidR="00BC5672" w:rsidRPr="00BC5672">
        <w:rPr>
          <w:sz w:val="24"/>
          <w:szCs w:val="24"/>
        </w:rPr>
        <w:t xml:space="preserve"> į Klaipėdos miesto apylinkės teismo pateiktus vaizdo įrašus, kuriuose matyti, kad pareiškėja į </w:t>
      </w:r>
      <w:r w:rsidR="00460F29">
        <w:rPr>
          <w:sz w:val="24"/>
          <w:szCs w:val="24"/>
        </w:rPr>
        <w:t>teismą buvo atvykusi dar iki 13.00 val. (12.</w:t>
      </w:r>
      <w:r w:rsidR="00BC5672" w:rsidRPr="00BC5672">
        <w:rPr>
          <w:sz w:val="24"/>
          <w:szCs w:val="24"/>
        </w:rPr>
        <w:t>58 val.), tačiau įrašuose nematy</w:t>
      </w:r>
      <w:r w:rsidR="0016578C">
        <w:rPr>
          <w:sz w:val="24"/>
          <w:szCs w:val="24"/>
        </w:rPr>
        <w:t>ti jokio teisėjo, ateinančio 13.</w:t>
      </w:r>
      <w:r w:rsidR="00BC5672" w:rsidRPr="00BC5672">
        <w:rPr>
          <w:sz w:val="24"/>
          <w:szCs w:val="24"/>
        </w:rPr>
        <w:t>00 val. į teismo posėdžių salę ir joje užtrunkančio apie 5 min., kaip nurodyta teismo posėdžio protokole. Be to, Teisėjų eti</w:t>
      </w:r>
      <w:r w:rsidR="0016578C">
        <w:rPr>
          <w:sz w:val="24"/>
          <w:szCs w:val="24"/>
        </w:rPr>
        <w:t>kos ir drausmės komisija rėmėsi</w:t>
      </w:r>
      <w:r w:rsidR="00BC5672" w:rsidRPr="00BC5672">
        <w:rPr>
          <w:sz w:val="24"/>
          <w:szCs w:val="24"/>
        </w:rPr>
        <w:t xml:space="preserve"> pareiškėjos pateiktu rašytiniu pareiškimu dėl nutarimo nepaskelbimo, kuris buvo re</w:t>
      </w:r>
      <w:r w:rsidR="0016578C">
        <w:rPr>
          <w:sz w:val="24"/>
          <w:szCs w:val="24"/>
        </w:rPr>
        <w:t>gistruotas teisme jau 2015 m. kovo 12 d. 14.</w:t>
      </w:r>
      <w:r w:rsidR="00BC5672" w:rsidRPr="00BC5672">
        <w:rPr>
          <w:sz w:val="24"/>
          <w:szCs w:val="24"/>
        </w:rPr>
        <w:t>28 val. Esant nurodytoms aplinkybėms, Teisėjų e</w:t>
      </w:r>
      <w:r w:rsidR="0016578C">
        <w:rPr>
          <w:sz w:val="24"/>
          <w:szCs w:val="24"/>
        </w:rPr>
        <w:t>tikos ir drausmės komisija padarė išvadą, kad pareiškėjos teiginiai yra pagrįsti, todėl pripažino</w:t>
      </w:r>
      <w:r w:rsidR="00B550BB">
        <w:rPr>
          <w:sz w:val="24"/>
          <w:szCs w:val="24"/>
        </w:rPr>
        <w:t>,</w:t>
      </w:r>
      <w:r w:rsidR="0016578C">
        <w:rPr>
          <w:sz w:val="24"/>
          <w:szCs w:val="24"/>
        </w:rPr>
        <w:t xml:space="preserve"> kad pareiškėja </w:t>
      </w:r>
      <w:r w:rsidR="00E16681">
        <w:rPr>
          <w:sz w:val="24"/>
          <w:szCs w:val="24"/>
        </w:rPr>
        <w:t xml:space="preserve">R. D. </w:t>
      </w:r>
      <w:r w:rsidR="00BC5672" w:rsidRPr="00BC5672">
        <w:rPr>
          <w:sz w:val="24"/>
          <w:szCs w:val="24"/>
        </w:rPr>
        <w:t>dar iki teismo procesinio sprendimo paskelbimo administracinio teisės pažeidimo byloje buvo atvykusi prie teismo posėdžių salės, kurioje turėjo būti skelbiamas sprendimas, tačiau teisėja neatėjo paskelbti sprendimo, o vėliau teismo posėdžio protokole pasirašė, kad sprendimą skelbė ir apie tai teikė melagingus duomenis tyrimo metu.</w:t>
      </w:r>
      <w:r w:rsidR="0085236F">
        <w:rPr>
          <w:sz w:val="24"/>
          <w:szCs w:val="24"/>
        </w:rPr>
        <w:t xml:space="preserve"> </w:t>
      </w:r>
      <w:r w:rsidR="009C0233">
        <w:rPr>
          <w:sz w:val="24"/>
          <w:szCs w:val="24"/>
        </w:rPr>
        <w:t>Taip pat</w:t>
      </w:r>
      <w:r w:rsidR="00BC5672" w:rsidRPr="00BC5672">
        <w:rPr>
          <w:sz w:val="24"/>
          <w:szCs w:val="24"/>
        </w:rPr>
        <w:t xml:space="preserve"> </w:t>
      </w:r>
      <w:r w:rsidR="009C0233">
        <w:rPr>
          <w:sz w:val="24"/>
          <w:szCs w:val="24"/>
        </w:rPr>
        <w:t xml:space="preserve">Komisija nustatė, </w:t>
      </w:r>
      <w:r w:rsidR="00BC5672" w:rsidRPr="00BC5672">
        <w:rPr>
          <w:sz w:val="24"/>
          <w:szCs w:val="24"/>
        </w:rPr>
        <w:t xml:space="preserve">kad nutarimas </w:t>
      </w:r>
      <w:r w:rsidR="009C0233">
        <w:rPr>
          <w:sz w:val="24"/>
          <w:szCs w:val="24"/>
        </w:rPr>
        <w:t xml:space="preserve">administracinio teisės pažeidimo byloje Nr. A2.11-10-659/2015 </w:t>
      </w:r>
      <w:r w:rsidR="00BC5672" w:rsidRPr="00BC5672">
        <w:rPr>
          <w:sz w:val="24"/>
          <w:szCs w:val="24"/>
        </w:rPr>
        <w:t xml:space="preserve">į </w:t>
      </w:r>
      <w:r w:rsidR="009C0233" w:rsidRPr="00BC5672">
        <w:rPr>
          <w:sz w:val="24"/>
          <w:szCs w:val="24"/>
        </w:rPr>
        <w:t>Lietuvos teismų informacinės sistemos „</w:t>
      </w:r>
      <w:proofErr w:type="spellStart"/>
      <w:r w:rsidR="009C0233" w:rsidRPr="00BC5672">
        <w:rPr>
          <w:sz w:val="24"/>
          <w:szCs w:val="24"/>
        </w:rPr>
        <w:t>Liteko</w:t>
      </w:r>
      <w:proofErr w:type="spellEnd"/>
      <w:r w:rsidR="009C0233" w:rsidRPr="00BC5672">
        <w:rPr>
          <w:sz w:val="24"/>
          <w:szCs w:val="24"/>
        </w:rPr>
        <w:t xml:space="preserve">“ duomenų </w:t>
      </w:r>
      <w:r w:rsidR="00BC5672" w:rsidRPr="00BC5672">
        <w:rPr>
          <w:sz w:val="24"/>
          <w:szCs w:val="24"/>
        </w:rPr>
        <w:t xml:space="preserve">sistemą </w:t>
      </w:r>
      <w:r w:rsidR="0085236F">
        <w:rPr>
          <w:sz w:val="24"/>
          <w:szCs w:val="24"/>
        </w:rPr>
        <w:t xml:space="preserve">buvo </w:t>
      </w:r>
      <w:r w:rsidR="00BC5672" w:rsidRPr="00BC5672">
        <w:rPr>
          <w:sz w:val="24"/>
          <w:szCs w:val="24"/>
        </w:rPr>
        <w:t xml:space="preserve">įkeltas </w:t>
      </w:r>
      <w:r w:rsidR="0085236F">
        <w:rPr>
          <w:sz w:val="24"/>
          <w:szCs w:val="24"/>
        </w:rPr>
        <w:t xml:space="preserve">tik </w:t>
      </w:r>
      <w:r w:rsidR="00BC5672" w:rsidRPr="00BC5672">
        <w:rPr>
          <w:sz w:val="24"/>
          <w:szCs w:val="24"/>
        </w:rPr>
        <w:t xml:space="preserve">kitą dieną </w:t>
      </w:r>
      <w:r w:rsidR="009C0233">
        <w:rPr>
          <w:sz w:val="24"/>
          <w:szCs w:val="24"/>
        </w:rPr>
        <w:t>po jo priėmimo, t. y. 2015 m. kovo 13 d. 7.</w:t>
      </w:r>
      <w:r w:rsidR="00BC5672" w:rsidRPr="00BC5672">
        <w:rPr>
          <w:sz w:val="24"/>
          <w:szCs w:val="24"/>
        </w:rPr>
        <w:t>15 val., ir ši</w:t>
      </w:r>
      <w:r w:rsidR="009C0233">
        <w:rPr>
          <w:sz w:val="24"/>
          <w:szCs w:val="24"/>
        </w:rPr>
        <w:t>ą dieną išsiųstas pareiškėjai</w:t>
      </w:r>
      <w:r w:rsidR="00E16681" w:rsidRPr="00E16681">
        <w:rPr>
          <w:sz w:val="24"/>
          <w:szCs w:val="24"/>
        </w:rPr>
        <w:t xml:space="preserve"> </w:t>
      </w:r>
      <w:r w:rsidR="00E16681">
        <w:rPr>
          <w:sz w:val="24"/>
          <w:szCs w:val="24"/>
        </w:rPr>
        <w:t>R. D</w:t>
      </w:r>
      <w:r w:rsidR="00975457">
        <w:rPr>
          <w:sz w:val="24"/>
          <w:szCs w:val="24"/>
        </w:rPr>
        <w:t>. Rem</w:t>
      </w:r>
      <w:r w:rsidR="0085236F">
        <w:rPr>
          <w:sz w:val="24"/>
          <w:szCs w:val="24"/>
        </w:rPr>
        <w:t>damasi</w:t>
      </w:r>
      <w:r w:rsidR="00975457">
        <w:rPr>
          <w:sz w:val="24"/>
          <w:szCs w:val="24"/>
        </w:rPr>
        <w:t xml:space="preserve"> šiais duomenimis</w:t>
      </w:r>
      <w:r w:rsidR="009C0233">
        <w:rPr>
          <w:sz w:val="24"/>
          <w:szCs w:val="24"/>
        </w:rPr>
        <w:t>, Komisija konstatavo, kad</w:t>
      </w:r>
      <w:r w:rsidR="00BC5672" w:rsidRPr="00BC5672">
        <w:rPr>
          <w:sz w:val="24"/>
          <w:szCs w:val="24"/>
        </w:rPr>
        <w:t xml:space="preserve"> pareiškėjos teisė gauti teismo priimtą sprendimą per įstatyme nustatytą terminą nebuvo pažeista, t</w:t>
      </w:r>
      <w:r w:rsidR="009C0233">
        <w:rPr>
          <w:sz w:val="24"/>
          <w:szCs w:val="24"/>
        </w:rPr>
        <w:t>ačiau tai nepašalina teisėjos Violetos</w:t>
      </w:r>
      <w:r w:rsidR="00BC5672" w:rsidRPr="00BC5672">
        <w:rPr>
          <w:sz w:val="24"/>
          <w:szCs w:val="24"/>
        </w:rPr>
        <w:t xml:space="preserve"> Balč</w:t>
      </w:r>
      <w:r w:rsidR="009C0233">
        <w:rPr>
          <w:sz w:val="24"/>
          <w:szCs w:val="24"/>
        </w:rPr>
        <w:t>iūnienės atsakomybės dėl to, jog</w:t>
      </w:r>
      <w:r w:rsidR="00BC5672" w:rsidRPr="00BC5672">
        <w:rPr>
          <w:sz w:val="24"/>
          <w:szCs w:val="24"/>
        </w:rPr>
        <w:t xml:space="preserve"> ji, pasirašydama teismo posėdžio protokole, </w:t>
      </w:r>
      <w:r w:rsidR="009C0233">
        <w:rPr>
          <w:sz w:val="24"/>
          <w:szCs w:val="24"/>
        </w:rPr>
        <w:t xml:space="preserve">kuriame nurodyta, kad </w:t>
      </w:r>
      <w:r w:rsidR="00BC5672" w:rsidRPr="00BC5672">
        <w:rPr>
          <w:sz w:val="24"/>
          <w:szCs w:val="24"/>
        </w:rPr>
        <w:t>į paskelbimą niekas neatvyko ir ji paskelbė teismo sprendimą, ir paaiškinime teismo pirmininkei nurodydama teismo posėdžių salėje skelbusi sprendimą, melavo.</w:t>
      </w:r>
    </w:p>
    <w:p w:rsidR="00724BD8" w:rsidRPr="00AA3D5E" w:rsidRDefault="00BC5672" w:rsidP="0085236F">
      <w:pPr>
        <w:shd w:val="clear" w:color="auto" w:fill="FFFFFF"/>
        <w:ind w:firstLine="680"/>
        <w:jc w:val="both"/>
        <w:rPr>
          <w:sz w:val="24"/>
          <w:szCs w:val="24"/>
        </w:rPr>
      </w:pPr>
      <w:r w:rsidRPr="00BC5672">
        <w:rPr>
          <w:sz w:val="24"/>
          <w:szCs w:val="24"/>
        </w:rPr>
        <w:t>Teis</w:t>
      </w:r>
      <w:r w:rsidR="00975457">
        <w:rPr>
          <w:sz w:val="24"/>
          <w:szCs w:val="24"/>
        </w:rPr>
        <w:t>ėjų etikos ir drausmės komisija konstatavo</w:t>
      </w:r>
      <w:r w:rsidRPr="00BC5672">
        <w:rPr>
          <w:sz w:val="24"/>
          <w:szCs w:val="24"/>
        </w:rPr>
        <w:t xml:space="preserve">, </w:t>
      </w:r>
      <w:r w:rsidR="00975457">
        <w:rPr>
          <w:sz w:val="24"/>
          <w:szCs w:val="24"/>
        </w:rPr>
        <w:t>kad teisėja Violeta Balčiūnienė</w:t>
      </w:r>
      <w:r w:rsidRPr="00BC5672">
        <w:rPr>
          <w:sz w:val="24"/>
          <w:szCs w:val="24"/>
        </w:rPr>
        <w:t xml:space="preserve"> nesielgė pareigingai ir padoriai, t. y. jos veiksmuose yra Teisėjų etikos kodekse įtvirtintų pareigingumo ir padorumo </w:t>
      </w:r>
      <w:r w:rsidR="00975457">
        <w:rPr>
          <w:sz w:val="24"/>
          <w:szCs w:val="24"/>
        </w:rPr>
        <w:t>principų pažeidimo požymių. Tokį teisėjos elgesį Komisija vertino kaip žeminantį teisėjo vardą ir kenkiantį</w:t>
      </w:r>
      <w:r w:rsidRPr="00BC5672">
        <w:rPr>
          <w:sz w:val="24"/>
          <w:szCs w:val="24"/>
        </w:rPr>
        <w:t xml:space="preserve"> teisminės valdžios auto</w:t>
      </w:r>
      <w:r w:rsidR="00975457">
        <w:rPr>
          <w:sz w:val="24"/>
          <w:szCs w:val="24"/>
        </w:rPr>
        <w:t>ritetui (Teismų įstatymo 83 str</w:t>
      </w:r>
      <w:r w:rsidR="002F1724">
        <w:rPr>
          <w:sz w:val="24"/>
          <w:szCs w:val="24"/>
        </w:rPr>
        <w:t>.</w:t>
      </w:r>
      <w:r w:rsidR="00975457">
        <w:rPr>
          <w:sz w:val="24"/>
          <w:szCs w:val="24"/>
        </w:rPr>
        <w:t xml:space="preserve"> 2 d</w:t>
      </w:r>
      <w:r w:rsidR="002F1724">
        <w:rPr>
          <w:sz w:val="24"/>
          <w:szCs w:val="24"/>
        </w:rPr>
        <w:t>.</w:t>
      </w:r>
      <w:r w:rsidR="00975457">
        <w:rPr>
          <w:sz w:val="24"/>
          <w:szCs w:val="24"/>
        </w:rPr>
        <w:t xml:space="preserve"> 1 p</w:t>
      </w:r>
      <w:r w:rsidR="002F1724">
        <w:rPr>
          <w:sz w:val="24"/>
          <w:szCs w:val="24"/>
        </w:rPr>
        <w:t>.</w:t>
      </w:r>
      <w:r w:rsidR="00975457">
        <w:rPr>
          <w:sz w:val="24"/>
          <w:szCs w:val="24"/>
        </w:rPr>
        <w:t xml:space="preserve"> ir 3 d</w:t>
      </w:r>
      <w:r w:rsidR="002F1724">
        <w:rPr>
          <w:sz w:val="24"/>
          <w:szCs w:val="24"/>
        </w:rPr>
        <w:t>.</w:t>
      </w:r>
      <w:r w:rsidR="00724BD8">
        <w:rPr>
          <w:sz w:val="24"/>
          <w:szCs w:val="24"/>
        </w:rPr>
        <w:t>), o tai</w:t>
      </w:r>
      <w:r w:rsidRPr="00BC5672">
        <w:rPr>
          <w:sz w:val="24"/>
          <w:szCs w:val="24"/>
        </w:rPr>
        <w:t xml:space="preserve"> sudaro pagrindą iškelti</w:t>
      </w:r>
      <w:r w:rsidR="00724BD8">
        <w:rPr>
          <w:sz w:val="24"/>
          <w:szCs w:val="24"/>
        </w:rPr>
        <w:t xml:space="preserve"> teisėjai </w:t>
      </w:r>
      <w:r w:rsidRPr="00BC5672">
        <w:rPr>
          <w:sz w:val="24"/>
          <w:szCs w:val="24"/>
        </w:rPr>
        <w:t>drausmės bylą.</w:t>
      </w:r>
    </w:p>
    <w:p w:rsidR="00FF19D3" w:rsidRDefault="00724BD8" w:rsidP="00724BD8">
      <w:pPr>
        <w:shd w:val="clear" w:color="auto" w:fill="FFFFFF"/>
        <w:ind w:firstLine="680"/>
        <w:jc w:val="both"/>
        <w:rPr>
          <w:sz w:val="24"/>
          <w:szCs w:val="24"/>
        </w:rPr>
      </w:pPr>
      <w:r w:rsidRPr="00AA3D5E">
        <w:rPr>
          <w:sz w:val="24"/>
          <w:szCs w:val="24"/>
        </w:rPr>
        <w:t>Teisėjų garb</w:t>
      </w:r>
      <w:r>
        <w:rPr>
          <w:sz w:val="24"/>
          <w:szCs w:val="24"/>
        </w:rPr>
        <w:t>ės teismo posėdžio metu</w:t>
      </w:r>
      <w:r w:rsidR="0085236F">
        <w:rPr>
          <w:sz w:val="24"/>
          <w:szCs w:val="24"/>
        </w:rPr>
        <w:t xml:space="preserve"> </w:t>
      </w:r>
      <w:r w:rsidR="006247C0">
        <w:rPr>
          <w:sz w:val="24"/>
          <w:szCs w:val="24"/>
        </w:rPr>
        <w:t xml:space="preserve">pareiškėja </w:t>
      </w:r>
      <w:r w:rsidR="00E16681">
        <w:rPr>
          <w:sz w:val="24"/>
          <w:szCs w:val="24"/>
        </w:rPr>
        <w:t xml:space="preserve">R. D. </w:t>
      </w:r>
      <w:r w:rsidR="00A5630F">
        <w:rPr>
          <w:sz w:val="24"/>
          <w:szCs w:val="24"/>
        </w:rPr>
        <w:t xml:space="preserve">nurodė, kad </w:t>
      </w:r>
      <w:r w:rsidR="00A5630F" w:rsidRPr="00A5630F">
        <w:rPr>
          <w:sz w:val="24"/>
          <w:szCs w:val="24"/>
        </w:rPr>
        <w:t xml:space="preserve">2015 m. kovo 12 d. </w:t>
      </w:r>
      <w:r w:rsidR="00A5630F">
        <w:rPr>
          <w:sz w:val="24"/>
          <w:szCs w:val="24"/>
        </w:rPr>
        <w:t>apie</w:t>
      </w:r>
      <w:r w:rsidR="00A5630F" w:rsidRPr="00A5630F">
        <w:rPr>
          <w:sz w:val="24"/>
          <w:szCs w:val="24"/>
        </w:rPr>
        <w:t xml:space="preserve"> 12.45 val. </w:t>
      </w:r>
      <w:r w:rsidR="00A5630F">
        <w:rPr>
          <w:sz w:val="24"/>
          <w:szCs w:val="24"/>
        </w:rPr>
        <w:t xml:space="preserve">ji </w:t>
      </w:r>
      <w:r w:rsidR="00A5630F" w:rsidRPr="00A5630F">
        <w:rPr>
          <w:sz w:val="24"/>
          <w:szCs w:val="24"/>
        </w:rPr>
        <w:t xml:space="preserve">atvyko į </w:t>
      </w:r>
      <w:r w:rsidR="00FF19D3">
        <w:rPr>
          <w:sz w:val="24"/>
          <w:szCs w:val="24"/>
        </w:rPr>
        <w:t xml:space="preserve">Klaipėdos miesto apylinkės </w:t>
      </w:r>
      <w:r w:rsidR="00A5630F" w:rsidRPr="00A5630F">
        <w:rPr>
          <w:sz w:val="24"/>
          <w:szCs w:val="24"/>
        </w:rPr>
        <w:t>teismą</w:t>
      </w:r>
      <w:r w:rsidR="00A5630F">
        <w:rPr>
          <w:sz w:val="24"/>
          <w:szCs w:val="24"/>
        </w:rPr>
        <w:t>, kur turėjo būti skelbiamas procesinis sprendimas administracinio teisės pažeidimo byloje</w:t>
      </w:r>
      <w:r w:rsidR="00A5630F" w:rsidRPr="00A5630F">
        <w:rPr>
          <w:sz w:val="24"/>
          <w:szCs w:val="24"/>
        </w:rPr>
        <w:t xml:space="preserve">. </w:t>
      </w:r>
      <w:r w:rsidR="00FF19D3">
        <w:rPr>
          <w:sz w:val="24"/>
          <w:szCs w:val="24"/>
        </w:rPr>
        <w:t>Įėjusi į teismą, skelbimų lentoje pasitikslino, kurioje salėje bus skelbiamas</w:t>
      </w:r>
      <w:r w:rsidR="00460F29">
        <w:rPr>
          <w:sz w:val="24"/>
          <w:szCs w:val="24"/>
        </w:rPr>
        <w:t xml:space="preserve"> sprendimas, ten buvo nurodyta </w:t>
      </w:r>
      <w:r w:rsidR="00FF19D3">
        <w:rPr>
          <w:sz w:val="24"/>
          <w:szCs w:val="24"/>
        </w:rPr>
        <w:t xml:space="preserve">306 salė. Tuomet užlipo į trečią aukštą, kur yra 306 salė ir </w:t>
      </w:r>
      <w:r w:rsidR="00E351B8">
        <w:rPr>
          <w:sz w:val="24"/>
          <w:szCs w:val="24"/>
        </w:rPr>
        <w:t xml:space="preserve">šiek tiek </w:t>
      </w:r>
      <w:r w:rsidR="00FF19D3">
        <w:rPr>
          <w:sz w:val="24"/>
          <w:szCs w:val="24"/>
        </w:rPr>
        <w:t>palaukė. Kadangi nieko nebuvo,</w:t>
      </w:r>
      <w:r w:rsidR="004D289A">
        <w:rPr>
          <w:sz w:val="24"/>
          <w:szCs w:val="24"/>
        </w:rPr>
        <w:t xml:space="preserve"> 306 salė</w:t>
      </w:r>
      <w:r w:rsidR="00514627">
        <w:rPr>
          <w:sz w:val="24"/>
          <w:szCs w:val="24"/>
        </w:rPr>
        <w:t xml:space="preserve"> buvo užrakinta</w:t>
      </w:r>
      <w:r w:rsidR="004D289A">
        <w:rPr>
          <w:sz w:val="24"/>
          <w:szCs w:val="24"/>
        </w:rPr>
        <w:t>,</w:t>
      </w:r>
      <w:r w:rsidR="00514627">
        <w:rPr>
          <w:sz w:val="24"/>
          <w:szCs w:val="24"/>
        </w:rPr>
        <w:t xml:space="preserve"> ji</w:t>
      </w:r>
      <w:r w:rsidR="004D289A">
        <w:rPr>
          <w:sz w:val="24"/>
          <w:szCs w:val="24"/>
        </w:rPr>
        <w:t xml:space="preserve"> </w:t>
      </w:r>
      <w:r w:rsidR="00514627">
        <w:rPr>
          <w:sz w:val="24"/>
          <w:szCs w:val="24"/>
        </w:rPr>
        <w:t xml:space="preserve">priėjo prie </w:t>
      </w:r>
      <w:r w:rsidR="004D289A">
        <w:rPr>
          <w:sz w:val="24"/>
          <w:szCs w:val="24"/>
        </w:rPr>
        <w:t>305 salė</w:t>
      </w:r>
      <w:r w:rsidR="00514627">
        <w:rPr>
          <w:sz w:val="24"/>
          <w:szCs w:val="24"/>
        </w:rPr>
        <w:t>s</w:t>
      </w:r>
      <w:r w:rsidR="004D289A">
        <w:rPr>
          <w:sz w:val="24"/>
          <w:szCs w:val="24"/>
        </w:rPr>
        <w:t xml:space="preserve">, </w:t>
      </w:r>
      <w:r w:rsidR="00514627">
        <w:rPr>
          <w:sz w:val="24"/>
          <w:szCs w:val="24"/>
        </w:rPr>
        <w:t xml:space="preserve">o po to </w:t>
      </w:r>
      <w:r w:rsidR="004D289A">
        <w:rPr>
          <w:sz w:val="24"/>
          <w:szCs w:val="24"/>
        </w:rPr>
        <w:t>nuėjo pas</w:t>
      </w:r>
      <w:r w:rsidR="00FF19D3">
        <w:rPr>
          <w:sz w:val="24"/>
          <w:szCs w:val="24"/>
        </w:rPr>
        <w:t xml:space="preserve"> teisėjos Violetos Balčiūnienės sekretor</w:t>
      </w:r>
      <w:r w:rsidR="004D289A">
        <w:rPr>
          <w:sz w:val="24"/>
          <w:szCs w:val="24"/>
        </w:rPr>
        <w:t>ę</w:t>
      </w:r>
      <w:r w:rsidR="00E74794">
        <w:rPr>
          <w:sz w:val="24"/>
          <w:szCs w:val="24"/>
        </w:rPr>
        <w:t xml:space="preserve"> pasitikslinti, ar tikrai sprendimas bus skelbiamas 306 salėje.</w:t>
      </w:r>
      <w:r w:rsidR="009158B8">
        <w:rPr>
          <w:sz w:val="24"/>
          <w:szCs w:val="24"/>
        </w:rPr>
        <w:t xml:space="preserve"> </w:t>
      </w:r>
      <w:r w:rsidR="004D289A">
        <w:rPr>
          <w:sz w:val="24"/>
          <w:szCs w:val="24"/>
        </w:rPr>
        <w:t>Nuėjus pas sekretorę, ši buvo kabinete ir pranešė</w:t>
      </w:r>
      <w:r w:rsidR="009158B8">
        <w:rPr>
          <w:sz w:val="24"/>
          <w:szCs w:val="24"/>
        </w:rPr>
        <w:t xml:space="preserve">, kad teismo </w:t>
      </w:r>
      <w:r w:rsidR="004D289A">
        <w:rPr>
          <w:sz w:val="24"/>
          <w:szCs w:val="24"/>
        </w:rPr>
        <w:t xml:space="preserve">nutarimas </w:t>
      </w:r>
      <w:r w:rsidR="009158B8">
        <w:rPr>
          <w:sz w:val="24"/>
          <w:szCs w:val="24"/>
        </w:rPr>
        <w:t>jau yra p</w:t>
      </w:r>
      <w:r w:rsidR="00E74794">
        <w:rPr>
          <w:sz w:val="24"/>
          <w:szCs w:val="24"/>
        </w:rPr>
        <w:t>askelbtas</w:t>
      </w:r>
      <w:r w:rsidR="009158B8">
        <w:rPr>
          <w:sz w:val="24"/>
          <w:szCs w:val="24"/>
        </w:rPr>
        <w:t>, byla nutraukta. Pa</w:t>
      </w:r>
      <w:r w:rsidR="004D289A">
        <w:rPr>
          <w:sz w:val="24"/>
          <w:szCs w:val="24"/>
        </w:rPr>
        <w:t>reiškėja patikino</w:t>
      </w:r>
      <w:r w:rsidR="009158B8">
        <w:rPr>
          <w:sz w:val="24"/>
          <w:szCs w:val="24"/>
        </w:rPr>
        <w:t>, kad tuo metu dar nebuvo 13.00 val</w:t>
      </w:r>
      <w:r w:rsidR="00E351B8">
        <w:rPr>
          <w:sz w:val="24"/>
          <w:szCs w:val="24"/>
        </w:rPr>
        <w:t>.</w:t>
      </w:r>
      <w:r w:rsidR="00E74794">
        <w:rPr>
          <w:sz w:val="24"/>
          <w:szCs w:val="24"/>
        </w:rPr>
        <w:t xml:space="preserve"> Po to pas sekretorę atėjo vaikinas, su kuriuo ji kalbėjosi, o pareiškėjai liepė palaukti.</w:t>
      </w:r>
      <w:r w:rsidR="004D289A">
        <w:rPr>
          <w:sz w:val="24"/>
          <w:szCs w:val="24"/>
        </w:rPr>
        <w:t xml:space="preserve"> Pareiškėja nutarimo kopiją gavo tik kitą dieną, nutarimą apskundė.</w:t>
      </w:r>
      <w:r w:rsidR="00514627">
        <w:rPr>
          <w:sz w:val="24"/>
          <w:szCs w:val="24"/>
        </w:rPr>
        <w:t xml:space="preserve"> Nurodė, kad bylos nagrinėjimo metu tarp jos ir teisėjos Violetos Balčiūnienės jautėsi įtampa,</w:t>
      </w:r>
      <w:r w:rsidR="00C2719F">
        <w:rPr>
          <w:sz w:val="24"/>
          <w:szCs w:val="24"/>
        </w:rPr>
        <w:t xml:space="preserve"> vieno posėdžio metu teisėja ją buvo įspėjusi dėl netinkamo elgesio. M</w:t>
      </w:r>
      <w:r w:rsidR="00514627">
        <w:rPr>
          <w:sz w:val="24"/>
          <w:szCs w:val="24"/>
        </w:rPr>
        <w:t>ano, kad teisėja</w:t>
      </w:r>
      <w:r w:rsidR="00C2719F">
        <w:rPr>
          <w:sz w:val="24"/>
          <w:szCs w:val="24"/>
        </w:rPr>
        <w:t xml:space="preserve"> nagrinėdama bylą</w:t>
      </w:r>
      <w:r w:rsidR="00514627">
        <w:rPr>
          <w:sz w:val="24"/>
          <w:szCs w:val="24"/>
        </w:rPr>
        <w:t xml:space="preserve"> buvo šališka, </w:t>
      </w:r>
      <w:r w:rsidR="00005720">
        <w:rPr>
          <w:sz w:val="24"/>
          <w:szCs w:val="24"/>
        </w:rPr>
        <w:t xml:space="preserve">kadangi </w:t>
      </w:r>
      <w:r w:rsidR="00514627">
        <w:rPr>
          <w:sz w:val="24"/>
          <w:szCs w:val="24"/>
        </w:rPr>
        <w:t xml:space="preserve">netenkino jos procesinių prašymų. </w:t>
      </w:r>
      <w:r w:rsidR="00005720">
        <w:rPr>
          <w:sz w:val="24"/>
          <w:szCs w:val="24"/>
        </w:rPr>
        <w:t>Prašo teisėjai skirti drausminę nuobaudą.</w:t>
      </w:r>
    </w:p>
    <w:p w:rsidR="00FF19D3" w:rsidRDefault="0014278B" w:rsidP="00183A82">
      <w:pPr>
        <w:shd w:val="clear" w:color="auto" w:fill="FFFFFF"/>
        <w:ind w:firstLine="680"/>
        <w:jc w:val="both"/>
        <w:rPr>
          <w:sz w:val="24"/>
          <w:szCs w:val="24"/>
        </w:rPr>
      </w:pPr>
      <w:r w:rsidRPr="00AA3D5E">
        <w:rPr>
          <w:sz w:val="24"/>
          <w:szCs w:val="24"/>
        </w:rPr>
        <w:t>Teisėjų garb</w:t>
      </w:r>
      <w:r>
        <w:rPr>
          <w:sz w:val="24"/>
          <w:szCs w:val="24"/>
        </w:rPr>
        <w:t>ės teismo posėdyje teisėja Violeta Balčiūnienė nurodė kategoriškai nesutinkanti su Teisėjų etikos ir drausmės komisijos 2015 m. liepos 28 d. sprendimu, kuriuo buvo nutarta jai iškelti drausmės bylą. Teisėja paaiškino, kad</w:t>
      </w:r>
      <w:r w:rsidR="00DD194E">
        <w:rPr>
          <w:sz w:val="24"/>
          <w:szCs w:val="24"/>
        </w:rPr>
        <w:t xml:space="preserve"> administracinio teisės pažeidimo byla, kurioje </w:t>
      </w:r>
      <w:r w:rsidR="00E16681">
        <w:rPr>
          <w:sz w:val="24"/>
          <w:szCs w:val="24"/>
        </w:rPr>
        <w:t xml:space="preserve">R. D. </w:t>
      </w:r>
      <w:r w:rsidR="00DD194E">
        <w:rPr>
          <w:sz w:val="24"/>
          <w:szCs w:val="24"/>
        </w:rPr>
        <w:t xml:space="preserve">pripažinta nukentėjusiąja, </w:t>
      </w:r>
      <w:r w:rsidR="00EB2D93">
        <w:rPr>
          <w:sz w:val="24"/>
          <w:szCs w:val="24"/>
        </w:rPr>
        <w:t xml:space="preserve">buvo nagrinėjama 6 mėnesius. </w:t>
      </w:r>
      <w:r w:rsidR="00A301A0">
        <w:rPr>
          <w:sz w:val="24"/>
          <w:szCs w:val="24"/>
        </w:rPr>
        <w:t>Viso bylos nagrinėjimo</w:t>
      </w:r>
      <w:r w:rsidR="00F14BBF">
        <w:rPr>
          <w:sz w:val="24"/>
          <w:szCs w:val="24"/>
        </w:rPr>
        <w:t xml:space="preserve"> teisme</w:t>
      </w:r>
      <w:r w:rsidR="00A301A0">
        <w:rPr>
          <w:sz w:val="24"/>
          <w:szCs w:val="24"/>
        </w:rPr>
        <w:t xml:space="preserve"> metu buvo matyti, kad yra kažkokių asmeninių nesutarimų tarp proceso dalyvių, todėl ji </w:t>
      </w:r>
      <w:r w:rsidR="00E16681">
        <w:rPr>
          <w:sz w:val="24"/>
          <w:szCs w:val="24"/>
        </w:rPr>
        <w:t xml:space="preserve">R. D. </w:t>
      </w:r>
      <w:r w:rsidR="00A301A0">
        <w:rPr>
          <w:sz w:val="24"/>
          <w:szCs w:val="24"/>
        </w:rPr>
        <w:t>posėdžių metu neleido užd</w:t>
      </w:r>
      <w:r w:rsidR="00E52A60">
        <w:rPr>
          <w:sz w:val="24"/>
          <w:szCs w:val="24"/>
        </w:rPr>
        <w:t>uoti</w:t>
      </w:r>
      <w:r w:rsidR="00A301A0">
        <w:rPr>
          <w:sz w:val="24"/>
          <w:szCs w:val="24"/>
        </w:rPr>
        <w:t xml:space="preserve"> su byla nesusijusių klausimų, keletą kartų pareiškė jai pastabas</w:t>
      </w:r>
      <w:r w:rsidR="00DE18D6">
        <w:rPr>
          <w:sz w:val="24"/>
          <w:szCs w:val="24"/>
        </w:rPr>
        <w:t>. Š</w:t>
      </w:r>
      <w:r w:rsidR="00A301A0">
        <w:rPr>
          <w:sz w:val="24"/>
          <w:szCs w:val="24"/>
        </w:rPr>
        <w:t>ito neneigia ir pati</w:t>
      </w:r>
      <w:r w:rsidR="00E16681">
        <w:rPr>
          <w:sz w:val="24"/>
          <w:szCs w:val="24"/>
        </w:rPr>
        <w:t xml:space="preserve"> R. D</w:t>
      </w:r>
      <w:r w:rsidR="00A301A0">
        <w:rPr>
          <w:sz w:val="24"/>
          <w:szCs w:val="24"/>
        </w:rPr>
        <w:t>.</w:t>
      </w:r>
      <w:r w:rsidR="00F14BBF">
        <w:rPr>
          <w:sz w:val="24"/>
          <w:szCs w:val="24"/>
        </w:rPr>
        <w:t xml:space="preserve"> Teisėja paaiškino, kad 2015 m. kovo 12 d. turėjo keletą posėdžių, visi posėdžiai tą dieną vyko 305 salėje ir tai buvo nurodyta bylų nagrinėjimo tvarkaraštyje, kuris kabo teismo pastato pirmame aukšte</w:t>
      </w:r>
      <w:r w:rsidR="001B4AF5">
        <w:rPr>
          <w:sz w:val="24"/>
          <w:szCs w:val="24"/>
        </w:rPr>
        <w:t>, tik įėjus į pastatą</w:t>
      </w:r>
      <w:r w:rsidR="00F14BBF">
        <w:rPr>
          <w:sz w:val="24"/>
          <w:szCs w:val="24"/>
        </w:rPr>
        <w:t>.</w:t>
      </w:r>
      <w:r w:rsidR="00D75F4E">
        <w:rPr>
          <w:sz w:val="24"/>
          <w:szCs w:val="24"/>
        </w:rPr>
        <w:t xml:space="preserve"> Taip pat tvarkaraštis, kuriame nurodytos visos teisėjos tą dieną nagrinėjamos bylos, kab</w:t>
      </w:r>
      <w:r w:rsidR="00B550BB">
        <w:rPr>
          <w:sz w:val="24"/>
          <w:szCs w:val="24"/>
        </w:rPr>
        <w:t>ėjo</w:t>
      </w:r>
      <w:r w:rsidR="00D75F4E">
        <w:rPr>
          <w:sz w:val="24"/>
          <w:szCs w:val="24"/>
        </w:rPr>
        <w:t xml:space="preserve"> ir prie 305 salės durų.</w:t>
      </w:r>
      <w:r w:rsidR="0093480E">
        <w:rPr>
          <w:sz w:val="24"/>
          <w:szCs w:val="24"/>
        </w:rPr>
        <w:t xml:space="preserve"> </w:t>
      </w:r>
      <w:r w:rsidR="00DE18D6">
        <w:rPr>
          <w:sz w:val="24"/>
          <w:szCs w:val="24"/>
        </w:rPr>
        <w:t>Paaiškino, kad nutarimą, kurį turėjo skelbti 13.00 val., ji atsispausdino prieš pietus. Kadangi tuo metu</w:t>
      </w:r>
      <w:r w:rsidR="00460F29">
        <w:rPr>
          <w:sz w:val="24"/>
          <w:szCs w:val="24"/>
        </w:rPr>
        <w:t xml:space="preserve"> teisme buvo sugedęs telefono bei</w:t>
      </w:r>
      <w:r w:rsidR="00DE18D6">
        <w:rPr>
          <w:sz w:val="24"/>
          <w:szCs w:val="24"/>
        </w:rPr>
        <w:t xml:space="preserve"> interneto ryšys</w:t>
      </w:r>
      <w:r w:rsidR="00183A82">
        <w:rPr>
          <w:sz w:val="24"/>
          <w:szCs w:val="24"/>
        </w:rPr>
        <w:t xml:space="preserve"> ir laidinis telefonas neveikė, ji prieš 13.00 val. mobiliuoju telefonu paskambino sekretorei ir pranešė, kad eina į salę skelbti nutarimo. Paaiškino, kad paprastai teisėjai, eidami į posėdžių sales nesinaudoja </w:t>
      </w:r>
      <w:r w:rsidR="00183A82">
        <w:rPr>
          <w:sz w:val="24"/>
          <w:szCs w:val="24"/>
        </w:rPr>
        <w:lastRenderedPageBreak/>
        <w:t>bendrais koridoriais, kuriais vaikšto kiti proceso dalyviai. Į posėdžių sales teisėjai patenka per kitas dur</w:t>
      </w:r>
      <w:r w:rsidR="00460F29">
        <w:rPr>
          <w:sz w:val="24"/>
          <w:szCs w:val="24"/>
        </w:rPr>
        <w:t>is, esančias iš laiptinių pusės</w:t>
      </w:r>
      <w:r w:rsidR="007D05A4">
        <w:rPr>
          <w:sz w:val="24"/>
          <w:szCs w:val="24"/>
        </w:rPr>
        <w:t>.</w:t>
      </w:r>
      <w:r w:rsidR="003138EC">
        <w:rPr>
          <w:sz w:val="24"/>
          <w:szCs w:val="24"/>
        </w:rPr>
        <w:t xml:space="preserve"> Posėdžių sekretorės į sales patenka tiek per vienas, tiek per kitas duris.</w:t>
      </w:r>
      <w:r w:rsidR="00183A82">
        <w:rPr>
          <w:sz w:val="24"/>
          <w:szCs w:val="24"/>
        </w:rPr>
        <w:t xml:space="preserve"> 13.00 val. teisėja nuėjusi į salę</w:t>
      </w:r>
      <w:r w:rsidR="00DE18D6">
        <w:rPr>
          <w:sz w:val="24"/>
          <w:szCs w:val="24"/>
        </w:rPr>
        <w:t xml:space="preserve"> </w:t>
      </w:r>
      <w:r w:rsidR="00183A82">
        <w:rPr>
          <w:sz w:val="24"/>
          <w:szCs w:val="24"/>
        </w:rPr>
        <w:t>rado sekretorę, kuri pasakė, kad į nutar</w:t>
      </w:r>
      <w:r w:rsidR="000820E6">
        <w:rPr>
          <w:sz w:val="24"/>
          <w:szCs w:val="24"/>
        </w:rPr>
        <w:t xml:space="preserve">imo paskelbimą niekas neatvyko. </w:t>
      </w:r>
      <w:r w:rsidR="00183A82">
        <w:rPr>
          <w:sz w:val="24"/>
          <w:szCs w:val="24"/>
        </w:rPr>
        <w:t>Tuomet ji sekretorei pasakė nutarimo rezoliucinės dalies esmę ir nurodė per tris dienas padaryti nutarimo kopijas ir išsiųsti proceso dalyviams, kaip tai numato įstatymas.</w:t>
      </w:r>
      <w:r w:rsidR="00DE18D6">
        <w:rPr>
          <w:sz w:val="24"/>
          <w:szCs w:val="24"/>
        </w:rPr>
        <w:t xml:space="preserve"> </w:t>
      </w:r>
      <w:r w:rsidR="000820E6">
        <w:rPr>
          <w:sz w:val="24"/>
          <w:szCs w:val="24"/>
        </w:rPr>
        <w:t xml:space="preserve">Teisėja paaiškino, kad nežino ar, tuo metu kai ji ir sekretorė buvo 305 salėje, salės durys buvo atrakintos, ji nematė to momento, kai sekretorė rakino duris. </w:t>
      </w:r>
      <w:r w:rsidR="002C40D1">
        <w:rPr>
          <w:sz w:val="24"/>
          <w:szCs w:val="24"/>
        </w:rPr>
        <w:t>13.12 val. jai paskambino sekretorė ir informavo, kad buvo atėjusi</w:t>
      </w:r>
      <w:r w:rsidR="00E16681">
        <w:rPr>
          <w:sz w:val="24"/>
          <w:szCs w:val="24"/>
        </w:rPr>
        <w:t xml:space="preserve"> R. D.</w:t>
      </w:r>
      <w:r w:rsidR="002C40D1">
        <w:rPr>
          <w:sz w:val="24"/>
          <w:szCs w:val="24"/>
        </w:rPr>
        <w:t>, kuriai sekretorė pasakė</w:t>
      </w:r>
      <w:r w:rsidR="00D87690">
        <w:rPr>
          <w:sz w:val="24"/>
          <w:szCs w:val="24"/>
        </w:rPr>
        <w:t>,</w:t>
      </w:r>
      <w:r w:rsidR="002C40D1">
        <w:rPr>
          <w:sz w:val="24"/>
          <w:szCs w:val="24"/>
        </w:rPr>
        <w:t xml:space="preserve"> koks nutarimas priimtas ir kad nutarimas bus išsiųstas paštu. </w:t>
      </w:r>
      <w:r w:rsidR="00E16681">
        <w:rPr>
          <w:sz w:val="24"/>
          <w:szCs w:val="24"/>
        </w:rPr>
        <w:t xml:space="preserve">R. D. </w:t>
      </w:r>
      <w:r w:rsidR="00F842EB">
        <w:rPr>
          <w:sz w:val="24"/>
          <w:szCs w:val="24"/>
        </w:rPr>
        <w:t xml:space="preserve">tuo metu </w:t>
      </w:r>
      <w:r w:rsidR="002C40D1">
        <w:rPr>
          <w:sz w:val="24"/>
          <w:szCs w:val="24"/>
        </w:rPr>
        <w:t xml:space="preserve">pretenzijų neturėjo. </w:t>
      </w:r>
      <w:r w:rsidR="00277007">
        <w:rPr>
          <w:sz w:val="24"/>
          <w:szCs w:val="24"/>
        </w:rPr>
        <w:t xml:space="preserve">Nutarimo kopija pareiškėjai nebuvo įteikta tą pačią dieną dėl to, kad </w:t>
      </w:r>
      <w:r w:rsidR="002C40D1">
        <w:rPr>
          <w:sz w:val="24"/>
          <w:szCs w:val="24"/>
        </w:rPr>
        <w:t>13.15 val. teisėja</w:t>
      </w:r>
      <w:r w:rsidR="00277007">
        <w:rPr>
          <w:sz w:val="24"/>
          <w:szCs w:val="24"/>
        </w:rPr>
        <w:t xml:space="preserve"> su sekretore</w:t>
      </w:r>
      <w:r w:rsidR="002C40D1">
        <w:rPr>
          <w:sz w:val="24"/>
          <w:szCs w:val="24"/>
        </w:rPr>
        <w:t xml:space="preserve"> išėjo nagrinėti baudžiamosios bylos.</w:t>
      </w:r>
      <w:r w:rsidR="00F842EB">
        <w:rPr>
          <w:sz w:val="24"/>
          <w:szCs w:val="24"/>
        </w:rPr>
        <w:t xml:space="preserve"> Nurodė, kad </w:t>
      </w:r>
      <w:r w:rsidR="00F24F94">
        <w:rPr>
          <w:sz w:val="24"/>
          <w:szCs w:val="24"/>
        </w:rPr>
        <w:t xml:space="preserve">po Teisėjų etikos ir drausmės komisijos posėdžio oficialiame teismų tinklalapyje pasirodė informacinis pranešimas apie tai, kokiu pagrindu jai buvo iškelta drausmės byla. Šiame pranešime buvo nurodyta tikrovės neatitinkanti informacija, tiesa, po kurio laiko šio pranešimo turinys buvo pataisytas. Visa tai jai sukėlė neigiamas pasekmes, padarė didelę žalą jos sveikatai. Taip pat teisėja nurodė, kad </w:t>
      </w:r>
      <w:r w:rsidR="008060B1">
        <w:rPr>
          <w:sz w:val="24"/>
          <w:szCs w:val="24"/>
        </w:rPr>
        <w:t>iš</w:t>
      </w:r>
      <w:r w:rsidR="00F24F94">
        <w:rPr>
          <w:sz w:val="24"/>
          <w:szCs w:val="24"/>
        </w:rPr>
        <w:t>klausiusi Teisėjų etikos ir drausmės komisijos posėdžio garso įrašą, suprato, kad rašytinis Komisijos sprendimas neatitinka to, kas buvo nagrinėjama posėdyje. Prašo jai iškeltą drausmės bylą nutraukti.</w:t>
      </w:r>
    </w:p>
    <w:p w:rsidR="00E6305E" w:rsidRPr="00AA3D5E" w:rsidRDefault="00A90BE2" w:rsidP="00F2472D">
      <w:pPr>
        <w:shd w:val="clear" w:color="auto" w:fill="FFFFFF"/>
        <w:ind w:firstLine="680"/>
        <w:jc w:val="both"/>
        <w:rPr>
          <w:sz w:val="24"/>
          <w:szCs w:val="24"/>
        </w:rPr>
      </w:pPr>
      <w:r>
        <w:rPr>
          <w:sz w:val="24"/>
          <w:szCs w:val="24"/>
        </w:rPr>
        <w:t xml:space="preserve">Teisėjos Violetos Balčiūnienės atstovas advokatas Linas Belevičius </w:t>
      </w:r>
      <w:r w:rsidR="00B279D3">
        <w:rPr>
          <w:sz w:val="24"/>
          <w:szCs w:val="24"/>
        </w:rPr>
        <w:t>nurodė</w:t>
      </w:r>
      <w:r>
        <w:rPr>
          <w:sz w:val="24"/>
          <w:szCs w:val="24"/>
        </w:rPr>
        <w:t>, kad</w:t>
      </w:r>
      <w:r w:rsidR="00B279D3">
        <w:rPr>
          <w:sz w:val="24"/>
          <w:szCs w:val="24"/>
        </w:rPr>
        <w:t xml:space="preserve"> jo manymu</w:t>
      </w:r>
      <w:r w:rsidR="008060B1">
        <w:rPr>
          <w:sz w:val="24"/>
          <w:szCs w:val="24"/>
        </w:rPr>
        <w:t>,</w:t>
      </w:r>
      <w:r w:rsidR="00B279D3">
        <w:rPr>
          <w:sz w:val="24"/>
          <w:szCs w:val="24"/>
        </w:rPr>
        <w:t xml:space="preserve"> Teisėjų etikos ir drausmės komisija, nagrinėdama pareiškėjos </w:t>
      </w:r>
      <w:r w:rsidR="00E16681">
        <w:rPr>
          <w:sz w:val="24"/>
          <w:szCs w:val="24"/>
        </w:rPr>
        <w:t xml:space="preserve">R. D. </w:t>
      </w:r>
      <w:r w:rsidR="00B279D3">
        <w:rPr>
          <w:sz w:val="24"/>
          <w:szCs w:val="24"/>
        </w:rPr>
        <w:t>teikimą, pasielgė formaliai, tiesiog pacitavo pareiškėjos teiginius</w:t>
      </w:r>
      <w:r w:rsidR="00D87690">
        <w:rPr>
          <w:sz w:val="24"/>
          <w:szCs w:val="24"/>
        </w:rPr>
        <w:t xml:space="preserve">, kurie </w:t>
      </w:r>
      <w:r w:rsidR="00B279D3">
        <w:rPr>
          <w:sz w:val="24"/>
          <w:szCs w:val="24"/>
        </w:rPr>
        <w:t>buvo priim</w:t>
      </w:r>
      <w:r w:rsidR="00460F29">
        <w:rPr>
          <w:sz w:val="24"/>
          <w:szCs w:val="24"/>
        </w:rPr>
        <w:t>ti, kaip nekeliantys abejonių bei</w:t>
      </w:r>
      <w:r w:rsidR="00B279D3">
        <w:rPr>
          <w:sz w:val="24"/>
          <w:szCs w:val="24"/>
        </w:rPr>
        <w:t xml:space="preserve"> perkelti į Komisijos sprendimą, konstatuojant, kad teisėja padarė Teisėjų etikos kodekso pažeidimus</w:t>
      </w:r>
      <w:r w:rsidR="00495EF7">
        <w:rPr>
          <w:sz w:val="24"/>
          <w:szCs w:val="24"/>
        </w:rPr>
        <w:t>. Nesutinka su Komisijos sprendime išdėstytu teiginiu, kad pareiškėja neturėjo siekio nepagrįstai apkalbėti teisėją, kadangi matosi, jog teismo proceso metu tarp proceso dalyvių tvyrojo tam tikra įtampa, procesas vyko su emociniu atspalviu. Pareiškėja, teigdama, kad teisėja buvo šališka, nušalinimų teisėjai nereiškė, tačiau pati yra gavusi pastabų</w:t>
      </w:r>
      <w:r w:rsidR="00F5579D">
        <w:rPr>
          <w:sz w:val="24"/>
          <w:szCs w:val="24"/>
        </w:rPr>
        <w:t>, kas rodo jos</w:t>
      </w:r>
      <w:r w:rsidR="00495EF7">
        <w:rPr>
          <w:sz w:val="24"/>
          <w:szCs w:val="24"/>
        </w:rPr>
        <w:t xml:space="preserve"> netinkam</w:t>
      </w:r>
      <w:r w:rsidR="00F5579D">
        <w:rPr>
          <w:sz w:val="24"/>
          <w:szCs w:val="24"/>
        </w:rPr>
        <w:t xml:space="preserve">ą elgesį proceso metu. Iš drausmės byloje esančio vaizdo įrašo </w:t>
      </w:r>
      <w:r w:rsidR="00B96013">
        <w:rPr>
          <w:sz w:val="24"/>
          <w:szCs w:val="24"/>
        </w:rPr>
        <w:t xml:space="preserve">aiškiai </w:t>
      </w:r>
      <w:r w:rsidR="00F5579D">
        <w:rPr>
          <w:sz w:val="24"/>
          <w:szCs w:val="24"/>
        </w:rPr>
        <w:t>matyti, kad 12.58 val. pareiškėja</w:t>
      </w:r>
      <w:r w:rsidR="00833A4D">
        <w:rPr>
          <w:sz w:val="24"/>
          <w:szCs w:val="24"/>
        </w:rPr>
        <w:t xml:space="preserve"> nueina koridoriumi, </w:t>
      </w:r>
      <w:r w:rsidR="00B16ACA">
        <w:rPr>
          <w:sz w:val="24"/>
          <w:szCs w:val="24"/>
        </w:rPr>
        <w:t xml:space="preserve">praeina pro 305 salę, </w:t>
      </w:r>
      <w:r w:rsidR="00833A4D">
        <w:rPr>
          <w:sz w:val="24"/>
          <w:szCs w:val="24"/>
        </w:rPr>
        <w:t>taigi 13.00 val. ji</w:t>
      </w:r>
      <w:r w:rsidR="00F5579D">
        <w:rPr>
          <w:sz w:val="24"/>
          <w:szCs w:val="24"/>
        </w:rPr>
        <w:t xml:space="preserve"> nebuvo prie </w:t>
      </w:r>
      <w:r w:rsidR="00B16ACA">
        <w:rPr>
          <w:sz w:val="24"/>
          <w:szCs w:val="24"/>
        </w:rPr>
        <w:t>šios</w:t>
      </w:r>
      <w:r w:rsidR="00F5579D">
        <w:rPr>
          <w:sz w:val="24"/>
          <w:szCs w:val="24"/>
        </w:rPr>
        <w:t xml:space="preserve"> salės. </w:t>
      </w:r>
      <w:r w:rsidR="00B16ACA">
        <w:rPr>
          <w:sz w:val="24"/>
          <w:szCs w:val="24"/>
        </w:rPr>
        <w:t xml:space="preserve">Tuo tarpu </w:t>
      </w:r>
      <w:r w:rsidR="00B96013">
        <w:rPr>
          <w:sz w:val="24"/>
          <w:szCs w:val="24"/>
        </w:rPr>
        <w:t>Komisijos posėdyje pareiškėja teigė, kad ji patikrino abiejų salių duris</w:t>
      </w:r>
      <w:r w:rsidR="00D41398">
        <w:rPr>
          <w:sz w:val="24"/>
          <w:szCs w:val="24"/>
        </w:rPr>
        <w:t xml:space="preserve"> ir jos buvę užrakintos</w:t>
      </w:r>
      <w:r w:rsidR="00B96013">
        <w:rPr>
          <w:sz w:val="24"/>
          <w:szCs w:val="24"/>
        </w:rPr>
        <w:t xml:space="preserve">. </w:t>
      </w:r>
      <w:r w:rsidR="00D41398">
        <w:rPr>
          <w:sz w:val="24"/>
          <w:szCs w:val="24"/>
        </w:rPr>
        <w:t xml:space="preserve">Iš tikrųjų </w:t>
      </w:r>
      <w:r w:rsidR="00F5579D">
        <w:rPr>
          <w:sz w:val="24"/>
          <w:szCs w:val="24"/>
        </w:rPr>
        <w:t xml:space="preserve">13.00 val. posėdžių salė buvo atrakinta ir tiek teisėja, tiek sekretorė </w:t>
      </w:r>
      <w:r w:rsidR="00D41398">
        <w:rPr>
          <w:sz w:val="24"/>
          <w:szCs w:val="24"/>
        </w:rPr>
        <w:t xml:space="preserve">tuo metu </w:t>
      </w:r>
      <w:r w:rsidR="00F5579D">
        <w:rPr>
          <w:sz w:val="24"/>
          <w:szCs w:val="24"/>
        </w:rPr>
        <w:t>buvo posėdžių salėje</w:t>
      </w:r>
      <w:r w:rsidR="00406CED">
        <w:rPr>
          <w:sz w:val="24"/>
          <w:szCs w:val="24"/>
        </w:rPr>
        <w:t>, teisėja sprendimą paskelbė</w:t>
      </w:r>
      <w:r w:rsidR="00F5579D">
        <w:rPr>
          <w:sz w:val="24"/>
          <w:szCs w:val="24"/>
        </w:rPr>
        <w:t>.</w:t>
      </w:r>
      <w:r w:rsidR="00406CED">
        <w:rPr>
          <w:sz w:val="24"/>
          <w:szCs w:val="24"/>
        </w:rPr>
        <w:t xml:space="preserve"> Šis faktas patvirtintas tiek teisėjos, tiek sekretorės teiginiais, kurie nėra paneigti.</w:t>
      </w:r>
      <w:r w:rsidR="00D41398">
        <w:rPr>
          <w:sz w:val="24"/>
          <w:szCs w:val="24"/>
        </w:rPr>
        <w:t xml:space="preserve"> Todėl</w:t>
      </w:r>
      <w:r w:rsidR="00CB6F69">
        <w:rPr>
          <w:sz w:val="24"/>
          <w:szCs w:val="24"/>
        </w:rPr>
        <w:t xml:space="preserve"> pareiškėjos teiginiai turėtų būti vertinami kritiškai</w:t>
      </w:r>
      <w:r w:rsidR="00460F29">
        <w:rPr>
          <w:sz w:val="24"/>
          <w:szCs w:val="24"/>
        </w:rPr>
        <w:t>.</w:t>
      </w:r>
      <w:r w:rsidR="00CB6F69">
        <w:rPr>
          <w:sz w:val="24"/>
          <w:szCs w:val="24"/>
        </w:rPr>
        <w:t xml:space="preserve"> Atsižvelgiant </w:t>
      </w:r>
      <w:r w:rsidR="00AC38C7">
        <w:rPr>
          <w:sz w:val="24"/>
          <w:szCs w:val="24"/>
        </w:rPr>
        <w:t xml:space="preserve">į </w:t>
      </w:r>
      <w:r w:rsidR="00CB6F69">
        <w:rPr>
          <w:sz w:val="24"/>
          <w:szCs w:val="24"/>
        </w:rPr>
        <w:t>nurodytas aplinkybes, konstatuotina, kad nėra ir paties pažeidimo esmės</w:t>
      </w:r>
      <w:r w:rsidR="00460F29">
        <w:rPr>
          <w:sz w:val="24"/>
          <w:szCs w:val="24"/>
        </w:rPr>
        <w:t>, t.</w:t>
      </w:r>
      <w:r w:rsidR="00AC38C7">
        <w:rPr>
          <w:sz w:val="24"/>
          <w:szCs w:val="24"/>
        </w:rPr>
        <w:t xml:space="preserve"> </w:t>
      </w:r>
      <w:r w:rsidR="00460F29">
        <w:rPr>
          <w:sz w:val="24"/>
          <w:szCs w:val="24"/>
        </w:rPr>
        <w:t>y. nėra pažeistas T</w:t>
      </w:r>
      <w:r w:rsidR="00CB6F69">
        <w:rPr>
          <w:sz w:val="24"/>
          <w:szCs w:val="24"/>
        </w:rPr>
        <w:t>eisėjų etikos kodekso 15 str</w:t>
      </w:r>
      <w:r w:rsidR="00E351B8">
        <w:rPr>
          <w:sz w:val="24"/>
          <w:szCs w:val="24"/>
        </w:rPr>
        <w:t>.</w:t>
      </w:r>
      <w:r w:rsidR="00CB6F69">
        <w:rPr>
          <w:sz w:val="24"/>
          <w:szCs w:val="24"/>
        </w:rPr>
        <w:t xml:space="preserve">, įpareigojantis teisėją laikytis pareigingumo principo, atitinkamai, teisėja vėliau teikdama paaiškinimus nepadarė </w:t>
      </w:r>
      <w:r w:rsidR="00460F29">
        <w:rPr>
          <w:sz w:val="24"/>
          <w:szCs w:val="24"/>
        </w:rPr>
        <w:t xml:space="preserve">ir </w:t>
      </w:r>
      <w:r w:rsidR="00CB6F69">
        <w:rPr>
          <w:sz w:val="24"/>
          <w:szCs w:val="24"/>
        </w:rPr>
        <w:t>13 str</w:t>
      </w:r>
      <w:r w:rsidR="00E351B8">
        <w:rPr>
          <w:sz w:val="24"/>
          <w:szCs w:val="24"/>
        </w:rPr>
        <w:t>.</w:t>
      </w:r>
      <w:r w:rsidR="00CB6F69">
        <w:rPr>
          <w:sz w:val="24"/>
          <w:szCs w:val="24"/>
        </w:rPr>
        <w:t xml:space="preserve"> pažeidimo. Mano, kad įvertinus visas faktines aplinkybes turėtų būti priimtas sprendimas drausmės bylą nutraukti, nesant drausmės pažeidimo sudėties.</w:t>
      </w:r>
    </w:p>
    <w:p w:rsidR="003E3F3B" w:rsidRPr="00AA3D5E" w:rsidRDefault="00677520" w:rsidP="00947B0D">
      <w:pPr>
        <w:pStyle w:val="Tekstas"/>
        <w:tabs>
          <w:tab w:val="left" w:pos="9356"/>
        </w:tabs>
        <w:spacing w:before="0" w:after="0"/>
        <w:ind w:firstLine="680"/>
        <w:rPr>
          <w:szCs w:val="24"/>
        </w:rPr>
      </w:pPr>
      <w:r w:rsidRPr="00AA3D5E">
        <w:rPr>
          <w:szCs w:val="24"/>
        </w:rPr>
        <w:t>Teisėjų garbės teismas, išnagr</w:t>
      </w:r>
      <w:r w:rsidR="003E3F3B" w:rsidRPr="00AA3D5E">
        <w:rPr>
          <w:szCs w:val="24"/>
        </w:rPr>
        <w:t>inėjęs drausmės bylos medžiagą, išklausęs teisėjo</w:t>
      </w:r>
      <w:r w:rsidR="00D22177">
        <w:rPr>
          <w:szCs w:val="24"/>
        </w:rPr>
        <w:t>s</w:t>
      </w:r>
      <w:r w:rsidR="003E3F3B" w:rsidRPr="00AA3D5E">
        <w:rPr>
          <w:szCs w:val="24"/>
        </w:rPr>
        <w:t xml:space="preserve"> </w:t>
      </w:r>
      <w:r w:rsidR="00D22177">
        <w:rPr>
          <w:szCs w:val="24"/>
        </w:rPr>
        <w:t xml:space="preserve">Violetos Balčiūnienės, jos atstovo advokato Lino Belevičiaus, pareiškėjos </w:t>
      </w:r>
      <w:r w:rsidR="00E16681">
        <w:rPr>
          <w:szCs w:val="24"/>
        </w:rPr>
        <w:t xml:space="preserve">R. D. </w:t>
      </w:r>
      <w:r w:rsidR="003E3F3B" w:rsidRPr="00AA3D5E">
        <w:rPr>
          <w:szCs w:val="24"/>
        </w:rPr>
        <w:t>paaiškinimų,</w:t>
      </w:r>
      <w:r w:rsidR="00495EF7">
        <w:rPr>
          <w:szCs w:val="24"/>
        </w:rPr>
        <w:t xml:space="preserve"> peržiūrėjęs </w:t>
      </w:r>
      <w:r w:rsidR="00495EF7" w:rsidRPr="004B0BCA">
        <w:rPr>
          <w:szCs w:val="24"/>
        </w:rPr>
        <w:t>Klaipėdos miesto apylinkės teismo 2015 m. kovo 12 d. vaizd</w:t>
      </w:r>
      <w:r w:rsidR="00495EF7">
        <w:rPr>
          <w:szCs w:val="24"/>
        </w:rPr>
        <w:t xml:space="preserve">o kamerų Nr. 9 ir Nr. 10 įrašus ir </w:t>
      </w:r>
      <w:r w:rsidR="008060B1">
        <w:rPr>
          <w:szCs w:val="24"/>
        </w:rPr>
        <w:t>iš</w:t>
      </w:r>
      <w:r w:rsidR="00495EF7">
        <w:rPr>
          <w:szCs w:val="24"/>
        </w:rPr>
        <w:t xml:space="preserve">klausęs Teisėjų etikos ir drausmės komisijos 2015 m. liepos 28 d. posėdžio garso įrašą, </w:t>
      </w:r>
      <w:r w:rsidR="003E3F3B" w:rsidRPr="00AA3D5E">
        <w:rPr>
          <w:szCs w:val="24"/>
        </w:rPr>
        <w:t xml:space="preserve"> </w:t>
      </w:r>
    </w:p>
    <w:p w:rsidR="00A34522" w:rsidRPr="00AA3D5E" w:rsidRDefault="00A34522" w:rsidP="00947B0D">
      <w:pPr>
        <w:shd w:val="clear" w:color="auto" w:fill="FFFFFF"/>
        <w:ind w:firstLine="680"/>
        <w:jc w:val="both"/>
        <w:rPr>
          <w:sz w:val="24"/>
          <w:szCs w:val="24"/>
        </w:rPr>
      </w:pPr>
    </w:p>
    <w:p w:rsidR="00A34522" w:rsidRPr="00AA3D5E" w:rsidRDefault="00677520" w:rsidP="00947B0D">
      <w:pPr>
        <w:shd w:val="clear" w:color="auto" w:fill="FFFFFF"/>
        <w:ind w:firstLine="680"/>
        <w:jc w:val="both"/>
        <w:rPr>
          <w:b/>
          <w:bCs/>
          <w:spacing w:val="-2"/>
          <w:sz w:val="24"/>
          <w:szCs w:val="24"/>
        </w:rPr>
      </w:pPr>
      <w:r w:rsidRPr="00AA3D5E">
        <w:rPr>
          <w:b/>
          <w:bCs/>
          <w:spacing w:val="-2"/>
          <w:sz w:val="24"/>
          <w:szCs w:val="24"/>
        </w:rPr>
        <w:t>k o n s t a t u o j a:</w:t>
      </w:r>
    </w:p>
    <w:p w:rsidR="005C25A1" w:rsidRPr="00AA3D5E" w:rsidRDefault="005C25A1" w:rsidP="00AA3D5E">
      <w:pPr>
        <w:tabs>
          <w:tab w:val="left" w:pos="1985"/>
          <w:tab w:val="left" w:pos="5954"/>
        </w:tabs>
        <w:ind w:firstLine="680"/>
        <w:jc w:val="both"/>
        <w:rPr>
          <w:sz w:val="24"/>
          <w:szCs w:val="24"/>
        </w:rPr>
      </w:pPr>
    </w:p>
    <w:p w:rsidR="00F64A01" w:rsidRDefault="00931465" w:rsidP="00B67F03">
      <w:pPr>
        <w:shd w:val="clear" w:color="auto" w:fill="FFFFFF"/>
        <w:ind w:firstLine="709"/>
        <w:jc w:val="both"/>
        <w:rPr>
          <w:color w:val="000000"/>
          <w:sz w:val="24"/>
          <w:szCs w:val="24"/>
          <w:shd w:val="clear" w:color="auto" w:fill="FFFFFF"/>
        </w:rPr>
      </w:pPr>
      <w:r>
        <w:rPr>
          <w:sz w:val="24"/>
          <w:szCs w:val="24"/>
        </w:rPr>
        <w:t xml:space="preserve">Teisėjų etikos ir drausmės komisija </w:t>
      </w:r>
      <w:r w:rsidR="00F549A2">
        <w:rPr>
          <w:color w:val="000000"/>
          <w:sz w:val="24"/>
          <w:szCs w:val="24"/>
          <w:shd w:val="clear" w:color="auto" w:fill="FFFFFF"/>
        </w:rPr>
        <w:t xml:space="preserve">2015 m. liepos 28 d. sprendime Nr. 18P-18 iškelti drausmės bylą </w:t>
      </w:r>
      <w:r w:rsidR="000951E5">
        <w:rPr>
          <w:color w:val="000000"/>
          <w:sz w:val="24"/>
          <w:szCs w:val="24"/>
          <w:shd w:val="clear" w:color="auto" w:fill="FFFFFF"/>
        </w:rPr>
        <w:t xml:space="preserve">Klaipėdos miesto apylinkės teismo </w:t>
      </w:r>
      <w:r w:rsidR="00F549A2">
        <w:rPr>
          <w:color w:val="000000"/>
          <w:sz w:val="24"/>
          <w:szCs w:val="24"/>
          <w:shd w:val="clear" w:color="auto" w:fill="FFFFFF"/>
        </w:rPr>
        <w:t>teisėjai Violetai Balčiūnienei</w:t>
      </w:r>
      <w:r w:rsidR="00F549A2">
        <w:rPr>
          <w:sz w:val="24"/>
          <w:szCs w:val="24"/>
        </w:rPr>
        <w:t xml:space="preserve"> </w:t>
      </w:r>
      <w:r>
        <w:rPr>
          <w:sz w:val="24"/>
          <w:szCs w:val="24"/>
        </w:rPr>
        <w:t>padarė išvadą, kad teisėja Violeta Balčiūnienė 2015 m. kovo 12 d. 13</w:t>
      </w:r>
      <w:r w:rsidR="006E26BB">
        <w:rPr>
          <w:sz w:val="24"/>
          <w:szCs w:val="24"/>
        </w:rPr>
        <w:t>.00</w:t>
      </w:r>
      <w:r>
        <w:rPr>
          <w:sz w:val="24"/>
          <w:szCs w:val="24"/>
        </w:rPr>
        <w:t xml:space="preserve"> val. neatėjo paskelbti teismo priimto procesinio sprendimo į teismo posėdžių salę</w:t>
      </w:r>
      <w:r w:rsidR="00533C69">
        <w:rPr>
          <w:sz w:val="24"/>
          <w:szCs w:val="24"/>
        </w:rPr>
        <w:t xml:space="preserve">, t. y. nepaskelbė nutarimo administracinio teisės pažeidimo byloje, </w:t>
      </w:r>
      <w:r>
        <w:rPr>
          <w:sz w:val="24"/>
          <w:szCs w:val="24"/>
        </w:rPr>
        <w:t>nepaisant to, kad viena iš proceso šalių – nukentėjusioji</w:t>
      </w:r>
      <w:r w:rsidR="00E16681">
        <w:rPr>
          <w:sz w:val="24"/>
          <w:szCs w:val="24"/>
        </w:rPr>
        <w:t xml:space="preserve"> R. D. </w:t>
      </w:r>
      <w:r>
        <w:rPr>
          <w:sz w:val="24"/>
          <w:szCs w:val="24"/>
        </w:rPr>
        <w:t xml:space="preserve">– buvo atvykusi į teismo posėdį. Vėliau teisėja Violeta Balčiūnienė teismo posėdžio protokole pasirašė, kad sprendimą skelbė ir apie tai teikė </w:t>
      </w:r>
      <w:r w:rsidR="00F64A01">
        <w:rPr>
          <w:sz w:val="24"/>
          <w:szCs w:val="24"/>
        </w:rPr>
        <w:t>melagingus duomenis tyrimo metu, t. y. melavo.</w:t>
      </w:r>
      <w:r>
        <w:rPr>
          <w:sz w:val="24"/>
          <w:szCs w:val="24"/>
        </w:rPr>
        <w:t xml:space="preserve"> Tokiais savo veiksmais Klaipėdos miesto apylinkės teismo teisėja Violeta Balčiūnienė pažeidė Teisėjų etikos kodekso 15 str. 3 p. </w:t>
      </w:r>
      <w:r w:rsidR="00333F9F" w:rsidRPr="00692839">
        <w:rPr>
          <w:sz w:val="24"/>
          <w:szCs w:val="24"/>
        </w:rPr>
        <w:t>įtvirtintą pareigingumo principą</w:t>
      </w:r>
      <w:r w:rsidR="00692839" w:rsidRPr="00692839">
        <w:rPr>
          <w:sz w:val="24"/>
          <w:szCs w:val="24"/>
        </w:rPr>
        <w:t xml:space="preserve">, </w:t>
      </w:r>
      <w:r w:rsidR="00333F9F" w:rsidRPr="00692839">
        <w:rPr>
          <w:sz w:val="24"/>
          <w:szCs w:val="24"/>
        </w:rPr>
        <w:t>reiškiantį teisėjo pareig</w:t>
      </w:r>
      <w:r w:rsidR="00692839" w:rsidRPr="00692839">
        <w:rPr>
          <w:sz w:val="24"/>
          <w:szCs w:val="24"/>
        </w:rPr>
        <w:t>ų a</w:t>
      </w:r>
      <w:r w:rsidR="00333F9F" w:rsidRPr="00692839">
        <w:rPr>
          <w:sz w:val="24"/>
          <w:szCs w:val="24"/>
        </w:rPr>
        <w:t>tlik</w:t>
      </w:r>
      <w:r w:rsidR="00692839" w:rsidRPr="00692839">
        <w:rPr>
          <w:sz w:val="24"/>
          <w:szCs w:val="24"/>
        </w:rPr>
        <w:t xml:space="preserve">imą </w:t>
      </w:r>
      <w:r w:rsidR="00333F9F" w:rsidRPr="00692839">
        <w:rPr>
          <w:sz w:val="24"/>
          <w:szCs w:val="24"/>
        </w:rPr>
        <w:t>nepriekaištingai, laiku, profesionaliai ir dalykiškai</w:t>
      </w:r>
      <w:r w:rsidR="00692839" w:rsidRPr="00692839">
        <w:rPr>
          <w:sz w:val="24"/>
          <w:szCs w:val="24"/>
        </w:rPr>
        <w:t>,</w:t>
      </w:r>
      <w:r w:rsidR="00333F9F">
        <w:rPr>
          <w:sz w:val="24"/>
          <w:szCs w:val="24"/>
        </w:rPr>
        <w:t xml:space="preserve"> bei </w:t>
      </w:r>
      <w:r w:rsidR="00F64A01">
        <w:rPr>
          <w:sz w:val="24"/>
          <w:szCs w:val="24"/>
        </w:rPr>
        <w:t>šio kodekso 13 str. 1 ir 3 p. padorumo principo nuostatas</w:t>
      </w:r>
      <w:r w:rsidR="00B173D7">
        <w:rPr>
          <w:sz w:val="24"/>
          <w:szCs w:val="24"/>
        </w:rPr>
        <w:t>,</w:t>
      </w:r>
      <w:r w:rsidR="00F64A01">
        <w:rPr>
          <w:sz w:val="24"/>
          <w:szCs w:val="24"/>
        </w:rPr>
        <w:t xml:space="preserve"> įpareigojančias teisėją būti nepriekaištingos reputacijos ir ją saugoti, visada elgtis sąžiningai, </w:t>
      </w:r>
      <w:r w:rsidR="00F64A01" w:rsidRPr="00F64A01">
        <w:rPr>
          <w:color w:val="000000"/>
          <w:sz w:val="24"/>
          <w:szCs w:val="24"/>
          <w:shd w:val="clear" w:color="auto" w:fill="FFFFFF"/>
        </w:rPr>
        <w:t xml:space="preserve">darbinėje ir kitoje viešojoje veikloje bei privačiame </w:t>
      </w:r>
      <w:r w:rsidR="00F64A01" w:rsidRPr="00F64A01">
        <w:rPr>
          <w:color w:val="000000"/>
          <w:sz w:val="24"/>
          <w:szCs w:val="24"/>
          <w:shd w:val="clear" w:color="auto" w:fill="FFFFFF"/>
        </w:rPr>
        <w:lastRenderedPageBreak/>
        <w:t>gyvenime elgtis sąžiningai, korektiškai, mandagiai, garbingai</w:t>
      </w:r>
      <w:r w:rsidR="00F64A01">
        <w:rPr>
          <w:color w:val="000000"/>
          <w:sz w:val="24"/>
          <w:szCs w:val="24"/>
          <w:shd w:val="clear" w:color="auto" w:fill="FFFFFF"/>
        </w:rPr>
        <w:t>.</w:t>
      </w:r>
      <w:r w:rsidR="00EF2126">
        <w:rPr>
          <w:color w:val="000000"/>
          <w:sz w:val="24"/>
          <w:szCs w:val="24"/>
          <w:shd w:val="clear" w:color="auto" w:fill="FFFFFF"/>
        </w:rPr>
        <w:t xml:space="preserve"> </w:t>
      </w:r>
      <w:r w:rsidR="000951E5">
        <w:rPr>
          <w:color w:val="000000"/>
          <w:sz w:val="24"/>
          <w:szCs w:val="24"/>
          <w:shd w:val="clear" w:color="auto" w:fill="FFFFFF"/>
        </w:rPr>
        <w:t>T</w:t>
      </w:r>
      <w:r w:rsidR="00EF2126">
        <w:rPr>
          <w:color w:val="000000"/>
          <w:sz w:val="24"/>
          <w:szCs w:val="24"/>
          <w:shd w:val="clear" w:color="auto" w:fill="FFFFFF"/>
        </w:rPr>
        <w:t xml:space="preserve">eisėjos elgesys buvo įvertintas kaip žeminantis teisėjo vardą ir kenkiantis teisminės valdžios autoritetui (Teismų įstatymo 83 str. 2 d. 1 p. ir 3 d.) bei pagrindas Klaipėdos apylinkės teismo teisėjai Violetai Balčiūnienei iškelti drausmės bylą. Komisija </w:t>
      </w:r>
      <w:r w:rsidR="00692839">
        <w:rPr>
          <w:color w:val="000000"/>
          <w:sz w:val="24"/>
          <w:szCs w:val="24"/>
          <w:shd w:val="clear" w:color="auto" w:fill="FFFFFF"/>
        </w:rPr>
        <w:t>S</w:t>
      </w:r>
      <w:r w:rsidR="00EF2126">
        <w:rPr>
          <w:color w:val="000000"/>
          <w:sz w:val="24"/>
          <w:szCs w:val="24"/>
          <w:shd w:val="clear" w:color="auto" w:fill="FFFFFF"/>
        </w:rPr>
        <w:t>prendime Nr. 18P-18</w:t>
      </w:r>
      <w:r w:rsidR="00692839">
        <w:rPr>
          <w:color w:val="000000"/>
          <w:sz w:val="24"/>
          <w:szCs w:val="24"/>
          <w:shd w:val="clear" w:color="auto" w:fill="FFFFFF"/>
        </w:rPr>
        <w:t xml:space="preserve">, </w:t>
      </w:r>
      <w:r w:rsidR="00EF2126">
        <w:rPr>
          <w:color w:val="000000"/>
          <w:sz w:val="24"/>
          <w:szCs w:val="24"/>
          <w:shd w:val="clear" w:color="auto" w:fill="FFFFFF"/>
        </w:rPr>
        <w:t>be kita ko</w:t>
      </w:r>
      <w:r w:rsidR="00E351B8">
        <w:rPr>
          <w:color w:val="000000"/>
          <w:sz w:val="24"/>
          <w:szCs w:val="24"/>
          <w:shd w:val="clear" w:color="auto" w:fill="FFFFFF"/>
        </w:rPr>
        <w:t>,</w:t>
      </w:r>
      <w:r w:rsidR="00EF2126">
        <w:rPr>
          <w:color w:val="000000"/>
          <w:sz w:val="24"/>
          <w:szCs w:val="24"/>
          <w:shd w:val="clear" w:color="auto" w:fill="FFFFFF"/>
        </w:rPr>
        <w:t xml:space="preserve"> nurodė, kad </w:t>
      </w:r>
      <w:r w:rsidR="00EF2126">
        <w:rPr>
          <w:sz w:val="24"/>
          <w:szCs w:val="24"/>
        </w:rPr>
        <w:t>duomenų, patvirtinančių subjekto, inicijavusio drausmės bylos iškėlimą, t. y.</w:t>
      </w:r>
      <w:r w:rsidR="00E16681">
        <w:rPr>
          <w:sz w:val="24"/>
          <w:szCs w:val="24"/>
        </w:rPr>
        <w:t xml:space="preserve"> R. D.</w:t>
      </w:r>
      <w:r w:rsidR="00EF2126">
        <w:rPr>
          <w:sz w:val="24"/>
          <w:szCs w:val="24"/>
        </w:rPr>
        <w:t>, siekį nepagrįstai apkaltinti teisėją sprendimo nepaskelbimu, nenustatė.</w:t>
      </w:r>
      <w:r w:rsidR="00EF2126">
        <w:rPr>
          <w:color w:val="000000"/>
          <w:sz w:val="24"/>
          <w:szCs w:val="24"/>
          <w:shd w:val="clear" w:color="auto" w:fill="FFFFFF"/>
        </w:rPr>
        <w:t xml:space="preserve">   </w:t>
      </w:r>
    </w:p>
    <w:p w:rsidR="00F549A2" w:rsidRDefault="00EF2126" w:rsidP="00B67F03">
      <w:pPr>
        <w:shd w:val="clear" w:color="auto" w:fill="FFFFFF"/>
        <w:ind w:firstLine="709"/>
        <w:jc w:val="both"/>
        <w:rPr>
          <w:sz w:val="24"/>
          <w:szCs w:val="24"/>
        </w:rPr>
      </w:pPr>
      <w:r>
        <w:rPr>
          <w:sz w:val="24"/>
          <w:szCs w:val="24"/>
        </w:rPr>
        <w:t xml:space="preserve">Klaipėdos </w:t>
      </w:r>
      <w:r w:rsidR="00042C43">
        <w:rPr>
          <w:sz w:val="24"/>
          <w:szCs w:val="24"/>
        </w:rPr>
        <w:t xml:space="preserve">miesto </w:t>
      </w:r>
      <w:r>
        <w:rPr>
          <w:sz w:val="24"/>
          <w:szCs w:val="24"/>
        </w:rPr>
        <w:t xml:space="preserve">apylinkės teismo teisėja Violeta Balčiūnienė nesutiko su jai </w:t>
      </w:r>
      <w:r w:rsidRPr="002F1724">
        <w:rPr>
          <w:sz w:val="24"/>
          <w:szCs w:val="24"/>
        </w:rPr>
        <w:t>inkriminuotais</w:t>
      </w:r>
      <w:r>
        <w:rPr>
          <w:sz w:val="24"/>
          <w:szCs w:val="24"/>
        </w:rPr>
        <w:t xml:space="preserve"> Teisėjų etikos kodekso nuostatų pažeidimais</w:t>
      </w:r>
      <w:r w:rsidR="006A55B9">
        <w:rPr>
          <w:sz w:val="24"/>
          <w:szCs w:val="24"/>
        </w:rPr>
        <w:t xml:space="preserve">, </w:t>
      </w:r>
      <w:r w:rsidR="006A55B9" w:rsidRPr="00E351B8">
        <w:rPr>
          <w:sz w:val="24"/>
          <w:szCs w:val="24"/>
        </w:rPr>
        <w:t>ginčydama Komisijos nustatytas faktines aplinkybes,</w:t>
      </w:r>
      <w:r w:rsidR="006A55B9">
        <w:rPr>
          <w:sz w:val="24"/>
          <w:szCs w:val="24"/>
        </w:rPr>
        <w:t xml:space="preserve"> todėl Teisėjų garbės teismas </w:t>
      </w:r>
      <w:r w:rsidR="00F549A2" w:rsidRPr="00AE1630">
        <w:rPr>
          <w:sz w:val="24"/>
          <w:szCs w:val="24"/>
        </w:rPr>
        <w:t xml:space="preserve">savo kompetencijos ribose </w:t>
      </w:r>
      <w:r w:rsidR="009B29CA">
        <w:rPr>
          <w:sz w:val="24"/>
          <w:szCs w:val="24"/>
        </w:rPr>
        <w:t xml:space="preserve">iš naujo </w:t>
      </w:r>
      <w:r w:rsidR="006A55B9">
        <w:rPr>
          <w:sz w:val="24"/>
          <w:szCs w:val="24"/>
        </w:rPr>
        <w:t>įvertina bei pasisako dėl Komisijos nustatytų faktin</w:t>
      </w:r>
      <w:r w:rsidR="000A2D6F">
        <w:rPr>
          <w:sz w:val="24"/>
          <w:szCs w:val="24"/>
        </w:rPr>
        <w:t xml:space="preserve">ių </w:t>
      </w:r>
      <w:r w:rsidR="006A55B9">
        <w:rPr>
          <w:sz w:val="24"/>
          <w:szCs w:val="24"/>
        </w:rPr>
        <w:t>drausmės bylos aplinkyb</w:t>
      </w:r>
      <w:r w:rsidR="000A2D6F">
        <w:rPr>
          <w:sz w:val="24"/>
          <w:szCs w:val="24"/>
        </w:rPr>
        <w:t xml:space="preserve">ių </w:t>
      </w:r>
      <w:r w:rsidR="009B29CA">
        <w:rPr>
          <w:sz w:val="24"/>
          <w:szCs w:val="24"/>
        </w:rPr>
        <w:t xml:space="preserve">bei </w:t>
      </w:r>
      <w:r w:rsidR="00F549A2" w:rsidRPr="00AE1630">
        <w:rPr>
          <w:sz w:val="24"/>
          <w:szCs w:val="24"/>
        </w:rPr>
        <w:t>sprendžia, ar šios aplinkybės sudaro pagrindą teisėjo</w:t>
      </w:r>
      <w:r w:rsidR="009B29CA">
        <w:rPr>
          <w:sz w:val="24"/>
          <w:szCs w:val="24"/>
        </w:rPr>
        <w:t xml:space="preserve">s Violetos Balčiūnienės </w:t>
      </w:r>
      <w:r w:rsidR="00F549A2" w:rsidRPr="00AE1630">
        <w:rPr>
          <w:sz w:val="24"/>
          <w:szCs w:val="24"/>
        </w:rPr>
        <w:t>elgesį vertinti</w:t>
      </w:r>
      <w:r w:rsidR="001A3202">
        <w:rPr>
          <w:sz w:val="24"/>
          <w:szCs w:val="24"/>
        </w:rPr>
        <w:t>,</w:t>
      </w:r>
      <w:r w:rsidR="00F549A2" w:rsidRPr="00AE1630">
        <w:rPr>
          <w:sz w:val="24"/>
          <w:szCs w:val="24"/>
        </w:rPr>
        <w:t xml:space="preserve"> kaip neatitinkantį Teisėjų etikos kodekso reikalavimų.</w:t>
      </w:r>
      <w:r w:rsidR="00F549A2">
        <w:rPr>
          <w:sz w:val="24"/>
          <w:szCs w:val="24"/>
        </w:rPr>
        <w:t xml:space="preserve"> </w:t>
      </w:r>
    </w:p>
    <w:p w:rsidR="00DA3816" w:rsidRPr="00DA3816" w:rsidRDefault="00F825F1" w:rsidP="00DA3816">
      <w:pPr>
        <w:shd w:val="clear" w:color="auto" w:fill="FFFFFF"/>
        <w:ind w:firstLine="709"/>
        <w:contextualSpacing/>
        <w:jc w:val="both"/>
        <w:rPr>
          <w:sz w:val="24"/>
          <w:szCs w:val="24"/>
        </w:rPr>
      </w:pPr>
      <w:r w:rsidRPr="00DA3816">
        <w:rPr>
          <w:sz w:val="24"/>
          <w:szCs w:val="24"/>
        </w:rPr>
        <w:t>Priimdama sprendimą dėl drausmės bylos iškėlimo teisėjai Violetai Balčiūnienei, Komisija visų pirma konstatavo, kad duomenų, patvirtinančių subjekto, inicijavusio drausmės bylos iškėlimą, t. y.</w:t>
      </w:r>
      <w:r w:rsidR="00E16681" w:rsidRPr="00E16681">
        <w:rPr>
          <w:sz w:val="24"/>
          <w:szCs w:val="24"/>
        </w:rPr>
        <w:t xml:space="preserve"> </w:t>
      </w:r>
      <w:r w:rsidR="00E16681">
        <w:rPr>
          <w:sz w:val="24"/>
          <w:szCs w:val="24"/>
        </w:rPr>
        <w:t>R. D.</w:t>
      </w:r>
      <w:r w:rsidRPr="00DA3816">
        <w:rPr>
          <w:sz w:val="24"/>
          <w:szCs w:val="24"/>
        </w:rPr>
        <w:t xml:space="preserve">, siekį nepagrįstai apkaltinti teisėją Violetą Balčiūnienę sprendimo nepaskelbimu, nenustatė. </w:t>
      </w:r>
      <w:r w:rsidR="007E5D72" w:rsidRPr="00DA3816">
        <w:rPr>
          <w:sz w:val="24"/>
          <w:szCs w:val="24"/>
        </w:rPr>
        <w:t xml:space="preserve">Teisėjų garbės teismas </w:t>
      </w:r>
      <w:r w:rsidR="00DA3816" w:rsidRPr="00DA3816">
        <w:rPr>
          <w:sz w:val="24"/>
          <w:szCs w:val="24"/>
        </w:rPr>
        <w:t xml:space="preserve">pažymi, kad, kaip matyti </w:t>
      </w:r>
      <w:r w:rsidR="007E5D72" w:rsidRPr="00DA3816">
        <w:rPr>
          <w:sz w:val="24"/>
          <w:szCs w:val="24"/>
        </w:rPr>
        <w:t>iš Teisėjų garbės teismui pateiktos medžiagos</w:t>
      </w:r>
      <w:r w:rsidR="00DA3816" w:rsidRPr="00DA3816">
        <w:rPr>
          <w:sz w:val="24"/>
          <w:szCs w:val="24"/>
        </w:rPr>
        <w:t xml:space="preserve">, t. y. </w:t>
      </w:r>
      <w:r w:rsidR="002B1940" w:rsidRPr="00DA3816">
        <w:rPr>
          <w:sz w:val="24"/>
          <w:szCs w:val="24"/>
        </w:rPr>
        <w:t xml:space="preserve">Klaipėdos apygardos teismo 2015 m. </w:t>
      </w:r>
      <w:r w:rsidR="000A77FF" w:rsidRPr="00DA3816">
        <w:rPr>
          <w:sz w:val="24"/>
          <w:szCs w:val="24"/>
        </w:rPr>
        <w:t>birželio 15 d. nutarimo administracinio teisės pažeidimo byloje Nr. ATP-307-174/2015</w:t>
      </w:r>
      <w:r w:rsidR="00DD190C" w:rsidRPr="00DA3816">
        <w:rPr>
          <w:sz w:val="24"/>
          <w:szCs w:val="24"/>
        </w:rPr>
        <w:t xml:space="preserve"> (</w:t>
      </w:r>
      <w:r w:rsidR="00E351B8" w:rsidRPr="00DA3816">
        <w:rPr>
          <w:sz w:val="24"/>
          <w:szCs w:val="24"/>
        </w:rPr>
        <w:t xml:space="preserve">teisminio </w:t>
      </w:r>
      <w:r w:rsidR="00DD190C" w:rsidRPr="00DA3816">
        <w:rPr>
          <w:sz w:val="24"/>
          <w:szCs w:val="24"/>
        </w:rPr>
        <w:t>proceso Nr. 4-06-03208-2014-3)</w:t>
      </w:r>
      <w:r w:rsidR="00DA3816" w:rsidRPr="00DA3816">
        <w:rPr>
          <w:sz w:val="24"/>
          <w:szCs w:val="24"/>
        </w:rPr>
        <w:t xml:space="preserve">, </w:t>
      </w:r>
      <w:r w:rsidR="00732E5B" w:rsidRPr="00DA3816">
        <w:rPr>
          <w:sz w:val="24"/>
          <w:szCs w:val="24"/>
        </w:rPr>
        <w:t xml:space="preserve">nagrinėjant administracinio teisės pažeidimo bylą Nr. </w:t>
      </w:r>
      <w:r w:rsidR="00DD190C" w:rsidRPr="00DA3816">
        <w:rPr>
          <w:sz w:val="24"/>
          <w:szCs w:val="24"/>
        </w:rPr>
        <w:t>A2.11.-106-659/2014</w:t>
      </w:r>
      <w:r w:rsidR="00732E5B" w:rsidRPr="00DA3816">
        <w:rPr>
          <w:sz w:val="24"/>
          <w:szCs w:val="24"/>
        </w:rPr>
        <w:t xml:space="preserve"> </w:t>
      </w:r>
      <w:r w:rsidR="00DD190C" w:rsidRPr="00DA3816">
        <w:rPr>
          <w:sz w:val="24"/>
          <w:szCs w:val="24"/>
        </w:rPr>
        <w:t xml:space="preserve">(proceso Nr. 4-06-03208-2014-3) </w:t>
      </w:r>
      <w:r w:rsidR="00732E5B" w:rsidRPr="00DA3816">
        <w:rPr>
          <w:sz w:val="24"/>
          <w:szCs w:val="24"/>
        </w:rPr>
        <w:t xml:space="preserve">pirmosios instancijos teisme tarp teisėjos Violetos Balčiūnienės ir nukentėjusiosios nurodytoje byloje </w:t>
      </w:r>
      <w:r w:rsidR="00E16681">
        <w:rPr>
          <w:sz w:val="24"/>
          <w:szCs w:val="24"/>
        </w:rPr>
        <w:t xml:space="preserve">R. D. </w:t>
      </w:r>
      <w:r w:rsidR="00732E5B" w:rsidRPr="00DA3816">
        <w:rPr>
          <w:sz w:val="24"/>
          <w:szCs w:val="24"/>
        </w:rPr>
        <w:t xml:space="preserve">galimai tvyrojo įtampa. Šių aplinkybių nepaneigė ir teisėja Violeta Balčiūnienė bei </w:t>
      </w:r>
      <w:r w:rsidR="00E16681">
        <w:rPr>
          <w:sz w:val="24"/>
          <w:szCs w:val="24"/>
        </w:rPr>
        <w:t xml:space="preserve">R. D. </w:t>
      </w:r>
      <w:r w:rsidR="00732E5B" w:rsidRPr="00DA3816">
        <w:rPr>
          <w:sz w:val="24"/>
          <w:szCs w:val="24"/>
        </w:rPr>
        <w:t xml:space="preserve">Teisėjų garbės teismo posėdžio metu. </w:t>
      </w:r>
      <w:r w:rsidR="00DA3816" w:rsidRPr="00DA3816">
        <w:rPr>
          <w:sz w:val="24"/>
          <w:szCs w:val="24"/>
        </w:rPr>
        <w:t xml:space="preserve">Tačiau, Teisėjų garbės teismo vertinimu, minėtas faktas nepagrindžia </w:t>
      </w:r>
      <w:r w:rsidR="00E16681">
        <w:rPr>
          <w:sz w:val="24"/>
          <w:szCs w:val="24"/>
        </w:rPr>
        <w:t xml:space="preserve">R. D. </w:t>
      </w:r>
      <w:r w:rsidR="00DA3816" w:rsidRPr="00DA3816">
        <w:rPr>
          <w:sz w:val="24"/>
          <w:szCs w:val="24"/>
        </w:rPr>
        <w:t xml:space="preserve">siekio nepagrįstai apkaltinti teisėją Violetą Balčiūnienę, todėl sutiktina su Komisijos išvada. </w:t>
      </w:r>
    </w:p>
    <w:p w:rsidR="00013AAD" w:rsidRDefault="000872DE" w:rsidP="00B67F03">
      <w:pPr>
        <w:shd w:val="clear" w:color="auto" w:fill="FFFFFF"/>
        <w:ind w:firstLine="709"/>
        <w:contextualSpacing/>
        <w:jc w:val="both"/>
        <w:rPr>
          <w:color w:val="000000"/>
          <w:sz w:val="24"/>
          <w:szCs w:val="24"/>
          <w:shd w:val="clear" w:color="auto" w:fill="FFFFFF"/>
        </w:rPr>
      </w:pPr>
      <w:r>
        <w:rPr>
          <w:sz w:val="24"/>
          <w:szCs w:val="24"/>
        </w:rPr>
        <w:t>Komisija S</w:t>
      </w:r>
      <w:r>
        <w:rPr>
          <w:color w:val="000000"/>
          <w:sz w:val="24"/>
          <w:szCs w:val="24"/>
          <w:shd w:val="clear" w:color="auto" w:fill="FFFFFF"/>
        </w:rPr>
        <w:t>prendime Nr. 18P-18</w:t>
      </w:r>
      <w:r w:rsidR="00255883">
        <w:rPr>
          <w:color w:val="000000"/>
          <w:sz w:val="24"/>
          <w:szCs w:val="24"/>
          <w:shd w:val="clear" w:color="auto" w:fill="FFFFFF"/>
        </w:rPr>
        <w:t xml:space="preserve"> </w:t>
      </w:r>
      <w:r>
        <w:rPr>
          <w:color w:val="000000"/>
          <w:sz w:val="24"/>
          <w:szCs w:val="24"/>
          <w:shd w:val="clear" w:color="auto" w:fill="FFFFFF"/>
        </w:rPr>
        <w:t xml:space="preserve">taip pat </w:t>
      </w:r>
      <w:r w:rsidR="00750450">
        <w:rPr>
          <w:color w:val="000000"/>
          <w:sz w:val="24"/>
          <w:szCs w:val="24"/>
          <w:shd w:val="clear" w:color="auto" w:fill="FFFFFF"/>
        </w:rPr>
        <w:t xml:space="preserve">pripažino, kad pareiškėja </w:t>
      </w:r>
      <w:r w:rsidR="00E16681">
        <w:rPr>
          <w:sz w:val="24"/>
          <w:szCs w:val="24"/>
        </w:rPr>
        <w:t xml:space="preserve">R. D. </w:t>
      </w:r>
      <w:r w:rsidR="00635F22">
        <w:rPr>
          <w:color w:val="000000"/>
          <w:sz w:val="24"/>
          <w:szCs w:val="24"/>
          <w:shd w:val="clear" w:color="auto" w:fill="FFFFFF"/>
        </w:rPr>
        <w:t xml:space="preserve">dar iki teismo procesinio sprendimo paskelbimo administracinio teisės pažeidimo byloje buvo atvykusi prie teismo posėdžių salės, kurioje turėjo būti skelbiamas sprendimas, tačiau teisėja neatėjo paskelbti sprendimo, o vėliau teismo posėdžio protokole pasirašė, kad sprendimą skelbė ir apie tai teikė melagingus duomenis tyrimo metu. </w:t>
      </w:r>
    </w:p>
    <w:p w:rsidR="00F825F1" w:rsidRDefault="00B00D22" w:rsidP="00B67F03">
      <w:pPr>
        <w:shd w:val="clear" w:color="auto" w:fill="FFFFFF"/>
        <w:ind w:firstLine="709"/>
        <w:contextualSpacing/>
        <w:jc w:val="both"/>
        <w:rPr>
          <w:sz w:val="24"/>
          <w:szCs w:val="24"/>
        </w:rPr>
      </w:pPr>
      <w:r>
        <w:rPr>
          <w:color w:val="000000"/>
          <w:sz w:val="24"/>
          <w:szCs w:val="24"/>
          <w:shd w:val="clear" w:color="auto" w:fill="FFFFFF"/>
        </w:rPr>
        <w:t>Tokias išvadas Komisija grindė Klaipėdos miesto apylinkės teismo pateiktais vaizdo įrašais</w:t>
      </w:r>
      <w:r w:rsidR="00013AAD">
        <w:rPr>
          <w:color w:val="000000"/>
          <w:sz w:val="24"/>
          <w:szCs w:val="24"/>
          <w:shd w:val="clear" w:color="auto" w:fill="FFFFFF"/>
        </w:rPr>
        <w:t>, kuriuose matyti, kad pareiškėja į teismą buvo atvykusi dar iki 13</w:t>
      </w:r>
      <w:r w:rsidR="00E351B8">
        <w:rPr>
          <w:color w:val="000000"/>
          <w:sz w:val="24"/>
          <w:szCs w:val="24"/>
          <w:shd w:val="clear" w:color="auto" w:fill="FFFFFF"/>
        </w:rPr>
        <w:t>.00</w:t>
      </w:r>
      <w:r w:rsidR="00013AAD">
        <w:rPr>
          <w:color w:val="000000"/>
          <w:sz w:val="24"/>
          <w:szCs w:val="24"/>
          <w:shd w:val="clear" w:color="auto" w:fill="FFFFFF"/>
        </w:rPr>
        <w:t xml:space="preserve"> val. (12</w:t>
      </w:r>
      <w:r w:rsidR="00B173D7">
        <w:rPr>
          <w:color w:val="000000"/>
          <w:sz w:val="24"/>
          <w:szCs w:val="24"/>
          <w:shd w:val="clear" w:color="auto" w:fill="FFFFFF"/>
        </w:rPr>
        <w:t>.58</w:t>
      </w:r>
      <w:r w:rsidR="00013AAD">
        <w:rPr>
          <w:color w:val="000000"/>
          <w:sz w:val="24"/>
          <w:szCs w:val="24"/>
          <w:shd w:val="clear" w:color="auto" w:fill="FFFFFF"/>
        </w:rPr>
        <w:t xml:space="preserve"> val.), tačiau įrašuose nematyti jokio teisėjo, ateinančio 13</w:t>
      </w:r>
      <w:r w:rsidR="00B173D7">
        <w:rPr>
          <w:color w:val="000000"/>
          <w:sz w:val="24"/>
          <w:szCs w:val="24"/>
          <w:shd w:val="clear" w:color="auto" w:fill="FFFFFF"/>
        </w:rPr>
        <w:t>.00</w:t>
      </w:r>
      <w:r w:rsidR="00013AAD">
        <w:rPr>
          <w:color w:val="000000"/>
          <w:sz w:val="24"/>
          <w:szCs w:val="24"/>
          <w:shd w:val="clear" w:color="auto" w:fill="FFFFFF"/>
        </w:rPr>
        <w:t xml:space="preserve"> val. į teismo posėdžių salę ir joje užtrunkančio apie 5 min., kaip nurodyta teismo posėdžio protokole. Taip pat Komisija rėmėsi proceso šalies </w:t>
      </w:r>
      <w:r w:rsidR="00E16681">
        <w:rPr>
          <w:sz w:val="24"/>
          <w:szCs w:val="24"/>
        </w:rPr>
        <w:t xml:space="preserve">R. D. </w:t>
      </w:r>
      <w:r w:rsidR="00433C7B">
        <w:rPr>
          <w:color w:val="000000"/>
          <w:sz w:val="24"/>
          <w:szCs w:val="24"/>
          <w:shd w:val="clear" w:color="auto" w:fill="FFFFFF"/>
        </w:rPr>
        <w:t>pateiktu rašytiniu pareiškimu dėl nutarimo nepaskelbimo, kuris buvo registruotas teisme jau 2015 m. kovo 12 d. 14</w:t>
      </w:r>
      <w:r w:rsidR="00B173D7">
        <w:rPr>
          <w:color w:val="000000"/>
          <w:sz w:val="24"/>
          <w:szCs w:val="24"/>
          <w:shd w:val="clear" w:color="auto" w:fill="FFFFFF"/>
        </w:rPr>
        <w:t>.28</w:t>
      </w:r>
      <w:r w:rsidR="00433C7B">
        <w:rPr>
          <w:color w:val="000000"/>
          <w:sz w:val="24"/>
          <w:szCs w:val="24"/>
          <w:shd w:val="clear" w:color="auto" w:fill="FFFFFF"/>
        </w:rPr>
        <w:t xml:space="preserve"> val.  </w:t>
      </w:r>
      <w:r w:rsidR="00013AAD">
        <w:rPr>
          <w:color w:val="000000"/>
          <w:sz w:val="24"/>
          <w:szCs w:val="24"/>
          <w:shd w:val="clear" w:color="auto" w:fill="FFFFFF"/>
        </w:rPr>
        <w:t xml:space="preserve">       </w:t>
      </w:r>
      <w:r w:rsidR="00635F22">
        <w:rPr>
          <w:color w:val="000000"/>
          <w:sz w:val="24"/>
          <w:szCs w:val="24"/>
          <w:shd w:val="clear" w:color="auto" w:fill="FFFFFF"/>
        </w:rPr>
        <w:t xml:space="preserve">   </w:t>
      </w:r>
      <w:r w:rsidR="000872DE">
        <w:rPr>
          <w:color w:val="000000"/>
          <w:sz w:val="24"/>
          <w:szCs w:val="24"/>
          <w:shd w:val="clear" w:color="auto" w:fill="FFFFFF"/>
        </w:rPr>
        <w:t xml:space="preserve"> </w:t>
      </w:r>
      <w:r w:rsidR="000872DE">
        <w:rPr>
          <w:sz w:val="24"/>
          <w:szCs w:val="24"/>
        </w:rPr>
        <w:t xml:space="preserve"> </w:t>
      </w:r>
    </w:p>
    <w:p w:rsidR="00DD190C" w:rsidRDefault="003D0DEB" w:rsidP="00B67F03">
      <w:pPr>
        <w:shd w:val="clear" w:color="auto" w:fill="FFFFFF"/>
        <w:ind w:firstLine="709"/>
        <w:contextualSpacing/>
        <w:jc w:val="both"/>
        <w:rPr>
          <w:sz w:val="24"/>
          <w:szCs w:val="24"/>
        </w:rPr>
      </w:pPr>
      <w:r>
        <w:rPr>
          <w:sz w:val="24"/>
          <w:szCs w:val="24"/>
        </w:rPr>
        <w:t>Teisėjų garbės teismas teismo posėdžio metu ištyręs pateiktus įrodymus, be kita ko, taip pat peržiūrėjęs vaizdo įraš</w:t>
      </w:r>
      <w:r w:rsidR="00350BE3">
        <w:rPr>
          <w:sz w:val="24"/>
          <w:szCs w:val="24"/>
        </w:rPr>
        <w:t>us</w:t>
      </w:r>
      <w:r>
        <w:rPr>
          <w:sz w:val="24"/>
          <w:szCs w:val="24"/>
        </w:rPr>
        <w:t xml:space="preserve">, nustatė, kad nukentėjusioji </w:t>
      </w:r>
      <w:r w:rsidR="00E16681">
        <w:rPr>
          <w:sz w:val="24"/>
          <w:szCs w:val="24"/>
        </w:rPr>
        <w:t xml:space="preserve">R. D. </w:t>
      </w:r>
      <w:r w:rsidR="00A932E6">
        <w:rPr>
          <w:sz w:val="24"/>
          <w:szCs w:val="24"/>
        </w:rPr>
        <w:t xml:space="preserve">buvo atvykusi į teismą </w:t>
      </w:r>
      <w:r w:rsidR="00350BE3">
        <w:rPr>
          <w:sz w:val="24"/>
          <w:szCs w:val="24"/>
        </w:rPr>
        <w:t>prie posėdžių salių (ji mat</w:t>
      </w:r>
      <w:r w:rsidR="00E351B8">
        <w:rPr>
          <w:sz w:val="24"/>
          <w:szCs w:val="24"/>
        </w:rPr>
        <w:t>oma</w:t>
      </w:r>
      <w:r w:rsidR="00350BE3">
        <w:rPr>
          <w:sz w:val="24"/>
          <w:szCs w:val="24"/>
        </w:rPr>
        <w:t xml:space="preserve"> „</w:t>
      </w:r>
      <w:proofErr w:type="spellStart"/>
      <w:r w:rsidR="00350BE3">
        <w:rPr>
          <w:sz w:val="24"/>
          <w:szCs w:val="24"/>
        </w:rPr>
        <w:t>Camera</w:t>
      </w:r>
      <w:proofErr w:type="spellEnd"/>
      <w:r w:rsidR="00350BE3">
        <w:rPr>
          <w:sz w:val="24"/>
          <w:szCs w:val="24"/>
        </w:rPr>
        <w:t xml:space="preserve"> 09“ 2 įraše – 12</w:t>
      </w:r>
      <w:r w:rsidR="00E351B8">
        <w:rPr>
          <w:sz w:val="24"/>
          <w:szCs w:val="24"/>
        </w:rPr>
        <w:t>.58</w:t>
      </w:r>
      <w:r w:rsidR="00350BE3">
        <w:rPr>
          <w:sz w:val="24"/>
          <w:szCs w:val="24"/>
        </w:rPr>
        <w:t xml:space="preserve"> val.). Daugiau aplinkybių, susijusių su teisėjos Violetos Balčiūnienės ar jos posėdžių sekretorės atėjimu į posėdžių salę paskelbti priimto procesinio sprendimo</w:t>
      </w:r>
      <w:r w:rsidR="003E092C">
        <w:rPr>
          <w:sz w:val="24"/>
          <w:szCs w:val="24"/>
        </w:rPr>
        <w:t xml:space="preserve"> 2015 m. kovo 12 d.</w:t>
      </w:r>
      <w:r w:rsidR="00E12C41">
        <w:rPr>
          <w:sz w:val="24"/>
          <w:szCs w:val="24"/>
        </w:rPr>
        <w:t xml:space="preserve"> 13</w:t>
      </w:r>
      <w:r w:rsidR="00E351B8">
        <w:rPr>
          <w:sz w:val="24"/>
          <w:szCs w:val="24"/>
        </w:rPr>
        <w:t>.00</w:t>
      </w:r>
      <w:r w:rsidR="00E12C41">
        <w:rPr>
          <w:sz w:val="24"/>
          <w:szCs w:val="24"/>
        </w:rPr>
        <w:t xml:space="preserve"> val.</w:t>
      </w:r>
      <w:r w:rsidR="00350BE3">
        <w:rPr>
          <w:sz w:val="24"/>
          <w:szCs w:val="24"/>
        </w:rPr>
        <w:t xml:space="preserve">, Teisėjų garbės teismas </w:t>
      </w:r>
      <w:r w:rsidR="00E12C41">
        <w:rPr>
          <w:sz w:val="24"/>
          <w:szCs w:val="24"/>
        </w:rPr>
        <w:t xml:space="preserve">iš pateiktų vaizdo įrašų </w:t>
      </w:r>
      <w:r w:rsidR="00350BE3">
        <w:rPr>
          <w:sz w:val="24"/>
          <w:szCs w:val="24"/>
        </w:rPr>
        <w:t>nustatyti</w:t>
      </w:r>
      <w:r w:rsidR="00E12C41" w:rsidRPr="00E12C41">
        <w:rPr>
          <w:sz w:val="24"/>
          <w:szCs w:val="24"/>
        </w:rPr>
        <w:t xml:space="preserve"> </w:t>
      </w:r>
      <w:r w:rsidR="00E12C41">
        <w:rPr>
          <w:sz w:val="24"/>
          <w:szCs w:val="24"/>
        </w:rPr>
        <w:t>negali</w:t>
      </w:r>
      <w:r w:rsidR="00350BE3">
        <w:rPr>
          <w:sz w:val="24"/>
          <w:szCs w:val="24"/>
        </w:rPr>
        <w:t>, nes vaizdo įrašai</w:t>
      </w:r>
      <w:r w:rsidR="005A6947">
        <w:rPr>
          <w:sz w:val="24"/>
          <w:szCs w:val="24"/>
        </w:rPr>
        <w:t>, kuriais buvo fiksuot</w:t>
      </w:r>
      <w:r w:rsidR="003E092C">
        <w:rPr>
          <w:sz w:val="24"/>
          <w:szCs w:val="24"/>
        </w:rPr>
        <w:t>as vai</w:t>
      </w:r>
      <w:r w:rsidR="00E12C41">
        <w:rPr>
          <w:sz w:val="24"/>
          <w:szCs w:val="24"/>
        </w:rPr>
        <w:t>z</w:t>
      </w:r>
      <w:r w:rsidR="003E092C">
        <w:rPr>
          <w:sz w:val="24"/>
          <w:szCs w:val="24"/>
        </w:rPr>
        <w:t xml:space="preserve">das prie teismo posėdžių </w:t>
      </w:r>
      <w:r w:rsidR="005A6947">
        <w:rPr>
          <w:sz w:val="24"/>
          <w:szCs w:val="24"/>
        </w:rPr>
        <w:t>salių 305 ir 306</w:t>
      </w:r>
      <w:r w:rsidR="00E351B8">
        <w:rPr>
          <w:sz w:val="24"/>
          <w:szCs w:val="24"/>
        </w:rPr>
        <w:t>,</w:t>
      </w:r>
      <w:r w:rsidR="005A6947">
        <w:rPr>
          <w:sz w:val="24"/>
          <w:szCs w:val="24"/>
        </w:rPr>
        <w:t xml:space="preserve"> </w:t>
      </w:r>
      <w:r w:rsidR="00350BE3">
        <w:rPr>
          <w:sz w:val="24"/>
          <w:szCs w:val="24"/>
        </w:rPr>
        <w:t>yra nenuoseklūs</w:t>
      </w:r>
      <w:r w:rsidR="003E092C">
        <w:rPr>
          <w:sz w:val="24"/>
          <w:szCs w:val="24"/>
        </w:rPr>
        <w:t>, trūkinėjantys.</w:t>
      </w:r>
      <w:r w:rsidR="00350BE3">
        <w:rPr>
          <w:sz w:val="24"/>
          <w:szCs w:val="24"/>
        </w:rPr>
        <w:t xml:space="preserve"> Pastebėtina, jog „</w:t>
      </w:r>
      <w:proofErr w:type="spellStart"/>
      <w:r w:rsidR="00350BE3">
        <w:rPr>
          <w:sz w:val="24"/>
          <w:szCs w:val="24"/>
        </w:rPr>
        <w:t>Camera</w:t>
      </w:r>
      <w:proofErr w:type="spellEnd"/>
      <w:r w:rsidR="00350BE3">
        <w:rPr>
          <w:sz w:val="24"/>
          <w:szCs w:val="24"/>
        </w:rPr>
        <w:t xml:space="preserve"> 09“ 1 įraše, </w:t>
      </w:r>
      <w:r w:rsidR="005A6947">
        <w:rPr>
          <w:sz w:val="24"/>
          <w:szCs w:val="24"/>
        </w:rPr>
        <w:t>vaizdo fiksavimas baigiasi 12</w:t>
      </w:r>
      <w:r w:rsidR="00E351B8">
        <w:rPr>
          <w:sz w:val="24"/>
          <w:szCs w:val="24"/>
        </w:rPr>
        <w:t>.56</w:t>
      </w:r>
      <w:r w:rsidR="005A6947">
        <w:rPr>
          <w:sz w:val="24"/>
          <w:szCs w:val="24"/>
        </w:rPr>
        <w:t xml:space="preserve"> val., „</w:t>
      </w:r>
      <w:proofErr w:type="spellStart"/>
      <w:r w:rsidR="005A6947">
        <w:rPr>
          <w:sz w:val="24"/>
          <w:szCs w:val="24"/>
        </w:rPr>
        <w:t>Camera</w:t>
      </w:r>
      <w:proofErr w:type="spellEnd"/>
      <w:r w:rsidR="005A6947">
        <w:rPr>
          <w:sz w:val="24"/>
          <w:szCs w:val="24"/>
        </w:rPr>
        <w:t xml:space="preserve"> 09“ </w:t>
      </w:r>
      <w:r w:rsidR="00350BE3">
        <w:rPr>
          <w:sz w:val="24"/>
          <w:szCs w:val="24"/>
        </w:rPr>
        <w:t xml:space="preserve">2 įraše, kuriame matyti </w:t>
      </w:r>
      <w:r w:rsidR="005A6947">
        <w:rPr>
          <w:sz w:val="24"/>
          <w:szCs w:val="24"/>
        </w:rPr>
        <w:t>ir</w:t>
      </w:r>
      <w:r w:rsidR="00E16681">
        <w:rPr>
          <w:sz w:val="24"/>
          <w:szCs w:val="24"/>
        </w:rPr>
        <w:t xml:space="preserve"> R. D.</w:t>
      </w:r>
      <w:r w:rsidR="005A6947">
        <w:rPr>
          <w:sz w:val="24"/>
          <w:szCs w:val="24"/>
        </w:rPr>
        <w:t>, vaizdo fiksavimas nutrūksta 12</w:t>
      </w:r>
      <w:r w:rsidR="00E351B8">
        <w:rPr>
          <w:sz w:val="24"/>
          <w:szCs w:val="24"/>
        </w:rPr>
        <w:t>.59</w:t>
      </w:r>
      <w:r w:rsidR="005A6947">
        <w:rPr>
          <w:sz w:val="24"/>
          <w:szCs w:val="24"/>
        </w:rPr>
        <w:t xml:space="preserve"> val. ir tęsiamas tik nuo 13</w:t>
      </w:r>
      <w:r w:rsidR="00E351B8">
        <w:rPr>
          <w:sz w:val="24"/>
          <w:szCs w:val="24"/>
        </w:rPr>
        <w:t>.04</w:t>
      </w:r>
      <w:r w:rsidR="005A6947">
        <w:rPr>
          <w:sz w:val="24"/>
          <w:szCs w:val="24"/>
        </w:rPr>
        <w:t xml:space="preserve"> val., „</w:t>
      </w:r>
      <w:proofErr w:type="spellStart"/>
      <w:r w:rsidR="005A6947">
        <w:rPr>
          <w:sz w:val="24"/>
          <w:szCs w:val="24"/>
        </w:rPr>
        <w:t>Camera</w:t>
      </w:r>
      <w:proofErr w:type="spellEnd"/>
      <w:r w:rsidR="005A6947">
        <w:rPr>
          <w:sz w:val="24"/>
          <w:szCs w:val="24"/>
        </w:rPr>
        <w:t xml:space="preserve"> 10“ 3 įrašas baigiasi </w:t>
      </w:r>
      <w:r w:rsidR="003E092C">
        <w:rPr>
          <w:sz w:val="24"/>
          <w:szCs w:val="24"/>
        </w:rPr>
        <w:t>12</w:t>
      </w:r>
      <w:r w:rsidR="00E351B8">
        <w:rPr>
          <w:sz w:val="24"/>
          <w:szCs w:val="24"/>
        </w:rPr>
        <w:t>.56</w:t>
      </w:r>
      <w:r w:rsidR="003E092C">
        <w:rPr>
          <w:sz w:val="24"/>
          <w:szCs w:val="24"/>
        </w:rPr>
        <w:t xml:space="preserve"> val., o „</w:t>
      </w:r>
      <w:proofErr w:type="spellStart"/>
      <w:r w:rsidR="003E092C">
        <w:rPr>
          <w:sz w:val="24"/>
          <w:szCs w:val="24"/>
        </w:rPr>
        <w:t>Camera</w:t>
      </w:r>
      <w:proofErr w:type="spellEnd"/>
      <w:r w:rsidR="003E092C">
        <w:rPr>
          <w:sz w:val="24"/>
          <w:szCs w:val="24"/>
        </w:rPr>
        <w:t xml:space="preserve"> 10“ 4 įrašas 12</w:t>
      </w:r>
      <w:r w:rsidR="00E351B8">
        <w:rPr>
          <w:sz w:val="24"/>
          <w:szCs w:val="24"/>
        </w:rPr>
        <w:t>.59</w:t>
      </w:r>
      <w:r w:rsidR="003E092C">
        <w:rPr>
          <w:sz w:val="24"/>
          <w:szCs w:val="24"/>
        </w:rPr>
        <w:t xml:space="preserve"> val. nutrūksta ir tęsiamas tik nuo 13</w:t>
      </w:r>
      <w:r w:rsidR="00E351B8">
        <w:rPr>
          <w:sz w:val="24"/>
          <w:szCs w:val="24"/>
        </w:rPr>
        <w:t>.04</w:t>
      </w:r>
      <w:r w:rsidR="003E092C">
        <w:rPr>
          <w:sz w:val="24"/>
          <w:szCs w:val="24"/>
        </w:rPr>
        <w:t xml:space="preserve"> val.</w:t>
      </w:r>
      <w:r w:rsidR="00E12C41">
        <w:rPr>
          <w:sz w:val="24"/>
          <w:szCs w:val="24"/>
        </w:rPr>
        <w:t xml:space="preserve"> </w:t>
      </w:r>
    </w:p>
    <w:p w:rsidR="00554FC6" w:rsidRDefault="00DD190C" w:rsidP="00B67F03">
      <w:pPr>
        <w:shd w:val="clear" w:color="auto" w:fill="FFFFFF"/>
        <w:ind w:firstLine="709"/>
        <w:contextualSpacing/>
        <w:jc w:val="both"/>
        <w:rPr>
          <w:sz w:val="24"/>
          <w:szCs w:val="24"/>
        </w:rPr>
      </w:pPr>
      <w:r>
        <w:rPr>
          <w:sz w:val="24"/>
          <w:szCs w:val="24"/>
        </w:rPr>
        <w:t>Iš subjekto inicijavusio drausmės bylos iškėlimą –</w:t>
      </w:r>
      <w:r w:rsidR="00E16681" w:rsidRPr="00E16681">
        <w:rPr>
          <w:sz w:val="24"/>
          <w:szCs w:val="24"/>
        </w:rPr>
        <w:t xml:space="preserve"> </w:t>
      </w:r>
      <w:r w:rsidR="00E16681">
        <w:rPr>
          <w:sz w:val="24"/>
          <w:szCs w:val="24"/>
        </w:rPr>
        <w:t xml:space="preserve">R. D. </w:t>
      </w:r>
      <w:r>
        <w:rPr>
          <w:sz w:val="24"/>
          <w:szCs w:val="24"/>
        </w:rPr>
        <w:t>– paaiškinimų</w:t>
      </w:r>
      <w:r w:rsidR="00E351B8">
        <w:rPr>
          <w:sz w:val="24"/>
          <w:szCs w:val="24"/>
        </w:rPr>
        <w:t>,</w:t>
      </w:r>
      <w:r>
        <w:rPr>
          <w:sz w:val="24"/>
          <w:szCs w:val="24"/>
        </w:rPr>
        <w:t xml:space="preserve"> nurodytų teikime Komisijai, prašymuose ir pareiškimuose Klaipėdos miesto apylinkės teismo pirmininkui bei pastabose dėl teismo posėdžio protokolo administracinio teisės pažeidimo byloje Nr. A2.11.-106-659/2014 (</w:t>
      </w:r>
      <w:r w:rsidR="00E351B8">
        <w:rPr>
          <w:sz w:val="24"/>
          <w:szCs w:val="24"/>
        </w:rPr>
        <w:t xml:space="preserve">teisminio </w:t>
      </w:r>
      <w:r>
        <w:rPr>
          <w:sz w:val="24"/>
          <w:szCs w:val="24"/>
        </w:rPr>
        <w:t>proceso Nr. 4-06-03208-2014-3)</w:t>
      </w:r>
      <w:r w:rsidR="00D35AE7">
        <w:rPr>
          <w:sz w:val="24"/>
          <w:szCs w:val="24"/>
        </w:rPr>
        <w:t xml:space="preserve"> darytina išvada, kad ji buvo atvykusi į Klaipėdos miesto apylinkės teismą 2015 m. kovo 12 d. prieš 13</w:t>
      </w:r>
      <w:r w:rsidR="00E351B8">
        <w:rPr>
          <w:sz w:val="24"/>
          <w:szCs w:val="24"/>
        </w:rPr>
        <w:t>.00</w:t>
      </w:r>
      <w:r w:rsidR="00D35AE7">
        <w:rPr>
          <w:sz w:val="24"/>
          <w:szCs w:val="24"/>
        </w:rPr>
        <w:t xml:space="preserve"> val. ir siekė išklausyti priimtą procesinį sprendimą administracinio teisės pažeidimo byloje</w:t>
      </w:r>
      <w:r w:rsidR="00554FC6">
        <w:rPr>
          <w:sz w:val="24"/>
          <w:szCs w:val="24"/>
        </w:rPr>
        <w:t xml:space="preserve">. </w:t>
      </w:r>
      <w:r w:rsidR="00E16681">
        <w:rPr>
          <w:sz w:val="24"/>
          <w:szCs w:val="24"/>
        </w:rPr>
        <w:t xml:space="preserve">R. D. </w:t>
      </w:r>
      <w:r w:rsidR="00554FC6">
        <w:rPr>
          <w:sz w:val="24"/>
          <w:szCs w:val="24"/>
        </w:rPr>
        <w:t xml:space="preserve">teigimu, </w:t>
      </w:r>
      <w:r w:rsidR="00D35AE7">
        <w:rPr>
          <w:sz w:val="24"/>
          <w:szCs w:val="24"/>
        </w:rPr>
        <w:t xml:space="preserve">pastarasis nebuvo paskelbtas, nes nei teisėja Violeta Balčiūnienė, nei jos posėdžių sekretorė </w:t>
      </w:r>
      <w:r w:rsidR="00235898">
        <w:rPr>
          <w:sz w:val="24"/>
          <w:szCs w:val="24"/>
        </w:rPr>
        <w:t>L. B.</w:t>
      </w:r>
      <w:r w:rsidR="00554FC6">
        <w:rPr>
          <w:sz w:val="24"/>
          <w:szCs w:val="24"/>
        </w:rPr>
        <w:t xml:space="preserve"> į teismo posėdžių salę nebuvo išėjusios.</w:t>
      </w:r>
    </w:p>
    <w:p w:rsidR="00E42664" w:rsidRDefault="00554FC6" w:rsidP="00B67F03">
      <w:pPr>
        <w:shd w:val="clear" w:color="auto" w:fill="FFFFFF"/>
        <w:ind w:firstLine="709"/>
        <w:contextualSpacing/>
        <w:jc w:val="both"/>
        <w:rPr>
          <w:sz w:val="24"/>
          <w:szCs w:val="24"/>
        </w:rPr>
      </w:pPr>
      <w:r>
        <w:rPr>
          <w:sz w:val="24"/>
          <w:szCs w:val="24"/>
        </w:rPr>
        <w:t xml:space="preserve">Drausminėn atsakomybėn patraukta teisėja Violeta Balčiūnienė nurodė, kad buvo nusileidusi </w:t>
      </w:r>
      <w:r>
        <w:rPr>
          <w:sz w:val="24"/>
          <w:szCs w:val="24"/>
        </w:rPr>
        <w:lastRenderedPageBreak/>
        <w:t xml:space="preserve">į teismo posėdžių 305 salę, </w:t>
      </w:r>
      <w:r w:rsidR="00BB6E63">
        <w:rPr>
          <w:sz w:val="24"/>
          <w:szCs w:val="24"/>
        </w:rPr>
        <w:t>tačiau niekas iš proceso šalių į teismo procesinio sprendimo paskelbimą neatvyko</w:t>
      </w:r>
      <w:r w:rsidR="004E795E">
        <w:rPr>
          <w:sz w:val="24"/>
          <w:szCs w:val="24"/>
        </w:rPr>
        <w:t>. Salėje tuo metu bu</w:t>
      </w:r>
      <w:r w:rsidR="00E16681">
        <w:rPr>
          <w:sz w:val="24"/>
          <w:szCs w:val="24"/>
        </w:rPr>
        <w:t>vusi tik posėdžių sekretorė L. B</w:t>
      </w:r>
      <w:r w:rsidR="004E795E">
        <w:rPr>
          <w:sz w:val="24"/>
          <w:szCs w:val="24"/>
        </w:rPr>
        <w:t>. Taip pat atkreipė dėmesį, kad teisėjo ir negali</w:t>
      </w:r>
      <w:r w:rsidR="00DF3B24">
        <w:rPr>
          <w:sz w:val="24"/>
          <w:szCs w:val="24"/>
        </w:rPr>
        <w:t>ma</w:t>
      </w:r>
      <w:r w:rsidR="004E795E">
        <w:rPr>
          <w:sz w:val="24"/>
          <w:szCs w:val="24"/>
        </w:rPr>
        <w:t xml:space="preserve"> matyti vaizdo įrašuose, nes į sales teisėjai ateina iš laiptinės, per kitas salės duris. </w:t>
      </w:r>
      <w:r w:rsidR="009E3136">
        <w:rPr>
          <w:sz w:val="24"/>
          <w:szCs w:val="24"/>
        </w:rPr>
        <w:t>Į Teisėjų garbės teismo nario klausimą teismo posėdžio metu</w:t>
      </w:r>
      <w:r w:rsidR="00DF3B24">
        <w:rPr>
          <w:sz w:val="24"/>
          <w:szCs w:val="24"/>
        </w:rPr>
        <w:t>,</w:t>
      </w:r>
      <w:r w:rsidR="009E3136">
        <w:rPr>
          <w:sz w:val="24"/>
          <w:szCs w:val="24"/>
        </w:rPr>
        <w:t xml:space="preserve"> ar teisėja pasidomėjo </w:t>
      </w:r>
      <w:r w:rsidR="00E42664">
        <w:rPr>
          <w:sz w:val="24"/>
          <w:szCs w:val="24"/>
        </w:rPr>
        <w:t xml:space="preserve">apie tai, </w:t>
      </w:r>
      <w:r w:rsidR="009E3136">
        <w:rPr>
          <w:sz w:val="24"/>
          <w:szCs w:val="24"/>
        </w:rPr>
        <w:t>ar teismo posėdžių salės</w:t>
      </w:r>
      <w:r w:rsidR="00E42664">
        <w:rPr>
          <w:sz w:val="24"/>
          <w:szCs w:val="24"/>
        </w:rPr>
        <w:t xml:space="preserve">, kurioje ji su posėdžių sekretore laukė proceso šalių, </w:t>
      </w:r>
      <w:r w:rsidR="009E3136">
        <w:rPr>
          <w:sz w:val="24"/>
          <w:szCs w:val="24"/>
        </w:rPr>
        <w:t>durys buvo atrakintos 13</w:t>
      </w:r>
      <w:r w:rsidR="00B173D7">
        <w:rPr>
          <w:sz w:val="24"/>
          <w:szCs w:val="24"/>
        </w:rPr>
        <w:t>.00</w:t>
      </w:r>
      <w:r w:rsidR="009E3136">
        <w:rPr>
          <w:sz w:val="24"/>
          <w:szCs w:val="24"/>
        </w:rPr>
        <w:t xml:space="preserve"> val., teisėja atsakė neigiamai.</w:t>
      </w:r>
      <w:r w:rsidR="00E42664">
        <w:rPr>
          <w:sz w:val="24"/>
          <w:szCs w:val="24"/>
        </w:rPr>
        <w:t xml:space="preserve"> </w:t>
      </w:r>
    </w:p>
    <w:p w:rsidR="007F54EC" w:rsidRDefault="008F1AE6" w:rsidP="00B67F03">
      <w:pPr>
        <w:shd w:val="clear" w:color="auto" w:fill="FFFFFF"/>
        <w:ind w:firstLine="709"/>
        <w:contextualSpacing/>
        <w:jc w:val="both"/>
        <w:rPr>
          <w:sz w:val="24"/>
          <w:szCs w:val="24"/>
        </w:rPr>
      </w:pPr>
      <w:r w:rsidRPr="0036540E">
        <w:rPr>
          <w:sz w:val="24"/>
          <w:szCs w:val="24"/>
        </w:rPr>
        <w:t xml:space="preserve">Be to, Teisėjų garbės teismas atkreipia dėmesį ir į Klaipėdos miesto apylinkės </w:t>
      </w:r>
      <w:r w:rsidR="00E16681">
        <w:rPr>
          <w:sz w:val="24"/>
          <w:szCs w:val="24"/>
        </w:rPr>
        <w:t>teismo posėdžių sekretorės L. B.</w:t>
      </w:r>
      <w:r w:rsidRPr="0036540E">
        <w:rPr>
          <w:sz w:val="24"/>
          <w:szCs w:val="24"/>
        </w:rPr>
        <w:t xml:space="preserve"> paaiškinimus. 201</w:t>
      </w:r>
      <w:r w:rsidR="00E16681">
        <w:rPr>
          <w:sz w:val="24"/>
          <w:szCs w:val="24"/>
        </w:rPr>
        <w:t>5 m. kovo 18 d. paaiškinime L. B.</w:t>
      </w:r>
      <w:r w:rsidRPr="0036540E">
        <w:rPr>
          <w:sz w:val="24"/>
          <w:szCs w:val="24"/>
        </w:rPr>
        <w:t xml:space="preserve"> nurodė, kad 2015 m. kovo 12 d. 13.00 val. 305 posėdžių salėje buvo skelbiamas nutarimas administracinio teisės pažeidimo byloje Nr. ATP-307-174/2015, tačiau į nutarimo paskelbimą niekas neatvyko ir teisėja nurodė nutarimo kopijas proceso dalyviams išsiųsti paštu per 3 dienas. 201</w:t>
      </w:r>
      <w:r w:rsidR="0033343D">
        <w:rPr>
          <w:sz w:val="24"/>
          <w:szCs w:val="24"/>
        </w:rPr>
        <w:t>5 m. kovo 19 d. paaiškinime L. B.</w:t>
      </w:r>
      <w:r w:rsidRPr="0036540E">
        <w:rPr>
          <w:sz w:val="24"/>
          <w:szCs w:val="24"/>
        </w:rPr>
        <w:t xml:space="preserve"> papildomai nurodė, kad 2015 m. kovo 12 d. atėjusi skelbti nutarimo teisėja turėjo tik dokumento originalą, nes teisėjai spausdinant dokumento kopijas išsijungė kompiuteris ir jo įjungti prieš skelbiant nutarimą nepavyko. 2015 m. kovo 20 d. paa</w:t>
      </w:r>
      <w:r w:rsidR="0033343D">
        <w:rPr>
          <w:sz w:val="24"/>
          <w:szCs w:val="24"/>
        </w:rPr>
        <w:t>iškinime L. B.</w:t>
      </w:r>
      <w:r w:rsidR="004D0329" w:rsidRPr="0036540E">
        <w:rPr>
          <w:sz w:val="24"/>
          <w:szCs w:val="24"/>
        </w:rPr>
        <w:t xml:space="preserve"> nurodė, kad nespėjo </w:t>
      </w:r>
      <w:r w:rsidR="0033343D">
        <w:rPr>
          <w:sz w:val="24"/>
          <w:szCs w:val="24"/>
        </w:rPr>
        <w:t xml:space="preserve">R. D. </w:t>
      </w:r>
      <w:r w:rsidR="004D0329" w:rsidRPr="0036540E">
        <w:rPr>
          <w:sz w:val="24"/>
          <w:szCs w:val="24"/>
        </w:rPr>
        <w:t>padaryti nutarimo kopijų, nes ji į sekretorės kabinetą atėjo prieš pat 13.15 val. posė</w:t>
      </w:r>
      <w:r w:rsidR="0033343D">
        <w:rPr>
          <w:sz w:val="24"/>
          <w:szCs w:val="24"/>
        </w:rPr>
        <w:t>dį. L. B.</w:t>
      </w:r>
      <w:r w:rsidR="004D0329" w:rsidRPr="0036540E">
        <w:rPr>
          <w:sz w:val="24"/>
          <w:szCs w:val="24"/>
        </w:rPr>
        <w:t xml:space="preserve"> teigimu, ji informavo </w:t>
      </w:r>
      <w:r w:rsidR="0033343D">
        <w:rPr>
          <w:sz w:val="24"/>
          <w:szCs w:val="24"/>
        </w:rPr>
        <w:t xml:space="preserve">R. D. </w:t>
      </w:r>
      <w:r w:rsidR="004D0329" w:rsidRPr="0036540E">
        <w:rPr>
          <w:sz w:val="24"/>
          <w:szCs w:val="24"/>
        </w:rPr>
        <w:t>apie paskelbtą nutarimą ir paaiškino, jog kopiją išsiųs paštu arba įteiks kitos dienos ryte</w:t>
      </w:r>
      <w:r w:rsidR="0036540E" w:rsidRPr="0036540E">
        <w:rPr>
          <w:sz w:val="24"/>
          <w:szCs w:val="24"/>
        </w:rPr>
        <w:t xml:space="preserve">. </w:t>
      </w:r>
      <w:r w:rsidR="0033343D">
        <w:rPr>
          <w:sz w:val="24"/>
          <w:szCs w:val="24"/>
        </w:rPr>
        <w:t xml:space="preserve">R. D. </w:t>
      </w:r>
      <w:r w:rsidR="004D0329" w:rsidRPr="0036540E">
        <w:rPr>
          <w:sz w:val="24"/>
          <w:szCs w:val="24"/>
        </w:rPr>
        <w:t xml:space="preserve">sutiko ateiti pasiimti kopijos iš ryto. </w:t>
      </w:r>
      <w:r w:rsidR="009B1EAF">
        <w:rPr>
          <w:sz w:val="24"/>
          <w:szCs w:val="24"/>
        </w:rPr>
        <w:t xml:space="preserve">2015 m. balandžio 10 d. paaiškinime </w:t>
      </w:r>
      <w:r w:rsidR="0033343D">
        <w:rPr>
          <w:sz w:val="24"/>
          <w:szCs w:val="24"/>
        </w:rPr>
        <w:t>L. B.</w:t>
      </w:r>
      <w:r w:rsidR="009B1EAF" w:rsidRPr="0036540E">
        <w:rPr>
          <w:sz w:val="24"/>
          <w:szCs w:val="24"/>
        </w:rPr>
        <w:t xml:space="preserve"> nurodė</w:t>
      </w:r>
      <w:r w:rsidR="009B1EAF">
        <w:rPr>
          <w:sz w:val="24"/>
          <w:szCs w:val="24"/>
        </w:rPr>
        <w:t xml:space="preserve">, kad </w:t>
      </w:r>
      <w:r w:rsidR="007F54EC">
        <w:rPr>
          <w:sz w:val="24"/>
          <w:szCs w:val="24"/>
        </w:rPr>
        <w:t xml:space="preserve">nutarimas buvo skelbiamas 2015 m. kovo 12 d. 13.00 val. 305 salėje. Sekretorės teigimu, prieš pat paskelbimą ji buvo nuėjusi prie 305 ir 306 salių, bet </w:t>
      </w:r>
      <w:r w:rsidR="0033343D">
        <w:rPr>
          <w:sz w:val="24"/>
          <w:szCs w:val="24"/>
        </w:rPr>
        <w:t xml:space="preserve">R. D. </w:t>
      </w:r>
      <w:r w:rsidR="007F54EC">
        <w:rPr>
          <w:sz w:val="24"/>
          <w:szCs w:val="24"/>
        </w:rPr>
        <w:t xml:space="preserve">ten nebuvo, todėl teisėja paskelbė nutarimą 305 salėje proceso dalyviams nedalyvaujant. </w:t>
      </w:r>
      <w:r w:rsidR="007F54EC" w:rsidRPr="0036540E">
        <w:rPr>
          <w:sz w:val="24"/>
          <w:szCs w:val="24"/>
        </w:rPr>
        <w:t>L</w:t>
      </w:r>
      <w:r w:rsidR="0033343D">
        <w:rPr>
          <w:sz w:val="24"/>
          <w:szCs w:val="24"/>
        </w:rPr>
        <w:t>. B.</w:t>
      </w:r>
      <w:r w:rsidR="007F54EC">
        <w:rPr>
          <w:sz w:val="24"/>
          <w:szCs w:val="24"/>
        </w:rPr>
        <w:t xml:space="preserve"> minėtame paaiškinime taip pat nurodė, kad negalėjo padaryti </w:t>
      </w:r>
      <w:r w:rsidR="0033343D">
        <w:rPr>
          <w:sz w:val="24"/>
          <w:szCs w:val="24"/>
        </w:rPr>
        <w:t xml:space="preserve">R. D. </w:t>
      </w:r>
      <w:r w:rsidR="007F54EC">
        <w:rPr>
          <w:sz w:val="24"/>
          <w:szCs w:val="24"/>
        </w:rPr>
        <w:t>nutarimo kopijos, nes teisėja nedavė originalo.</w:t>
      </w:r>
    </w:p>
    <w:p w:rsidR="00E42664" w:rsidRDefault="00D15D4B" w:rsidP="00B67F03">
      <w:pPr>
        <w:shd w:val="clear" w:color="auto" w:fill="FFFFFF"/>
        <w:ind w:firstLine="709"/>
        <w:contextualSpacing/>
        <w:jc w:val="both"/>
        <w:rPr>
          <w:sz w:val="24"/>
          <w:szCs w:val="24"/>
        </w:rPr>
      </w:pPr>
      <w:r w:rsidRPr="009B1EAF">
        <w:rPr>
          <w:sz w:val="24"/>
          <w:szCs w:val="24"/>
        </w:rPr>
        <w:t>Išanalizavus t</w:t>
      </w:r>
      <w:r w:rsidR="00E42664" w:rsidRPr="009B1EAF">
        <w:rPr>
          <w:sz w:val="24"/>
          <w:szCs w:val="24"/>
        </w:rPr>
        <w:t>eismo posėdžių sekretorė</w:t>
      </w:r>
      <w:r w:rsidRPr="009B1EAF">
        <w:rPr>
          <w:sz w:val="24"/>
          <w:szCs w:val="24"/>
        </w:rPr>
        <w:t>s</w:t>
      </w:r>
      <w:r w:rsidR="0033343D">
        <w:rPr>
          <w:sz w:val="24"/>
          <w:szCs w:val="24"/>
        </w:rPr>
        <w:t xml:space="preserve"> L. B.</w:t>
      </w:r>
      <w:r w:rsidRPr="009B1EAF">
        <w:rPr>
          <w:sz w:val="24"/>
          <w:szCs w:val="24"/>
        </w:rPr>
        <w:t xml:space="preserve"> paaiškinimus matyti, kad pastaroji </w:t>
      </w:r>
      <w:r w:rsidR="00E42664" w:rsidRPr="009B1EAF">
        <w:rPr>
          <w:sz w:val="24"/>
          <w:szCs w:val="24"/>
        </w:rPr>
        <w:t xml:space="preserve"> tik 2015 m. balandžio 10 d. paaiškinime nurodė, kad prieš pat paskelbimą buvo nuėjusi prie 306 ir 305 salių ir ten </w:t>
      </w:r>
      <w:r w:rsidR="0033343D">
        <w:rPr>
          <w:sz w:val="24"/>
          <w:szCs w:val="24"/>
        </w:rPr>
        <w:t xml:space="preserve">R. D. </w:t>
      </w:r>
      <w:r w:rsidR="00E42664" w:rsidRPr="009B1EAF">
        <w:rPr>
          <w:sz w:val="24"/>
          <w:szCs w:val="24"/>
        </w:rPr>
        <w:t xml:space="preserve">nebuvo. </w:t>
      </w:r>
      <w:r w:rsidRPr="009B1EAF">
        <w:rPr>
          <w:sz w:val="24"/>
          <w:szCs w:val="24"/>
        </w:rPr>
        <w:t xml:space="preserve">Posėdžių sekretorės nurodytų aplinkybių, kaip </w:t>
      </w:r>
      <w:r w:rsidR="00823FF6" w:rsidRPr="009B1EAF">
        <w:rPr>
          <w:sz w:val="24"/>
          <w:szCs w:val="24"/>
        </w:rPr>
        <w:t>anksčiau</w:t>
      </w:r>
      <w:r w:rsidRPr="009B1EAF">
        <w:rPr>
          <w:sz w:val="24"/>
          <w:szCs w:val="24"/>
        </w:rPr>
        <w:t xml:space="preserve"> paminėta, nepatvirtina Teisėjų garbės teismui bei Komisijai teikti vaizdo įrašai, nes būtent nurodytu laiku vaizdo įrašai nutrūksta. Tuo tarpu 2015 m. kovo 18 d., 2015 m. kovo 19 d., 2015 m. kovo 20 d. posėdžių sekretorės L</w:t>
      </w:r>
      <w:r w:rsidR="0033343D">
        <w:rPr>
          <w:sz w:val="24"/>
          <w:szCs w:val="24"/>
        </w:rPr>
        <w:t xml:space="preserve">. </w:t>
      </w:r>
      <w:r w:rsidRPr="009B1EAF">
        <w:rPr>
          <w:sz w:val="24"/>
          <w:szCs w:val="24"/>
        </w:rPr>
        <w:t>B</w:t>
      </w:r>
      <w:r w:rsidR="0033343D">
        <w:rPr>
          <w:sz w:val="24"/>
          <w:szCs w:val="24"/>
        </w:rPr>
        <w:t>.</w:t>
      </w:r>
      <w:r w:rsidRPr="009B1EAF">
        <w:rPr>
          <w:sz w:val="24"/>
          <w:szCs w:val="24"/>
        </w:rPr>
        <w:t xml:space="preserve"> paaiškinimuose aplinkybės apie tai</w:t>
      </w:r>
      <w:r w:rsidR="00823FF6" w:rsidRPr="009B1EAF">
        <w:rPr>
          <w:sz w:val="24"/>
          <w:szCs w:val="24"/>
        </w:rPr>
        <w:t>,</w:t>
      </w:r>
      <w:r w:rsidRPr="009B1EAF">
        <w:rPr>
          <w:sz w:val="24"/>
          <w:szCs w:val="24"/>
        </w:rPr>
        <w:t xml:space="preserve"> ar teisėja ir ji buvo teismo posėdžių salėje 13</w:t>
      </w:r>
      <w:r w:rsidR="00B173D7" w:rsidRPr="009B1EAF">
        <w:rPr>
          <w:sz w:val="24"/>
          <w:szCs w:val="24"/>
        </w:rPr>
        <w:t>.00</w:t>
      </w:r>
      <w:r w:rsidRPr="009B1EAF">
        <w:rPr>
          <w:sz w:val="24"/>
          <w:szCs w:val="24"/>
        </w:rPr>
        <w:t xml:space="preserve"> val., kai turėjo būti skelbiamas teismo procesinis sprendimas administracinio teisės pažeidimo byloje Nr. A2.11.-106-659/2014 (</w:t>
      </w:r>
      <w:r w:rsidR="00823FF6" w:rsidRPr="009B1EAF">
        <w:rPr>
          <w:sz w:val="24"/>
          <w:szCs w:val="24"/>
        </w:rPr>
        <w:t xml:space="preserve">teisminio </w:t>
      </w:r>
      <w:r w:rsidRPr="009B1EAF">
        <w:rPr>
          <w:sz w:val="24"/>
          <w:szCs w:val="24"/>
        </w:rPr>
        <w:t>proceso Nr. 4-06-03208-2014-3)</w:t>
      </w:r>
      <w:r w:rsidR="00823FF6" w:rsidRPr="009B1EAF">
        <w:rPr>
          <w:sz w:val="24"/>
          <w:szCs w:val="24"/>
        </w:rPr>
        <w:t>,</w:t>
      </w:r>
      <w:r w:rsidRPr="009B1EAF">
        <w:rPr>
          <w:sz w:val="24"/>
          <w:szCs w:val="24"/>
        </w:rPr>
        <w:t xml:space="preserve"> iš viso neminimos.</w:t>
      </w:r>
      <w:r>
        <w:rPr>
          <w:sz w:val="24"/>
          <w:szCs w:val="24"/>
        </w:rPr>
        <w:t xml:space="preserve">        </w:t>
      </w:r>
      <w:r w:rsidR="00E42664">
        <w:rPr>
          <w:sz w:val="24"/>
          <w:szCs w:val="24"/>
        </w:rPr>
        <w:t xml:space="preserve">  </w:t>
      </w:r>
    </w:p>
    <w:p w:rsidR="009B1EAF" w:rsidRDefault="00E42664" w:rsidP="009B1EAF">
      <w:pPr>
        <w:shd w:val="clear" w:color="auto" w:fill="FFFFFF"/>
        <w:ind w:firstLine="709"/>
        <w:contextualSpacing/>
        <w:jc w:val="both"/>
        <w:rPr>
          <w:sz w:val="24"/>
          <w:szCs w:val="24"/>
        </w:rPr>
      </w:pPr>
      <w:r>
        <w:rPr>
          <w:sz w:val="24"/>
          <w:szCs w:val="24"/>
        </w:rPr>
        <w:tab/>
        <w:t>Teisėjų garbės teismas</w:t>
      </w:r>
      <w:r w:rsidR="00DF3B24">
        <w:rPr>
          <w:sz w:val="24"/>
          <w:szCs w:val="24"/>
        </w:rPr>
        <w:t>,</w:t>
      </w:r>
      <w:r>
        <w:rPr>
          <w:sz w:val="24"/>
          <w:szCs w:val="24"/>
        </w:rPr>
        <w:t xml:space="preserve"> įvertinęs </w:t>
      </w:r>
      <w:r w:rsidR="00823FF6">
        <w:rPr>
          <w:sz w:val="24"/>
          <w:szCs w:val="24"/>
        </w:rPr>
        <w:t>anksčiau</w:t>
      </w:r>
      <w:r>
        <w:rPr>
          <w:sz w:val="24"/>
          <w:szCs w:val="24"/>
        </w:rPr>
        <w:t xml:space="preserve"> išdėstytas faktines aplinkybes</w:t>
      </w:r>
      <w:r w:rsidR="00DF3B24">
        <w:rPr>
          <w:sz w:val="24"/>
          <w:szCs w:val="24"/>
        </w:rPr>
        <w:t>,</w:t>
      </w:r>
      <w:r>
        <w:rPr>
          <w:sz w:val="24"/>
          <w:szCs w:val="24"/>
        </w:rPr>
        <w:t xml:space="preserve"> konstatuoja, kad</w:t>
      </w:r>
      <w:r w:rsidR="00310A86">
        <w:rPr>
          <w:sz w:val="24"/>
          <w:szCs w:val="24"/>
        </w:rPr>
        <w:t xml:space="preserve"> negalima vienareikšmiškai teigti, jog teisėja Violeta Balčiūnienė 2015 m. kovo 12 d. 13.00 va</w:t>
      </w:r>
      <w:r w:rsidR="00AC55CE">
        <w:rPr>
          <w:sz w:val="24"/>
          <w:szCs w:val="24"/>
        </w:rPr>
        <w:t xml:space="preserve">l. neatėjo paskelbti sprendimo ir vėliau melavo apie sprendimo paskelbimą, </w:t>
      </w:r>
      <w:r w:rsidR="00310A86">
        <w:rPr>
          <w:sz w:val="24"/>
          <w:szCs w:val="24"/>
        </w:rPr>
        <w:t xml:space="preserve">kadangi byloje surinktų įrodymų visuma nei patvirtina, nei paneigia minėtą faktą. </w:t>
      </w:r>
      <w:r w:rsidR="00AC55CE">
        <w:rPr>
          <w:sz w:val="24"/>
          <w:szCs w:val="24"/>
        </w:rPr>
        <w:t>Tačiau Teisėjų garbės teism</w:t>
      </w:r>
      <w:r w:rsidR="009B1EAF">
        <w:rPr>
          <w:sz w:val="24"/>
          <w:szCs w:val="24"/>
        </w:rPr>
        <w:t xml:space="preserve">o vertinimu, byloje surinktų duomenų pakanka konstatuoti, </w:t>
      </w:r>
      <w:r w:rsidR="00AC55CE">
        <w:rPr>
          <w:sz w:val="24"/>
          <w:szCs w:val="24"/>
        </w:rPr>
        <w:t xml:space="preserve">kad </w:t>
      </w:r>
      <w:r w:rsidR="009B1EAF">
        <w:rPr>
          <w:sz w:val="24"/>
          <w:szCs w:val="24"/>
        </w:rPr>
        <w:t xml:space="preserve">teisėja Violeta Balčiūnienė nesiėmė priemonių užtikrinti, kad atvykusi bylos šalis </w:t>
      </w:r>
      <w:r w:rsidR="0033343D">
        <w:rPr>
          <w:sz w:val="24"/>
          <w:szCs w:val="24"/>
        </w:rPr>
        <w:t xml:space="preserve">R. D. </w:t>
      </w:r>
      <w:r w:rsidR="009B1EAF">
        <w:rPr>
          <w:sz w:val="24"/>
          <w:szCs w:val="24"/>
        </w:rPr>
        <w:t xml:space="preserve">galėtų dalyvauti </w:t>
      </w:r>
      <w:r w:rsidR="00425EED">
        <w:rPr>
          <w:sz w:val="24"/>
          <w:szCs w:val="24"/>
        </w:rPr>
        <w:t>procesinio sprendimo paskelbime.</w:t>
      </w:r>
      <w:r w:rsidR="009B1EAF">
        <w:rPr>
          <w:sz w:val="24"/>
          <w:szCs w:val="24"/>
        </w:rPr>
        <w:t xml:space="preserve"> Be to, pažymėtina, kad </w:t>
      </w:r>
      <w:r w:rsidR="00AC55CE">
        <w:rPr>
          <w:sz w:val="24"/>
          <w:szCs w:val="24"/>
        </w:rPr>
        <w:t>pareiškėja</w:t>
      </w:r>
      <w:r w:rsidR="0033343D">
        <w:rPr>
          <w:sz w:val="24"/>
          <w:szCs w:val="24"/>
        </w:rPr>
        <w:t xml:space="preserve"> R. D.</w:t>
      </w:r>
      <w:r w:rsidR="00AC55CE">
        <w:rPr>
          <w:sz w:val="24"/>
          <w:szCs w:val="24"/>
        </w:rPr>
        <w:t>, 2015 m. kovo 12 d. atvykusi į teismo procesini</w:t>
      </w:r>
      <w:r w:rsidR="009B1EAF">
        <w:rPr>
          <w:sz w:val="24"/>
          <w:szCs w:val="24"/>
        </w:rPr>
        <w:t>o</w:t>
      </w:r>
      <w:r w:rsidR="00AC55CE">
        <w:rPr>
          <w:sz w:val="24"/>
          <w:szCs w:val="24"/>
        </w:rPr>
        <w:t xml:space="preserve"> sprendimo administracinio teisės pažeidimo byloje Nr. A2.11.-106-659/2014 (teisminio proceso Nr. 4-06-03208-2014-3) paskelbimą nei 13.00 val.</w:t>
      </w:r>
      <w:r w:rsidR="00B173D7">
        <w:rPr>
          <w:sz w:val="24"/>
          <w:szCs w:val="24"/>
        </w:rPr>
        <w:t>,</w:t>
      </w:r>
      <w:r w:rsidR="00AC55CE">
        <w:rPr>
          <w:sz w:val="24"/>
          <w:szCs w:val="24"/>
        </w:rPr>
        <w:t xml:space="preserve"> nei vėliau minėtą paskelbimo dieną procesinio sprendimo kopijos negavo.</w:t>
      </w:r>
      <w:r w:rsidR="007C13E6">
        <w:rPr>
          <w:sz w:val="24"/>
          <w:szCs w:val="24"/>
        </w:rPr>
        <w:t xml:space="preserve"> </w:t>
      </w:r>
      <w:r w:rsidR="009B1EAF" w:rsidRPr="009B1EAF">
        <w:rPr>
          <w:sz w:val="24"/>
          <w:szCs w:val="24"/>
        </w:rPr>
        <w:t>Iš Lietuvos teismų informacinės sistemos „</w:t>
      </w:r>
      <w:proofErr w:type="spellStart"/>
      <w:r w:rsidR="009B1EAF" w:rsidRPr="009B1EAF">
        <w:rPr>
          <w:sz w:val="24"/>
          <w:szCs w:val="24"/>
        </w:rPr>
        <w:t>Liteko</w:t>
      </w:r>
      <w:proofErr w:type="spellEnd"/>
      <w:r w:rsidR="009B1EAF" w:rsidRPr="009B1EAF">
        <w:rPr>
          <w:sz w:val="24"/>
          <w:szCs w:val="24"/>
        </w:rPr>
        <w:t>“ duomenų taip pat nustatyta, kad nutarimas minėtoje administracinio teisės pažeidimo byloje į šią sistemą įkeltas tik kitą dieną po jo priėmimo, t. y. 2015 m. kovo 13 d. 7.15 val.</w:t>
      </w:r>
      <w:r w:rsidR="009B1EAF">
        <w:rPr>
          <w:sz w:val="24"/>
          <w:szCs w:val="24"/>
        </w:rPr>
        <w:t xml:space="preserve">      </w:t>
      </w:r>
    </w:p>
    <w:p w:rsidR="00CF120C" w:rsidRDefault="00CF120C" w:rsidP="00B67F03">
      <w:pPr>
        <w:shd w:val="clear" w:color="auto" w:fill="FFFFFF"/>
        <w:ind w:firstLine="709"/>
        <w:contextualSpacing/>
        <w:jc w:val="both"/>
        <w:rPr>
          <w:sz w:val="24"/>
          <w:szCs w:val="24"/>
        </w:rPr>
      </w:pPr>
      <w:r>
        <w:rPr>
          <w:sz w:val="24"/>
          <w:szCs w:val="24"/>
        </w:rPr>
        <w:tab/>
        <w:t>Teisėjų etikos kodekso 15 str</w:t>
      </w:r>
      <w:r w:rsidR="00823FF6">
        <w:rPr>
          <w:sz w:val="24"/>
          <w:szCs w:val="24"/>
        </w:rPr>
        <w:t>.</w:t>
      </w:r>
      <w:r>
        <w:rPr>
          <w:sz w:val="24"/>
          <w:szCs w:val="24"/>
        </w:rPr>
        <w:t xml:space="preserve"> 3 p</w:t>
      </w:r>
      <w:r w:rsidR="00823FF6">
        <w:rPr>
          <w:sz w:val="24"/>
          <w:szCs w:val="24"/>
        </w:rPr>
        <w:t>.</w:t>
      </w:r>
      <w:r>
        <w:rPr>
          <w:sz w:val="24"/>
          <w:szCs w:val="24"/>
        </w:rPr>
        <w:t xml:space="preserve"> nustatytas pareigingumo principas įpareigoja teisėją savo pareigas atlikti nepriekaištingai, laiku, profesionaliai ir dalykiškai. </w:t>
      </w:r>
    </w:p>
    <w:p w:rsidR="00CF120C" w:rsidRDefault="00CF120C" w:rsidP="00B67F03">
      <w:pPr>
        <w:shd w:val="clear" w:color="auto" w:fill="FFFFFF"/>
        <w:ind w:firstLine="709"/>
        <w:contextualSpacing/>
        <w:jc w:val="both"/>
        <w:rPr>
          <w:sz w:val="24"/>
          <w:szCs w:val="24"/>
        </w:rPr>
      </w:pPr>
      <w:r>
        <w:rPr>
          <w:sz w:val="24"/>
          <w:szCs w:val="24"/>
        </w:rPr>
        <w:tab/>
        <w:t>Pažymėtina, kad Lietuvos Respublikos Konstitucinis</w:t>
      </w:r>
      <w:r w:rsidRPr="00CF120C">
        <w:rPr>
          <w:sz w:val="24"/>
          <w:szCs w:val="24"/>
        </w:rPr>
        <w:t xml:space="preserve"> Teism</w:t>
      </w:r>
      <w:r>
        <w:rPr>
          <w:sz w:val="24"/>
          <w:szCs w:val="24"/>
        </w:rPr>
        <w:t>as</w:t>
      </w:r>
      <w:r w:rsidRPr="00CF120C">
        <w:rPr>
          <w:sz w:val="24"/>
          <w:szCs w:val="24"/>
        </w:rPr>
        <w:t xml:space="preserve"> 2006 m. rugsėjo 21 d. nutarim</w:t>
      </w:r>
      <w:r>
        <w:rPr>
          <w:sz w:val="24"/>
          <w:szCs w:val="24"/>
        </w:rPr>
        <w:t>e</w:t>
      </w:r>
      <w:r w:rsidRPr="00CF120C">
        <w:rPr>
          <w:sz w:val="24"/>
          <w:szCs w:val="24"/>
        </w:rPr>
        <w:t xml:space="preserve"> </w:t>
      </w:r>
      <w:r>
        <w:rPr>
          <w:sz w:val="24"/>
          <w:szCs w:val="24"/>
        </w:rPr>
        <w:t>yra konstatavęs, kad</w:t>
      </w:r>
      <w:r w:rsidRPr="00CF120C">
        <w:rPr>
          <w:sz w:val="24"/>
          <w:szCs w:val="24"/>
        </w:rPr>
        <w:t xml:space="preserve">, paisant konstitucinio teisės viešumo imperatyvo, priimto ir teisėjų pasirašyto baigiamojo teismo akto įžanginė ir rezoliucinė dalys negali būti viešai nepaskelbiamos perskaitant balsiai teismo posėdžių salėje (išskyrus minėtas išimtis). Dėl kitų baigiamojo teismo akto dalių perskaitymo balsiai teismo posėdžių salėje įstatymų leidėjas gali nustatyti ir kitokį teisinį reguliavimą; įvairias </w:t>
      </w:r>
      <w:r w:rsidR="00DF3B24">
        <w:rPr>
          <w:sz w:val="24"/>
          <w:szCs w:val="24"/>
        </w:rPr>
        <w:t xml:space="preserve">Lietuvos Respublikos </w:t>
      </w:r>
      <w:r w:rsidRPr="00CF120C">
        <w:rPr>
          <w:sz w:val="24"/>
          <w:szCs w:val="24"/>
        </w:rPr>
        <w:t>Konstitucijos nuostatas (</w:t>
      </w:r>
      <w:proofErr w:type="spellStart"/>
      <w:r w:rsidRPr="00CF120C">
        <w:rPr>
          <w:i/>
          <w:sz w:val="24"/>
          <w:szCs w:val="24"/>
        </w:rPr>
        <w:t>inter</w:t>
      </w:r>
      <w:proofErr w:type="spellEnd"/>
      <w:r w:rsidRPr="00CF120C">
        <w:rPr>
          <w:i/>
          <w:sz w:val="24"/>
          <w:szCs w:val="24"/>
        </w:rPr>
        <w:t xml:space="preserve"> </w:t>
      </w:r>
      <w:proofErr w:type="spellStart"/>
      <w:r w:rsidRPr="00CF120C">
        <w:rPr>
          <w:i/>
          <w:sz w:val="24"/>
          <w:szCs w:val="24"/>
        </w:rPr>
        <w:t>alia</w:t>
      </w:r>
      <w:proofErr w:type="spellEnd"/>
      <w:r w:rsidRPr="00CF120C">
        <w:rPr>
          <w:sz w:val="24"/>
          <w:szCs w:val="24"/>
        </w:rPr>
        <w:t xml:space="preserve"> teisės viešumo reikalavimą) labiausiai atitiktų toks teisinis reguliavimas, kad teismas kiekvienoje byloje galėtų savo nuožiūra spręsti, kuri jo baigiamojo akto dalis ar kurios dalys turi būti viešai paskelbiamos perskaitant balsiai teismo posėdžių salėje – išskyrus įžanginę ir rezoliucinę dalis, kurios visada turi būti teismo </w:t>
      </w:r>
      <w:r w:rsidRPr="00CF120C">
        <w:rPr>
          <w:sz w:val="24"/>
          <w:szCs w:val="24"/>
        </w:rPr>
        <w:lastRenderedPageBreak/>
        <w:t>posėdžių salėje perskaitomos balsiai (išskyrus minėtas išimtis). Jeigu baigiamasis teismo aktas yra priimtas ir visų bylą nagrinėjusių teisėjų pasirašytas, toks dalies šio akto neperskaitymas balsiai nelaikytinas nukrypimu nuo teisingumo, teisės viešumo, kitų konstitucinių imperatyvų. Čia svarbiausia yra ne tai, kad visas baigiamasis teismo aktas (</w:t>
      </w:r>
      <w:proofErr w:type="spellStart"/>
      <w:r w:rsidRPr="00CF120C">
        <w:rPr>
          <w:i/>
          <w:sz w:val="24"/>
          <w:szCs w:val="24"/>
        </w:rPr>
        <w:t>inter</w:t>
      </w:r>
      <w:proofErr w:type="spellEnd"/>
      <w:r w:rsidRPr="00CF120C">
        <w:rPr>
          <w:i/>
          <w:sz w:val="24"/>
          <w:szCs w:val="24"/>
        </w:rPr>
        <w:t xml:space="preserve"> </w:t>
      </w:r>
      <w:proofErr w:type="spellStart"/>
      <w:r w:rsidRPr="00CF120C">
        <w:rPr>
          <w:i/>
          <w:sz w:val="24"/>
          <w:szCs w:val="24"/>
        </w:rPr>
        <w:t>alia</w:t>
      </w:r>
      <w:proofErr w:type="spellEnd"/>
      <w:r w:rsidRPr="00CF120C">
        <w:rPr>
          <w:sz w:val="24"/>
          <w:szCs w:val="24"/>
        </w:rPr>
        <w:t xml:space="preserve"> visi jį pagrindžiantys argumentai – jo priėmimo motyvai) būtų perskaitomas balsiai teismo posėdžių salėje, bet tai, kad jis visas būtų surašytas dar prieš oficialiai priimant tą baigiamąjį teismo aktą – dar prieš teisėjams balsuojant dėl jo ir jį pasirašant ir dar prieš tą baigiamąjį teismo aktą viešai paskelbiant, taip pat tai, kad iškart po teismo posėdžio, kuriame atitinkamas baigiamasis teismo aktas buvo paskelbtas, nedelsiant, t. y. per protingą ir trumpiausią įmanomą laiką, tas baigiamasis teismo aktas (jo nuorašas) būtų prieinamas bylos šalims, taip pat kitiems proceso dalyviams, kuriems tas baigiamasis teismo aktas tiesiogiai sukelia kokius nors teisinius padarinius, institucijoms, turinčioms vykdyti atitinkamus teismo sprendimus.</w:t>
      </w:r>
    </w:p>
    <w:p w:rsidR="001E3F55" w:rsidRPr="00983BA2" w:rsidRDefault="00CF120C" w:rsidP="00B67F03">
      <w:pPr>
        <w:shd w:val="clear" w:color="auto" w:fill="FFFFFF"/>
        <w:ind w:firstLine="709"/>
        <w:contextualSpacing/>
        <w:jc w:val="both"/>
        <w:rPr>
          <w:sz w:val="24"/>
          <w:szCs w:val="24"/>
        </w:rPr>
      </w:pPr>
      <w:r>
        <w:rPr>
          <w:sz w:val="24"/>
          <w:szCs w:val="24"/>
        </w:rPr>
        <w:tab/>
      </w:r>
      <w:r w:rsidRPr="00983BA2">
        <w:rPr>
          <w:sz w:val="24"/>
          <w:szCs w:val="24"/>
        </w:rPr>
        <w:t>Taigi iš nurodyto Lietuvos Respublikos Konstitucinio Teismo nutarimo matyti, kad teisės viešumo imperatyv</w:t>
      </w:r>
      <w:r w:rsidR="001E3F55" w:rsidRPr="00983BA2">
        <w:rPr>
          <w:sz w:val="24"/>
          <w:szCs w:val="24"/>
        </w:rPr>
        <w:t>as</w:t>
      </w:r>
      <w:r w:rsidRPr="00983BA2">
        <w:rPr>
          <w:sz w:val="24"/>
          <w:szCs w:val="24"/>
        </w:rPr>
        <w:t xml:space="preserve">, kurio </w:t>
      </w:r>
      <w:r w:rsidR="001E3F55" w:rsidRPr="00983BA2">
        <w:rPr>
          <w:sz w:val="24"/>
          <w:szCs w:val="24"/>
        </w:rPr>
        <w:t>turi laikytis ir teisėja Violeta Balčiūnienė, apima ne tik procesinio sprendimo paskelbimą balsiai teismo posėdžių salėje, bet ir viso paskelbto procesinio sprendimo padarymą prieinamu bylos šalims per protingą ir trumpiausią įmanomą laiką.</w:t>
      </w:r>
    </w:p>
    <w:p w:rsidR="001E3F55" w:rsidRPr="00983BA2" w:rsidRDefault="001E3F55" w:rsidP="00B67F03">
      <w:pPr>
        <w:shd w:val="clear" w:color="auto" w:fill="FFFFFF"/>
        <w:ind w:firstLine="709"/>
        <w:contextualSpacing/>
        <w:jc w:val="both"/>
        <w:rPr>
          <w:sz w:val="24"/>
          <w:szCs w:val="24"/>
        </w:rPr>
      </w:pPr>
      <w:r w:rsidRPr="00983BA2">
        <w:rPr>
          <w:sz w:val="24"/>
          <w:szCs w:val="24"/>
        </w:rPr>
        <w:tab/>
        <w:t>Nors pagal Lietuvos Respublikos administracinių teisės pažeidimų kodekso</w:t>
      </w:r>
      <w:r w:rsidR="002C167E" w:rsidRPr="00983BA2">
        <w:rPr>
          <w:sz w:val="24"/>
          <w:szCs w:val="24"/>
        </w:rPr>
        <w:t xml:space="preserve"> 288 str</w:t>
      </w:r>
      <w:r w:rsidR="002C722F" w:rsidRPr="00983BA2">
        <w:rPr>
          <w:sz w:val="24"/>
          <w:szCs w:val="24"/>
        </w:rPr>
        <w:t>.</w:t>
      </w:r>
      <w:r w:rsidR="002C167E" w:rsidRPr="00983BA2">
        <w:rPr>
          <w:sz w:val="24"/>
          <w:szCs w:val="24"/>
        </w:rPr>
        <w:t xml:space="preserve"> 2 d</w:t>
      </w:r>
      <w:r w:rsidR="002C722F" w:rsidRPr="00983BA2">
        <w:rPr>
          <w:sz w:val="24"/>
          <w:szCs w:val="24"/>
        </w:rPr>
        <w:t>.</w:t>
      </w:r>
      <w:r w:rsidR="002C167E" w:rsidRPr="00983BA2">
        <w:rPr>
          <w:sz w:val="24"/>
          <w:szCs w:val="24"/>
        </w:rPr>
        <w:t>, nutarimo nuorašas per tris darbo dienas įteikiamas arba išsiunčiamas asmeniui, dėl kurio nutarimas priimtas, organui, kurio pareigūnas surašė administracinio teisės pažeidimo protokolą, taip pat nukentėjusiajam, ir šis reikalavimas nagrinėjamu atveju nebuvo pažeistas, tačiau Teisėjų garbės teismas atkreipia dėmesį, jog Lietuvos Respublikos administracinių teisės pažeidimų kodekso 288 str</w:t>
      </w:r>
      <w:r w:rsidR="002C722F" w:rsidRPr="00983BA2">
        <w:rPr>
          <w:sz w:val="24"/>
          <w:szCs w:val="24"/>
        </w:rPr>
        <w:t>.</w:t>
      </w:r>
      <w:r w:rsidR="002C167E" w:rsidRPr="00983BA2">
        <w:rPr>
          <w:sz w:val="24"/>
          <w:szCs w:val="24"/>
        </w:rPr>
        <w:t xml:space="preserve"> </w:t>
      </w:r>
      <w:r w:rsidR="00ED2235" w:rsidRPr="00983BA2">
        <w:rPr>
          <w:sz w:val="24"/>
          <w:szCs w:val="24"/>
        </w:rPr>
        <w:t>3</w:t>
      </w:r>
      <w:r w:rsidR="002C167E" w:rsidRPr="00983BA2">
        <w:rPr>
          <w:sz w:val="24"/>
          <w:szCs w:val="24"/>
        </w:rPr>
        <w:t xml:space="preserve"> d</w:t>
      </w:r>
      <w:r w:rsidR="002C722F" w:rsidRPr="00983BA2">
        <w:rPr>
          <w:sz w:val="24"/>
          <w:szCs w:val="24"/>
        </w:rPr>
        <w:t xml:space="preserve">. </w:t>
      </w:r>
      <w:r w:rsidR="00ED2235" w:rsidRPr="00983BA2">
        <w:rPr>
          <w:sz w:val="24"/>
          <w:szCs w:val="24"/>
        </w:rPr>
        <w:t>įtvirtina, kad n</w:t>
      </w:r>
      <w:r w:rsidR="002C167E" w:rsidRPr="00983BA2">
        <w:rPr>
          <w:sz w:val="24"/>
          <w:szCs w:val="24"/>
        </w:rPr>
        <w:t>utarimo nuorašas</w:t>
      </w:r>
      <w:r w:rsidR="00ED2235" w:rsidRPr="00983BA2">
        <w:rPr>
          <w:sz w:val="24"/>
          <w:szCs w:val="24"/>
        </w:rPr>
        <w:t xml:space="preserve"> gali būti </w:t>
      </w:r>
      <w:r w:rsidR="002C167E" w:rsidRPr="00983BA2">
        <w:rPr>
          <w:sz w:val="24"/>
          <w:szCs w:val="24"/>
        </w:rPr>
        <w:t>įteikiamas</w:t>
      </w:r>
      <w:r w:rsidR="00ED2235" w:rsidRPr="00983BA2">
        <w:rPr>
          <w:sz w:val="24"/>
          <w:szCs w:val="24"/>
        </w:rPr>
        <w:t xml:space="preserve"> ir</w:t>
      </w:r>
      <w:r w:rsidR="002C167E" w:rsidRPr="00983BA2">
        <w:rPr>
          <w:sz w:val="24"/>
          <w:szCs w:val="24"/>
        </w:rPr>
        <w:t xml:space="preserve"> pasirašytinai. </w:t>
      </w:r>
    </w:p>
    <w:p w:rsidR="009B660F" w:rsidRDefault="00ED2235" w:rsidP="00B67F03">
      <w:pPr>
        <w:shd w:val="clear" w:color="auto" w:fill="FFFFFF"/>
        <w:ind w:firstLine="709"/>
        <w:jc w:val="both"/>
        <w:rPr>
          <w:sz w:val="24"/>
          <w:szCs w:val="24"/>
        </w:rPr>
      </w:pPr>
      <w:r w:rsidRPr="00983BA2">
        <w:rPr>
          <w:sz w:val="24"/>
          <w:szCs w:val="24"/>
        </w:rPr>
        <w:t>Teisėjų garbės teismo vertinimu</w:t>
      </w:r>
      <w:r w:rsidR="002C722F" w:rsidRPr="00983BA2">
        <w:rPr>
          <w:sz w:val="24"/>
          <w:szCs w:val="24"/>
        </w:rPr>
        <w:t>, nustačius aplinkyb</w:t>
      </w:r>
      <w:r w:rsidR="00425EED">
        <w:rPr>
          <w:sz w:val="24"/>
          <w:szCs w:val="24"/>
        </w:rPr>
        <w:t>es</w:t>
      </w:r>
      <w:r w:rsidR="002C722F" w:rsidRPr="00983BA2">
        <w:rPr>
          <w:sz w:val="24"/>
          <w:szCs w:val="24"/>
        </w:rPr>
        <w:t>, jog pareiškėja</w:t>
      </w:r>
      <w:r w:rsidR="00425EED">
        <w:rPr>
          <w:sz w:val="24"/>
          <w:szCs w:val="24"/>
        </w:rPr>
        <w:t>i</w:t>
      </w:r>
      <w:r w:rsidR="0033343D">
        <w:rPr>
          <w:sz w:val="24"/>
          <w:szCs w:val="24"/>
        </w:rPr>
        <w:t xml:space="preserve"> R. D.</w:t>
      </w:r>
      <w:r w:rsidR="002C722F" w:rsidRPr="00983BA2">
        <w:rPr>
          <w:sz w:val="24"/>
          <w:szCs w:val="24"/>
        </w:rPr>
        <w:t>, 2015 m. kovo 12 d. atvykusi</w:t>
      </w:r>
      <w:r w:rsidR="00425EED">
        <w:rPr>
          <w:sz w:val="24"/>
          <w:szCs w:val="24"/>
        </w:rPr>
        <w:t>ai</w:t>
      </w:r>
      <w:r w:rsidR="002C722F" w:rsidRPr="00983BA2">
        <w:rPr>
          <w:sz w:val="24"/>
          <w:szCs w:val="24"/>
        </w:rPr>
        <w:t xml:space="preserve"> į teismo procesinio sprendimo </w:t>
      </w:r>
      <w:r w:rsidR="009B660F">
        <w:rPr>
          <w:sz w:val="24"/>
          <w:szCs w:val="24"/>
        </w:rPr>
        <w:t>paskelbimą</w:t>
      </w:r>
      <w:r w:rsidR="009B660F" w:rsidRPr="00983BA2">
        <w:rPr>
          <w:sz w:val="24"/>
          <w:szCs w:val="24"/>
        </w:rPr>
        <w:t xml:space="preserve"> </w:t>
      </w:r>
      <w:r w:rsidR="002C722F" w:rsidRPr="00983BA2">
        <w:rPr>
          <w:sz w:val="24"/>
          <w:szCs w:val="24"/>
        </w:rPr>
        <w:t>administracinio teisės pažeidimo byloje Nr</w:t>
      </w:r>
      <w:r w:rsidR="002C722F">
        <w:rPr>
          <w:sz w:val="24"/>
          <w:szCs w:val="24"/>
        </w:rPr>
        <w:t>. A2.11.-106-659/2014 (teisminio proceso Nr. 4-06-03208-2014-3)</w:t>
      </w:r>
      <w:r w:rsidR="009B660F">
        <w:rPr>
          <w:sz w:val="24"/>
          <w:szCs w:val="24"/>
        </w:rPr>
        <w:t>,</w:t>
      </w:r>
      <w:r w:rsidR="002C722F">
        <w:rPr>
          <w:sz w:val="24"/>
          <w:szCs w:val="24"/>
        </w:rPr>
        <w:t xml:space="preserve"> </w:t>
      </w:r>
      <w:r w:rsidR="00425EED">
        <w:rPr>
          <w:sz w:val="24"/>
          <w:szCs w:val="24"/>
        </w:rPr>
        <w:t>nebuvo užtikrinta galimybė dalyvauti pastarojo paskelbime, taip pat</w:t>
      </w:r>
      <w:r w:rsidR="00940412">
        <w:rPr>
          <w:sz w:val="24"/>
          <w:szCs w:val="24"/>
        </w:rPr>
        <w:t xml:space="preserve"> tai, kad </w:t>
      </w:r>
      <w:r w:rsidR="002C722F">
        <w:rPr>
          <w:sz w:val="24"/>
          <w:szCs w:val="24"/>
        </w:rPr>
        <w:t>nei 13.00 val.</w:t>
      </w:r>
      <w:r w:rsidR="009B660F">
        <w:rPr>
          <w:sz w:val="24"/>
          <w:szCs w:val="24"/>
        </w:rPr>
        <w:t>,</w:t>
      </w:r>
      <w:r w:rsidR="002C722F">
        <w:rPr>
          <w:sz w:val="24"/>
          <w:szCs w:val="24"/>
        </w:rPr>
        <w:t xml:space="preserve"> nei vėliau minėtą paskelbimo dieną procesinio sprendimo kopijos</w:t>
      </w:r>
      <w:r w:rsidR="00940412">
        <w:rPr>
          <w:sz w:val="24"/>
          <w:szCs w:val="24"/>
        </w:rPr>
        <w:t xml:space="preserve"> pareiškėja</w:t>
      </w:r>
      <w:r w:rsidR="002C722F">
        <w:rPr>
          <w:sz w:val="24"/>
          <w:szCs w:val="24"/>
        </w:rPr>
        <w:t xml:space="preserve"> negavo, darytina išvada, kad </w:t>
      </w:r>
      <w:r w:rsidR="00940412">
        <w:rPr>
          <w:sz w:val="24"/>
          <w:szCs w:val="24"/>
        </w:rPr>
        <w:t xml:space="preserve">teisėja Violeta Balčiūnienė nesilaikė pareigingumo principo, todėl </w:t>
      </w:r>
      <w:bookmarkStart w:id="0" w:name="_GoBack"/>
      <w:bookmarkEnd w:id="0"/>
      <w:r w:rsidR="002C722F">
        <w:rPr>
          <w:sz w:val="24"/>
          <w:szCs w:val="24"/>
        </w:rPr>
        <w:t>Komisija pagrįstai teisėjai Violetai Balčiūnienei inkriminavo Teisėjų etikos</w:t>
      </w:r>
      <w:r w:rsidR="009B660F">
        <w:rPr>
          <w:sz w:val="24"/>
          <w:szCs w:val="24"/>
        </w:rPr>
        <w:t xml:space="preserve"> kodekso 15 str. 3 p. pažeidimą. </w:t>
      </w:r>
    </w:p>
    <w:p w:rsidR="006E6F0A" w:rsidRDefault="003C72F0" w:rsidP="00B67F03">
      <w:pPr>
        <w:shd w:val="clear" w:color="auto" w:fill="FFFFFF"/>
        <w:ind w:firstLine="709"/>
        <w:jc w:val="both"/>
        <w:rPr>
          <w:sz w:val="24"/>
          <w:szCs w:val="24"/>
        </w:rPr>
      </w:pPr>
      <w:r>
        <w:rPr>
          <w:sz w:val="24"/>
          <w:szCs w:val="24"/>
        </w:rPr>
        <w:t xml:space="preserve">Teisėjos Violetos </w:t>
      </w:r>
      <w:r w:rsidR="00267B3A">
        <w:rPr>
          <w:sz w:val="24"/>
          <w:szCs w:val="24"/>
        </w:rPr>
        <w:t>Balčiūnienės paaiškinimai</w:t>
      </w:r>
      <w:r w:rsidR="009B660F">
        <w:rPr>
          <w:sz w:val="24"/>
          <w:szCs w:val="24"/>
        </w:rPr>
        <w:t xml:space="preserve"> </w:t>
      </w:r>
      <w:r w:rsidR="00267B3A">
        <w:rPr>
          <w:sz w:val="24"/>
          <w:szCs w:val="24"/>
        </w:rPr>
        <w:t>dėl priežasčių</w:t>
      </w:r>
      <w:r w:rsidR="009B660F">
        <w:rPr>
          <w:sz w:val="24"/>
          <w:szCs w:val="24"/>
        </w:rPr>
        <w:t xml:space="preserve"> (įvairūs kompiuterinės technikos gedimai), </w:t>
      </w:r>
      <w:r w:rsidR="00267B3A">
        <w:rPr>
          <w:sz w:val="24"/>
          <w:szCs w:val="24"/>
        </w:rPr>
        <w:t>sutrukdžiusių jai įgyvendinti teisėjo pareigą laikytis viešumo imperatyvo</w:t>
      </w:r>
      <w:r w:rsidR="009B660F">
        <w:rPr>
          <w:sz w:val="24"/>
          <w:szCs w:val="24"/>
        </w:rPr>
        <w:t>, t. y. su baigiamuoju teismo aktu supažindinti bylos šalis jo priėmimo ir paskelbimo dieną</w:t>
      </w:r>
      <w:r w:rsidR="00267B3A">
        <w:rPr>
          <w:sz w:val="24"/>
          <w:szCs w:val="24"/>
        </w:rPr>
        <w:t>, vertintini kritiškai bei nepripažintini, kaip šalinantys teisėjos drausminę atsakomybę</w:t>
      </w:r>
      <w:r w:rsidR="0053307D">
        <w:rPr>
          <w:sz w:val="24"/>
          <w:szCs w:val="24"/>
        </w:rPr>
        <w:t xml:space="preserve">.  </w:t>
      </w:r>
    </w:p>
    <w:p w:rsidR="0053307D" w:rsidRPr="00315287" w:rsidRDefault="0053307D" w:rsidP="00B67F03">
      <w:pPr>
        <w:ind w:firstLine="709"/>
        <w:jc w:val="both"/>
        <w:rPr>
          <w:sz w:val="24"/>
          <w:szCs w:val="24"/>
        </w:rPr>
      </w:pPr>
      <w:r w:rsidRPr="00315287">
        <w:rPr>
          <w:sz w:val="24"/>
          <w:szCs w:val="24"/>
        </w:rPr>
        <w:t xml:space="preserve">Pagal Lietuvos Respublikos teismų įstatymo </w:t>
      </w:r>
      <w:r>
        <w:rPr>
          <w:sz w:val="24"/>
          <w:szCs w:val="24"/>
        </w:rPr>
        <w:t>83 str. 2 d. 1 p.</w:t>
      </w:r>
      <w:r w:rsidRPr="00315287">
        <w:rPr>
          <w:sz w:val="24"/>
          <w:szCs w:val="24"/>
        </w:rPr>
        <w:t xml:space="preserve"> teisėjas gali atsakyti drausmine tvarka Teisėjų garbės teisme už teisėjo vardą žeminantį poelgį. To paties straipsnio 3 d</w:t>
      </w:r>
      <w:r w:rsidR="009B660F">
        <w:rPr>
          <w:sz w:val="24"/>
          <w:szCs w:val="24"/>
        </w:rPr>
        <w:t>.</w:t>
      </w:r>
      <w:r w:rsidRPr="00315287">
        <w:rPr>
          <w:sz w:val="24"/>
          <w:szCs w:val="24"/>
        </w:rPr>
        <w:t xml:space="preserv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pateisinamos priežasties. </w:t>
      </w:r>
    </w:p>
    <w:p w:rsidR="002E561E" w:rsidRDefault="006E6F0A" w:rsidP="00B67F03">
      <w:pPr>
        <w:shd w:val="clear" w:color="auto" w:fill="FFFFFF"/>
        <w:ind w:firstLine="709"/>
        <w:jc w:val="both"/>
        <w:rPr>
          <w:sz w:val="24"/>
          <w:szCs w:val="24"/>
        </w:rPr>
      </w:pPr>
      <w:r>
        <w:rPr>
          <w:sz w:val="24"/>
          <w:szCs w:val="24"/>
        </w:rPr>
        <w:t xml:space="preserve">Be to, </w:t>
      </w:r>
      <w:r w:rsidR="002E561E" w:rsidRPr="00315287">
        <w:rPr>
          <w:sz w:val="24"/>
          <w:szCs w:val="24"/>
        </w:rPr>
        <w:t xml:space="preserve">Lietuvos Respublikos Konstitucinis Teismas 2014 m. kovo 10 d. sprendime pažymėjo, jog </w:t>
      </w:r>
      <w:r w:rsidR="001442B7">
        <w:rPr>
          <w:sz w:val="24"/>
          <w:szCs w:val="24"/>
        </w:rPr>
        <w:t xml:space="preserve">Lietuvos Respublikos </w:t>
      </w:r>
      <w:r w:rsidR="002E561E" w:rsidRPr="00315287">
        <w:rPr>
          <w:sz w:val="24"/>
          <w:szCs w:val="24"/>
        </w:rPr>
        <w:t xml:space="preserve">Konstitucijoje </w:t>
      </w:r>
      <w:proofErr w:type="spellStart"/>
      <w:r w:rsidR="002E561E" w:rsidRPr="00315287">
        <w:rPr>
          <w:i/>
          <w:sz w:val="24"/>
          <w:szCs w:val="24"/>
        </w:rPr>
        <w:t>expressis</w:t>
      </w:r>
      <w:proofErr w:type="spellEnd"/>
      <w:r w:rsidR="002E561E" w:rsidRPr="00315287">
        <w:rPr>
          <w:i/>
          <w:sz w:val="24"/>
          <w:szCs w:val="24"/>
        </w:rPr>
        <w:t xml:space="preserve"> </w:t>
      </w:r>
      <w:proofErr w:type="spellStart"/>
      <w:r w:rsidR="002E561E" w:rsidRPr="00315287">
        <w:rPr>
          <w:i/>
          <w:sz w:val="24"/>
          <w:szCs w:val="24"/>
        </w:rPr>
        <w:t>verbis</w:t>
      </w:r>
      <w:proofErr w:type="spellEnd"/>
      <w:r w:rsidR="002E561E" w:rsidRPr="00315287">
        <w:rPr>
          <w:sz w:val="24"/>
          <w:szCs w:val="24"/>
        </w:rPr>
        <w:t xml:space="preserve"> nėra nustatyta, kokie teisėjo poelgiai priskirtini prie tokių, kuriais yra pažeminamas teisėjo vardas; formuluotė „teisėjo vardą pažeminantis poelgis“ yra talpi, ji apima ne tik teisėjo elgesį, kuriuo jis teisėjo vardą pažemino vykdydamas savo, kaip teisėjo, įgaliojimus, bet ir teisėjo vardą pažeminusį elgesį, nesusijusį su teisėjo įgaliojimų vykdymu; pagal </w:t>
      </w:r>
      <w:r w:rsidR="001442B7">
        <w:rPr>
          <w:sz w:val="24"/>
          <w:szCs w:val="24"/>
        </w:rPr>
        <w:t xml:space="preserve">Lietuvos Respublikos </w:t>
      </w:r>
      <w:r w:rsidR="002E561E" w:rsidRPr="00315287">
        <w:rPr>
          <w:sz w:val="24"/>
          <w:szCs w:val="24"/>
        </w:rPr>
        <w:t xml:space="preserve">Konstituciją įstatymų leidėjas, taip pat teismų savivaldos institucijos turi </w:t>
      </w:r>
      <w:proofErr w:type="spellStart"/>
      <w:r w:rsidR="002E561E" w:rsidRPr="00315287">
        <w:rPr>
          <w:sz w:val="24"/>
          <w:szCs w:val="24"/>
        </w:rPr>
        <w:t>diskreciją</w:t>
      </w:r>
      <w:proofErr w:type="spellEnd"/>
      <w:r w:rsidR="002E561E" w:rsidRPr="00315287">
        <w:rPr>
          <w:sz w:val="24"/>
          <w:szCs w:val="24"/>
        </w:rPr>
        <w:t xml:space="preserve"> nustatyti, kokie teisėjo poelgiai priskirtini prie tokių, kuriais pažeminamas teisėjo vardas, tačiau nei įstatymais, nei teismų savivaldos institucijų sprendimais negali būti nustatytas koks nors išsamus (baigtinis) poelgių, kuriais teisėjas pažemina teisėjo vardą, sąrašas; ar teisėjo poelgis yra toks, kuriuo pažeminamas teisėjo vardas, kiekvieną kartą turi būti sprendžiama įvertinus visas su tuo poelgiu susijusias ir turinčias reikšmės bylai aplinkybes (</w:t>
      </w:r>
      <w:r w:rsidR="009F0137" w:rsidRPr="00315287">
        <w:rPr>
          <w:sz w:val="24"/>
          <w:szCs w:val="24"/>
        </w:rPr>
        <w:t xml:space="preserve">Lietuvos Respublikos </w:t>
      </w:r>
      <w:r w:rsidR="002E561E" w:rsidRPr="00315287">
        <w:rPr>
          <w:sz w:val="24"/>
          <w:szCs w:val="24"/>
        </w:rPr>
        <w:t>Konstitucinio Teismo 2006 m. lapkričio 27 d., 2007 m. sausio 16 d. nutarimai</w:t>
      </w:r>
      <w:r w:rsidR="002E561E">
        <w:rPr>
          <w:sz w:val="24"/>
          <w:szCs w:val="24"/>
        </w:rPr>
        <w:t xml:space="preserve">, </w:t>
      </w:r>
      <w:r w:rsidR="002E561E" w:rsidRPr="009B37D8">
        <w:rPr>
          <w:sz w:val="24"/>
          <w:szCs w:val="24"/>
        </w:rPr>
        <w:t xml:space="preserve">2014 m. kovo 10 d. </w:t>
      </w:r>
      <w:r w:rsidR="002E561E" w:rsidRPr="009B37D8">
        <w:rPr>
          <w:sz w:val="24"/>
          <w:szCs w:val="24"/>
        </w:rPr>
        <w:lastRenderedPageBreak/>
        <w:t>sprendimas</w:t>
      </w:r>
      <w:r w:rsidR="002E561E" w:rsidRPr="00315287">
        <w:rPr>
          <w:sz w:val="24"/>
          <w:szCs w:val="24"/>
        </w:rPr>
        <w:t>).</w:t>
      </w:r>
    </w:p>
    <w:p w:rsidR="001663D6" w:rsidRDefault="001663D6" w:rsidP="00B67F03">
      <w:pPr>
        <w:shd w:val="clear" w:color="auto" w:fill="FFFFFF"/>
        <w:ind w:firstLine="709"/>
        <w:contextualSpacing/>
        <w:jc w:val="both"/>
        <w:rPr>
          <w:sz w:val="24"/>
          <w:szCs w:val="24"/>
        </w:rPr>
      </w:pPr>
      <w:r>
        <w:rPr>
          <w:sz w:val="24"/>
          <w:szCs w:val="24"/>
        </w:rPr>
        <w:t xml:space="preserve">Atsižvelgdamas į tai, kas išdėstyta, </w:t>
      </w:r>
      <w:r w:rsidR="0053307D">
        <w:rPr>
          <w:sz w:val="24"/>
          <w:szCs w:val="24"/>
        </w:rPr>
        <w:t>Teisėjų garbės teismas teisėjos Violetos Balčiūnienės elgesį pažeidžiant viešumo imperatyvą</w:t>
      </w:r>
      <w:r>
        <w:rPr>
          <w:sz w:val="24"/>
          <w:szCs w:val="24"/>
        </w:rPr>
        <w:t xml:space="preserve"> traktuoja </w:t>
      </w:r>
      <w:r w:rsidR="0053307D">
        <w:rPr>
          <w:sz w:val="24"/>
          <w:szCs w:val="24"/>
        </w:rPr>
        <w:t>kaip žeminantį teisėjo vardą ir kenkiantį teisminės valdžios autoritetui</w:t>
      </w:r>
      <w:r>
        <w:rPr>
          <w:sz w:val="24"/>
          <w:szCs w:val="24"/>
        </w:rPr>
        <w:t xml:space="preserve">. </w:t>
      </w:r>
    </w:p>
    <w:p w:rsidR="002F1724" w:rsidRPr="002F1724" w:rsidRDefault="002F1724" w:rsidP="00B67F03">
      <w:pPr>
        <w:shd w:val="clear" w:color="auto" w:fill="FFFFFF"/>
        <w:ind w:firstLine="709"/>
        <w:contextualSpacing/>
        <w:jc w:val="both"/>
        <w:rPr>
          <w:sz w:val="24"/>
          <w:szCs w:val="24"/>
        </w:rPr>
      </w:pPr>
      <w:r w:rsidRPr="002F1724">
        <w:rPr>
          <w:sz w:val="24"/>
          <w:szCs w:val="24"/>
        </w:rPr>
        <w:t>Teisėjų garbės teismas, spręsdamas dėl teisėjų drausminės atsakomybės poveikio priemonių parinkimo, atsižvelgia į padaryto nusižengimo sunkumą ir jo padarymo aplinkybes, į tai, kad nekilo neigiamų padarinių proceso šalims. Įvertinus teisėjų drausminės atsakomybės poveikio priemonėms parinkti reikšmingų aplinkybių visumą, dar</w:t>
      </w:r>
      <w:r>
        <w:rPr>
          <w:sz w:val="24"/>
          <w:szCs w:val="24"/>
        </w:rPr>
        <w:t>y</w:t>
      </w:r>
      <w:r w:rsidRPr="002F1724">
        <w:rPr>
          <w:sz w:val="24"/>
          <w:szCs w:val="24"/>
        </w:rPr>
        <w:t xml:space="preserve">tina išvada, kad teisėjų drausminės atsakomybės tikslai šioje drausmės byloje jau pasiekti, todėl </w:t>
      </w:r>
      <w:r w:rsidRPr="007D2608">
        <w:rPr>
          <w:sz w:val="24"/>
          <w:szCs w:val="24"/>
        </w:rPr>
        <w:t>teisėj</w:t>
      </w:r>
      <w:r>
        <w:rPr>
          <w:sz w:val="24"/>
          <w:szCs w:val="24"/>
        </w:rPr>
        <w:t>ai</w:t>
      </w:r>
      <w:r w:rsidRPr="007D2608">
        <w:rPr>
          <w:sz w:val="24"/>
          <w:szCs w:val="24"/>
        </w:rPr>
        <w:t xml:space="preserve"> Violet</w:t>
      </w:r>
      <w:r>
        <w:rPr>
          <w:sz w:val="24"/>
          <w:szCs w:val="24"/>
        </w:rPr>
        <w:t>ai</w:t>
      </w:r>
      <w:r w:rsidRPr="007D2608">
        <w:rPr>
          <w:sz w:val="24"/>
          <w:szCs w:val="24"/>
        </w:rPr>
        <w:t xml:space="preserve"> Balčiūnien</w:t>
      </w:r>
      <w:r>
        <w:rPr>
          <w:sz w:val="24"/>
          <w:szCs w:val="24"/>
        </w:rPr>
        <w:t>ei</w:t>
      </w:r>
      <w:r w:rsidRPr="002F1724">
        <w:rPr>
          <w:sz w:val="24"/>
          <w:szCs w:val="24"/>
        </w:rPr>
        <w:t xml:space="preserve"> drausminė nuobauda neskirtina ir apsiribotina tik drausmės bylos svarstymu.</w:t>
      </w:r>
    </w:p>
    <w:p w:rsidR="00E856A3" w:rsidRDefault="0066700F" w:rsidP="00B67F03">
      <w:pPr>
        <w:shd w:val="clear" w:color="auto" w:fill="FFFFFF"/>
        <w:ind w:firstLine="709"/>
        <w:contextualSpacing/>
        <w:jc w:val="both"/>
        <w:rPr>
          <w:color w:val="000000"/>
          <w:sz w:val="24"/>
          <w:szCs w:val="24"/>
          <w:shd w:val="clear" w:color="auto" w:fill="FFFFFF"/>
        </w:rPr>
      </w:pPr>
      <w:r>
        <w:rPr>
          <w:sz w:val="24"/>
          <w:szCs w:val="24"/>
        </w:rPr>
        <w:t xml:space="preserve">Tuo pačiu Teisėjų garbės teismas pažymi, kad </w:t>
      </w:r>
      <w:r w:rsidR="002F1724">
        <w:rPr>
          <w:sz w:val="24"/>
          <w:szCs w:val="24"/>
        </w:rPr>
        <w:t xml:space="preserve">iš </w:t>
      </w:r>
      <w:r>
        <w:rPr>
          <w:sz w:val="24"/>
          <w:szCs w:val="24"/>
        </w:rPr>
        <w:t>nustatytų drausmės bylos aplinkybių negalima konstatuoti teisėjai Violetai Balčiūnienei inkriminuotų Teisėjų etikos kodekso 13 str. 1,</w:t>
      </w:r>
      <w:r w:rsidR="002F1724">
        <w:rPr>
          <w:sz w:val="24"/>
          <w:szCs w:val="24"/>
        </w:rPr>
        <w:t xml:space="preserve"> </w:t>
      </w:r>
      <w:r>
        <w:rPr>
          <w:sz w:val="24"/>
          <w:szCs w:val="24"/>
        </w:rPr>
        <w:t>3 p. padorumo principo nuostatų</w:t>
      </w:r>
      <w:r w:rsidR="002F1724">
        <w:rPr>
          <w:sz w:val="24"/>
          <w:szCs w:val="24"/>
        </w:rPr>
        <w:t>,</w:t>
      </w:r>
      <w:r>
        <w:rPr>
          <w:sz w:val="24"/>
          <w:szCs w:val="24"/>
        </w:rPr>
        <w:t xml:space="preserve"> įpareigojančių teisėją būti nepriekaištingos reputacijos ir ją saugoti, visada elgtis sąžiningai, </w:t>
      </w:r>
      <w:r w:rsidRPr="00F64A01">
        <w:rPr>
          <w:color w:val="000000"/>
          <w:sz w:val="24"/>
          <w:szCs w:val="24"/>
          <w:shd w:val="clear" w:color="auto" w:fill="FFFFFF"/>
        </w:rPr>
        <w:t>darbinėje ir kitoje viešojoje veikloje bei privačiame gyvenime elgtis sąžiningai, korektiškai, mandagiai, garbingai</w:t>
      </w:r>
      <w:r>
        <w:rPr>
          <w:color w:val="000000"/>
          <w:sz w:val="24"/>
          <w:szCs w:val="24"/>
          <w:shd w:val="clear" w:color="auto" w:fill="FFFFFF"/>
        </w:rPr>
        <w:t xml:space="preserve">, pažeidimų. </w:t>
      </w:r>
    </w:p>
    <w:p w:rsidR="00E856A3" w:rsidRDefault="00E856A3" w:rsidP="00B67F03">
      <w:pPr>
        <w:shd w:val="clear" w:color="auto" w:fill="FFFFFF"/>
        <w:ind w:firstLine="709"/>
        <w:contextualSpacing/>
        <w:jc w:val="both"/>
        <w:rPr>
          <w:sz w:val="24"/>
          <w:szCs w:val="24"/>
        </w:rPr>
      </w:pPr>
      <w:r w:rsidRPr="007615CE">
        <w:rPr>
          <w:sz w:val="24"/>
          <w:szCs w:val="24"/>
        </w:rPr>
        <w:t>Atsižvelg</w:t>
      </w:r>
      <w:r>
        <w:rPr>
          <w:sz w:val="24"/>
          <w:szCs w:val="24"/>
        </w:rPr>
        <w:t xml:space="preserve">damas </w:t>
      </w:r>
      <w:r w:rsidRPr="007615CE">
        <w:rPr>
          <w:sz w:val="24"/>
          <w:szCs w:val="24"/>
        </w:rPr>
        <w:t xml:space="preserve">į išdėstytus argumentus, </w:t>
      </w:r>
      <w:r>
        <w:rPr>
          <w:sz w:val="24"/>
          <w:szCs w:val="24"/>
        </w:rPr>
        <w:t xml:space="preserve">Teisėjų </w:t>
      </w:r>
      <w:r w:rsidR="002F1724">
        <w:rPr>
          <w:sz w:val="24"/>
          <w:szCs w:val="24"/>
        </w:rPr>
        <w:t>garbės</w:t>
      </w:r>
      <w:r>
        <w:rPr>
          <w:sz w:val="24"/>
          <w:szCs w:val="24"/>
        </w:rPr>
        <w:t xml:space="preserve"> teismas nutaria </w:t>
      </w:r>
      <w:r w:rsidRPr="007615CE">
        <w:rPr>
          <w:sz w:val="24"/>
          <w:szCs w:val="24"/>
        </w:rPr>
        <w:t>drausmės bylos dal</w:t>
      </w:r>
      <w:r>
        <w:rPr>
          <w:sz w:val="24"/>
          <w:szCs w:val="24"/>
        </w:rPr>
        <w:t>į dėl teisėjos Violetos Balčiūnienės Teisėjų etikos kodekso 13 str. 1,</w:t>
      </w:r>
      <w:r w:rsidR="002F1724">
        <w:rPr>
          <w:sz w:val="24"/>
          <w:szCs w:val="24"/>
        </w:rPr>
        <w:t xml:space="preserve"> </w:t>
      </w:r>
      <w:r>
        <w:rPr>
          <w:sz w:val="24"/>
          <w:szCs w:val="24"/>
        </w:rPr>
        <w:t xml:space="preserve">3 p. nuostatų pažeidimo </w:t>
      </w:r>
      <w:r w:rsidRPr="007615CE">
        <w:rPr>
          <w:sz w:val="24"/>
          <w:szCs w:val="24"/>
        </w:rPr>
        <w:t xml:space="preserve">nutraukti, nesant drausminės atsakomybės pagrindų. </w:t>
      </w:r>
    </w:p>
    <w:p w:rsidR="00E856A3" w:rsidRPr="007615CE" w:rsidRDefault="00E856A3" w:rsidP="00B67F03">
      <w:pPr>
        <w:shd w:val="clear" w:color="auto" w:fill="FFFFFF"/>
        <w:spacing w:before="240"/>
        <w:ind w:firstLine="709"/>
        <w:contextualSpacing/>
        <w:jc w:val="both"/>
        <w:rPr>
          <w:sz w:val="24"/>
          <w:szCs w:val="24"/>
        </w:rPr>
      </w:pPr>
      <w:r w:rsidRPr="007615CE">
        <w:rPr>
          <w:sz w:val="24"/>
          <w:szCs w:val="24"/>
        </w:rPr>
        <w:t>Teisėjų garbės teismas, vadovaudamasis Lietuvos Respublikos teismų įstatymo 86 str</w:t>
      </w:r>
      <w:r w:rsidR="00361DE5">
        <w:rPr>
          <w:sz w:val="24"/>
          <w:szCs w:val="24"/>
        </w:rPr>
        <w:t>.</w:t>
      </w:r>
      <w:r w:rsidRPr="007615CE">
        <w:rPr>
          <w:sz w:val="24"/>
          <w:szCs w:val="24"/>
        </w:rPr>
        <w:t xml:space="preserve"> 1 d</w:t>
      </w:r>
      <w:r w:rsidR="00361DE5">
        <w:rPr>
          <w:sz w:val="24"/>
          <w:szCs w:val="24"/>
        </w:rPr>
        <w:t>.</w:t>
      </w:r>
      <w:r w:rsidRPr="007615CE">
        <w:rPr>
          <w:sz w:val="24"/>
          <w:szCs w:val="24"/>
        </w:rPr>
        <w:t xml:space="preserve"> </w:t>
      </w:r>
      <w:r>
        <w:rPr>
          <w:sz w:val="24"/>
          <w:szCs w:val="24"/>
        </w:rPr>
        <w:t xml:space="preserve">1 ir </w:t>
      </w:r>
      <w:r w:rsidRPr="007615CE">
        <w:rPr>
          <w:sz w:val="24"/>
          <w:szCs w:val="24"/>
        </w:rPr>
        <w:t>3 p</w:t>
      </w:r>
      <w:r w:rsidR="00361DE5">
        <w:rPr>
          <w:sz w:val="24"/>
          <w:szCs w:val="24"/>
        </w:rPr>
        <w:t>.</w:t>
      </w:r>
      <w:r w:rsidRPr="007615CE">
        <w:rPr>
          <w:sz w:val="24"/>
          <w:szCs w:val="24"/>
        </w:rPr>
        <w:t>, Teisėjų garbės teismo nuostatų 40.1. ir 40.3 p</w:t>
      </w:r>
      <w:r w:rsidR="00361DE5">
        <w:rPr>
          <w:sz w:val="24"/>
          <w:szCs w:val="24"/>
        </w:rPr>
        <w:t>.,</w:t>
      </w:r>
      <w:r w:rsidRPr="007615CE">
        <w:rPr>
          <w:sz w:val="24"/>
          <w:szCs w:val="24"/>
        </w:rPr>
        <w:t xml:space="preserve"> </w:t>
      </w:r>
    </w:p>
    <w:p w:rsidR="00E856A3" w:rsidRPr="007615CE" w:rsidRDefault="00E856A3" w:rsidP="00E856A3">
      <w:pPr>
        <w:pStyle w:val="Tekstas"/>
        <w:ind w:left="680"/>
        <w:rPr>
          <w:szCs w:val="24"/>
        </w:rPr>
      </w:pPr>
    </w:p>
    <w:p w:rsidR="00E856A3" w:rsidRDefault="00E856A3" w:rsidP="00E856A3">
      <w:pPr>
        <w:pStyle w:val="Tekstas"/>
        <w:ind w:firstLine="680"/>
        <w:rPr>
          <w:b/>
          <w:szCs w:val="24"/>
        </w:rPr>
      </w:pPr>
      <w:r w:rsidRPr="007615CE">
        <w:rPr>
          <w:b/>
          <w:szCs w:val="24"/>
        </w:rPr>
        <w:t>n u s p r e n d ž i a:</w:t>
      </w:r>
    </w:p>
    <w:p w:rsidR="00E856A3" w:rsidRDefault="00E856A3" w:rsidP="00E856A3">
      <w:pPr>
        <w:pStyle w:val="Tekstas"/>
        <w:ind w:firstLine="680"/>
        <w:rPr>
          <w:b/>
          <w:szCs w:val="24"/>
        </w:rPr>
      </w:pPr>
    </w:p>
    <w:p w:rsidR="00E856A3" w:rsidRPr="007D2608" w:rsidRDefault="007D2608" w:rsidP="00E856A3">
      <w:pPr>
        <w:pStyle w:val="Tekstas"/>
        <w:ind w:firstLine="680"/>
        <w:rPr>
          <w:b/>
          <w:szCs w:val="24"/>
        </w:rPr>
      </w:pPr>
      <w:r w:rsidRPr="007D2608">
        <w:rPr>
          <w:szCs w:val="24"/>
        </w:rPr>
        <w:t>Klaipėdos miesto apylinkės teismo t</w:t>
      </w:r>
      <w:r w:rsidR="00E856A3" w:rsidRPr="007D2608">
        <w:rPr>
          <w:szCs w:val="24"/>
        </w:rPr>
        <w:t>eisėj</w:t>
      </w:r>
      <w:r w:rsidRPr="007D2608">
        <w:rPr>
          <w:szCs w:val="24"/>
        </w:rPr>
        <w:t>a</w:t>
      </w:r>
      <w:r w:rsidR="00E856A3" w:rsidRPr="007D2608">
        <w:rPr>
          <w:szCs w:val="24"/>
        </w:rPr>
        <w:t xml:space="preserve">i </w:t>
      </w:r>
      <w:r w:rsidRPr="007D2608">
        <w:rPr>
          <w:szCs w:val="24"/>
        </w:rPr>
        <w:t xml:space="preserve">Violetai Balčiūnienei </w:t>
      </w:r>
      <w:r w:rsidR="00E856A3" w:rsidRPr="007D2608">
        <w:rPr>
          <w:szCs w:val="24"/>
        </w:rPr>
        <w:t xml:space="preserve">iškeltos drausmės bylos dalį dėl Teisėjų etikos kodekse įtvirtinto </w:t>
      </w:r>
      <w:r w:rsidRPr="007D2608">
        <w:rPr>
          <w:szCs w:val="24"/>
        </w:rPr>
        <w:t xml:space="preserve">padorumo </w:t>
      </w:r>
      <w:r w:rsidR="00E856A3" w:rsidRPr="007D2608">
        <w:rPr>
          <w:szCs w:val="24"/>
        </w:rPr>
        <w:t>principo reikalavimų nesilaikymo nutraukti.</w:t>
      </w:r>
    </w:p>
    <w:p w:rsidR="00E856A3" w:rsidRPr="007D2608" w:rsidRDefault="00E856A3" w:rsidP="00E856A3">
      <w:pPr>
        <w:pStyle w:val="Tekstas"/>
        <w:ind w:firstLine="680"/>
        <w:rPr>
          <w:b/>
          <w:szCs w:val="24"/>
        </w:rPr>
      </w:pPr>
      <w:r w:rsidRPr="007D2608">
        <w:rPr>
          <w:szCs w:val="24"/>
        </w:rPr>
        <w:t xml:space="preserve">Kitoje dalyje apsiriboti </w:t>
      </w:r>
      <w:r w:rsidR="007D2608" w:rsidRPr="007D2608">
        <w:rPr>
          <w:szCs w:val="24"/>
        </w:rPr>
        <w:t xml:space="preserve">Klaipėdos miesto apylinkės teismo teisėjos Violetos Balčiūnienės </w:t>
      </w:r>
      <w:r w:rsidRPr="007D2608">
        <w:rPr>
          <w:szCs w:val="24"/>
        </w:rPr>
        <w:t>drausmės bylos svarstymu.</w:t>
      </w:r>
    </w:p>
    <w:p w:rsidR="00E856A3" w:rsidRPr="00216DD7" w:rsidRDefault="00E856A3" w:rsidP="00E856A3">
      <w:pPr>
        <w:pStyle w:val="Tekstas"/>
        <w:ind w:firstLine="680"/>
        <w:rPr>
          <w:b/>
          <w:szCs w:val="24"/>
        </w:rPr>
      </w:pPr>
      <w:r w:rsidRPr="007D2608">
        <w:rPr>
          <w:szCs w:val="24"/>
        </w:rPr>
        <w:t>Šis Teisėjų garbės teismo sprendimas per dešimt dienų nuo jo priėmimo gali būti skundžiamas Lietuvos Aukščiausiajam Teismui, skundą paduodant per Teisėjų garbės teismą.</w:t>
      </w:r>
    </w:p>
    <w:p w:rsidR="001E3F55" w:rsidRDefault="001E3F55" w:rsidP="00ED2235">
      <w:pPr>
        <w:shd w:val="clear" w:color="auto" w:fill="FFFFFF"/>
        <w:ind w:firstLine="720"/>
        <w:contextualSpacing/>
        <w:jc w:val="both"/>
        <w:rPr>
          <w:sz w:val="24"/>
          <w:szCs w:val="24"/>
        </w:rPr>
      </w:pPr>
    </w:p>
    <w:p w:rsidR="00ED2235" w:rsidRPr="00CF120C" w:rsidRDefault="00ED2235" w:rsidP="00ED2235">
      <w:pPr>
        <w:shd w:val="clear" w:color="auto" w:fill="FFFFFF"/>
        <w:ind w:firstLine="720"/>
        <w:contextualSpacing/>
        <w:jc w:val="both"/>
        <w:rPr>
          <w:sz w:val="24"/>
          <w:szCs w:val="24"/>
        </w:rPr>
      </w:pPr>
    </w:p>
    <w:p w:rsidR="00AF7483" w:rsidRPr="00AA3D5E" w:rsidRDefault="00AF7483" w:rsidP="00AF7483">
      <w:pPr>
        <w:pStyle w:val="Tekstas"/>
        <w:spacing w:before="0" w:after="0"/>
        <w:ind w:firstLine="0"/>
        <w:rPr>
          <w:szCs w:val="24"/>
        </w:rPr>
      </w:pPr>
    </w:p>
    <w:p w:rsidR="001F3FF1" w:rsidRPr="00AA3D5E" w:rsidRDefault="001F3FF1" w:rsidP="00C25B68">
      <w:pPr>
        <w:rPr>
          <w:sz w:val="24"/>
          <w:szCs w:val="24"/>
        </w:rPr>
      </w:pPr>
      <w:r w:rsidRPr="00AA3D5E">
        <w:rPr>
          <w:sz w:val="24"/>
          <w:szCs w:val="24"/>
        </w:rPr>
        <w:t>Teisėjų garbės teismo nari</w:t>
      </w:r>
      <w:r w:rsidR="00C25B68">
        <w:rPr>
          <w:sz w:val="24"/>
          <w:szCs w:val="24"/>
        </w:rPr>
        <w:t xml:space="preserve">ai: </w:t>
      </w:r>
      <w:r w:rsidR="00C25B68">
        <w:rPr>
          <w:sz w:val="24"/>
          <w:szCs w:val="24"/>
        </w:rPr>
        <w:tab/>
      </w:r>
      <w:r w:rsidR="00C25B68">
        <w:rPr>
          <w:sz w:val="24"/>
          <w:szCs w:val="24"/>
        </w:rPr>
        <w:tab/>
      </w:r>
      <w:r w:rsidR="00C25B68">
        <w:rPr>
          <w:sz w:val="24"/>
          <w:szCs w:val="24"/>
        </w:rPr>
        <w:tab/>
      </w:r>
      <w:r w:rsidR="00C25B68">
        <w:rPr>
          <w:sz w:val="24"/>
          <w:szCs w:val="24"/>
        </w:rPr>
        <w:tab/>
      </w:r>
      <w:r w:rsidR="00C25B68">
        <w:rPr>
          <w:sz w:val="24"/>
          <w:szCs w:val="24"/>
        </w:rPr>
        <w:tab/>
      </w:r>
      <w:r w:rsidR="00C25B68">
        <w:rPr>
          <w:sz w:val="24"/>
          <w:szCs w:val="24"/>
        </w:rPr>
        <w:tab/>
        <w:t xml:space="preserve">   </w:t>
      </w:r>
      <w:r w:rsidR="00C81D2E" w:rsidRPr="00AA3D5E">
        <w:rPr>
          <w:sz w:val="24"/>
          <w:szCs w:val="24"/>
        </w:rPr>
        <w:t>Gražina Davidonienė</w:t>
      </w:r>
    </w:p>
    <w:p w:rsidR="002D6E31" w:rsidRDefault="002D6E31" w:rsidP="00C25B68">
      <w:pPr>
        <w:jc w:val="right"/>
        <w:rPr>
          <w:sz w:val="24"/>
          <w:szCs w:val="24"/>
        </w:rPr>
      </w:pPr>
    </w:p>
    <w:p w:rsidR="00A61771" w:rsidRDefault="00C25B68" w:rsidP="00C25B68">
      <w:pPr>
        <w:ind w:left="6480"/>
        <w:rPr>
          <w:sz w:val="24"/>
          <w:szCs w:val="24"/>
        </w:rPr>
      </w:pPr>
      <w:r>
        <w:rPr>
          <w:sz w:val="24"/>
          <w:szCs w:val="24"/>
        </w:rPr>
        <w:t xml:space="preserve">   </w:t>
      </w:r>
      <w:r w:rsidR="00A61771">
        <w:rPr>
          <w:sz w:val="24"/>
          <w:szCs w:val="24"/>
        </w:rPr>
        <w:t>Albinas Bielskis</w:t>
      </w:r>
    </w:p>
    <w:p w:rsidR="00A61771" w:rsidRPr="00AA3D5E" w:rsidRDefault="00A61771" w:rsidP="00C25B68">
      <w:pPr>
        <w:jc w:val="right"/>
        <w:rPr>
          <w:sz w:val="24"/>
          <w:szCs w:val="24"/>
        </w:rPr>
      </w:pPr>
    </w:p>
    <w:p w:rsidR="001F3FF1" w:rsidRPr="00AA3D5E" w:rsidRDefault="00C25B68" w:rsidP="00C25B68">
      <w:pPr>
        <w:ind w:left="6480"/>
        <w:rPr>
          <w:sz w:val="24"/>
          <w:szCs w:val="24"/>
        </w:rPr>
      </w:pPr>
      <w:r>
        <w:rPr>
          <w:sz w:val="24"/>
          <w:szCs w:val="24"/>
        </w:rPr>
        <w:t xml:space="preserve">   </w:t>
      </w:r>
      <w:r w:rsidR="00430D69" w:rsidRPr="00AA3D5E">
        <w:rPr>
          <w:sz w:val="24"/>
          <w:szCs w:val="24"/>
        </w:rPr>
        <w:t>Raimo</w:t>
      </w:r>
      <w:r w:rsidR="002D6E31" w:rsidRPr="00AA3D5E">
        <w:rPr>
          <w:sz w:val="24"/>
          <w:szCs w:val="24"/>
        </w:rPr>
        <w:t>ndas Buzelis</w:t>
      </w:r>
    </w:p>
    <w:p w:rsidR="001F3FF1" w:rsidRPr="00AA3D5E" w:rsidRDefault="001F3FF1" w:rsidP="00C25B68">
      <w:pPr>
        <w:jc w:val="right"/>
        <w:rPr>
          <w:sz w:val="24"/>
          <w:szCs w:val="24"/>
        </w:rPr>
      </w:pPr>
    </w:p>
    <w:p w:rsidR="001F3FF1" w:rsidRPr="00AA3D5E" w:rsidRDefault="00C25B68" w:rsidP="00C25B68">
      <w:pPr>
        <w:ind w:firstLine="5954"/>
        <w:rPr>
          <w:sz w:val="24"/>
          <w:szCs w:val="24"/>
        </w:rPr>
      </w:pPr>
      <w:r>
        <w:rPr>
          <w:sz w:val="24"/>
          <w:szCs w:val="24"/>
        </w:rPr>
        <w:t xml:space="preserve">         </w:t>
      </w:r>
      <w:r w:rsidR="001F3FF1" w:rsidRPr="00AA3D5E">
        <w:rPr>
          <w:sz w:val="24"/>
          <w:szCs w:val="24"/>
        </w:rPr>
        <w:t>Milda Vainienė</w:t>
      </w:r>
    </w:p>
    <w:p w:rsidR="001F3FF1" w:rsidRPr="00AA3D5E" w:rsidRDefault="001F3FF1" w:rsidP="00C25B68">
      <w:pPr>
        <w:ind w:firstLine="5954"/>
        <w:jc w:val="right"/>
        <w:rPr>
          <w:sz w:val="24"/>
          <w:szCs w:val="24"/>
        </w:rPr>
      </w:pPr>
    </w:p>
    <w:p w:rsidR="001F3FF1" w:rsidRPr="00AA3D5E" w:rsidRDefault="00C25B68" w:rsidP="00C25B68">
      <w:pPr>
        <w:ind w:left="6804" w:hanging="324"/>
        <w:rPr>
          <w:sz w:val="24"/>
          <w:szCs w:val="24"/>
        </w:rPr>
      </w:pPr>
      <w:r>
        <w:rPr>
          <w:sz w:val="24"/>
          <w:szCs w:val="24"/>
        </w:rPr>
        <w:t xml:space="preserve">   </w:t>
      </w:r>
      <w:r w:rsidR="002D6E31" w:rsidRPr="00AA3D5E">
        <w:rPr>
          <w:sz w:val="24"/>
          <w:szCs w:val="24"/>
        </w:rPr>
        <w:t xml:space="preserve">Edita </w:t>
      </w:r>
      <w:proofErr w:type="spellStart"/>
      <w:r w:rsidR="002D6E31" w:rsidRPr="00AA3D5E">
        <w:rPr>
          <w:sz w:val="24"/>
          <w:szCs w:val="24"/>
        </w:rPr>
        <w:t>Čekuolienė</w:t>
      </w:r>
      <w:proofErr w:type="spellEnd"/>
    </w:p>
    <w:p w:rsidR="002D6E31" w:rsidRPr="00AA3D5E" w:rsidRDefault="002D6E31" w:rsidP="00C25B68">
      <w:pPr>
        <w:ind w:left="1246" w:firstLine="5954"/>
        <w:jc w:val="right"/>
        <w:rPr>
          <w:sz w:val="24"/>
          <w:szCs w:val="24"/>
        </w:rPr>
      </w:pPr>
    </w:p>
    <w:p w:rsidR="002D6E31" w:rsidRPr="00AA3D5E" w:rsidRDefault="002D6E31" w:rsidP="00C25B68">
      <w:pPr>
        <w:ind w:left="6804"/>
        <w:jc w:val="center"/>
        <w:rPr>
          <w:sz w:val="24"/>
          <w:szCs w:val="24"/>
        </w:rPr>
      </w:pPr>
      <w:r w:rsidRPr="00AA3D5E">
        <w:rPr>
          <w:sz w:val="24"/>
          <w:szCs w:val="24"/>
        </w:rPr>
        <w:t>Vidmantas Egidijus Kurapka</w:t>
      </w:r>
    </w:p>
    <w:p w:rsidR="001F3FF1" w:rsidRPr="00AA3D5E" w:rsidRDefault="001F3FF1" w:rsidP="00C25B68">
      <w:pPr>
        <w:ind w:firstLine="5954"/>
        <w:jc w:val="right"/>
        <w:rPr>
          <w:sz w:val="24"/>
          <w:szCs w:val="24"/>
        </w:rPr>
      </w:pPr>
    </w:p>
    <w:p w:rsidR="00DD0FC0" w:rsidRDefault="00A61771" w:rsidP="00C25B68">
      <w:pPr>
        <w:ind w:firstLine="5954"/>
        <w:jc w:val="center"/>
        <w:rPr>
          <w:sz w:val="24"/>
          <w:szCs w:val="24"/>
        </w:rPr>
      </w:pPr>
      <w:r>
        <w:rPr>
          <w:sz w:val="24"/>
          <w:szCs w:val="24"/>
        </w:rPr>
        <w:t>Vytautas Pakalniškis</w:t>
      </w:r>
    </w:p>
    <w:sectPr w:rsidR="00DD0FC0" w:rsidSect="00AF7483">
      <w:headerReference w:type="default" r:id="rId8"/>
      <w:pgSz w:w="11909" w:h="16834"/>
      <w:pgMar w:top="1134" w:right="567" w:bottom="1134" w:left="1701" w:header="567" w:footer="567"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554" w:rsidRDefault="00FA4554" w:rsidP="005C048D">
      <w:r>
        <w:separator/>
      </w:r>
    </w:p>
  </w:endnote>
  <w:endnote w:type="continuationSeparator" w:id="0">
    <w:p w:rsidR="00FA4554" w:rsidRDefault="00FA4554" w:rsidP="005C04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554" w:rsidRDefault="00FA4554" w:rsidP="005C048D">
      <w:r>
        <w:separator/>
      </w:r>
    </w:p>
  </w:footnote>
  <w:footnote w:type="continuationSeparator" w:id="0">
    <w:p w:rsidR="00FA4554" w:rsidRDefault="00FA4554" w:rsidP="005C04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334532"/>
      <w:docPartObj>
        <w:docPartGallery w:val="Page Numbers (Top of Page)"/>
        <w:docPartUnique/>
      </w:docPartObj>
    </w:sdtPr>
    <w:sdtContent>
      <w:p w:rsidR="009B1EAF" w:rsidRDefault="000A537D">
        <w:pPr>
          <w:pStyle w:val="Antrats"/>
          <w:jc w:val="center"/>
        </w:pPr>
        <w:r>
          <w:fldChar w:fldCharType="begin"/>
        </w:r>
        <w:r w:rsidR="00940412">
          <w:instrText>PAGE   \* MERGEFORMAT</w:instrText>
        </w:r>
        <w:r>
          <w:fldChar w:fldCharType="separate"/>
        </w:r>
        <w:r w:rsidR="00235898">
          <w:rPr>
            <w:noProof/>
          </w:rPr>
          <w:t>7</w:t>
        </w:r>
        <w:r>
          <w:rPr>
            <w:noProof/>
          </w:rPr>
          <w:fldChar w:fldCharType="end"/>
        </w:r>
      </w:p>
    </w:sdtContent>
  </w:sdt>
  <w:p w:rsidR="009B1EAF" w:rsidRDefault="009B1EAF">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bordersDoNotSurroundHeader/>
  <w:bordersDoNotSurroundFooter/>
  <w:proofState w:spelling="clean" w:grammar="clean"/>
  <w:defaultTabStop w:val="720"/>
  <w:hyphenationZone w:val="39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7520"/>
    <w:rsid w:val="00000DDF"/>
    <w:rsid w:val="00005720"/>
    <w:rsid w:val="00005F7E"/>
    <w:rsid w:val="00010272"/>
    <w:rsid w:val="00013AAD"/>
    <w:rsid w:val="0002282E"/>
    <w:rsid w:val="00025C72"/>
    <w:rsid w:val="00042C43"/>
    <w:rsid w:val="00054335"/>
    <w:rsid w:val="000546FC"/>
    <w:rsid w:val="00065761"/>
    <w:rsid w:val="00071567"/>
    <w:rsid w:val="0007665A"/>
    <w:rsid w:val="00077D7D"/>
    <w:rsid w:val="00081F6C"/>
    <w:rsid w:val="000820E6"/>
    <w:rsid w:val="000845BC"/>
    <w:rsid w:val="000872DE"/>
    <w:rsid w:val="000875C1"/>
    <w:rsid w:val="0009444D"/>
    <w:rsid w:val="000951E5"/>
    <w:rsid w:val="00097114"/>
    <w:rsid w:val="000A2D6F"/>
    <w:rsid w:val="000A537D"/>
    <w:rsid w:val="000A77FF"/>
    <w:rsid w:val="000B0E42"/>
    <w:rsid w:val="000B1E0F"/>
    <w:rsid w:val="000B6EE1"/>
    <w:rsid w:val="000C1907"/>
    <w:rsid w:val="000D17FE"/>
    <w:rsid w:val="000E70E7"/>
    <w:rsid w:val="000F25AD"/>
    <w:rsid w:val="00133992"/>
    <w:rsid w:val="0014278B"/>
    <w:rsid w:val="001442B7"/>
    <w:rsid w:val="00152133"/>
    <w:rsid w:val="00157C68"/>
    <w:rsid w:val="00160D67"/>
    <w:rsid w:val="0016578C"/>
    <w:rsid w:val="001663D6"/>
    <w:rsid w:val="001665B9"/>
    <w:rsid w:val="00183A82"/>
    <w:rsid w:val="00183F63"/>
    <w:rsid w:val="00187C1E"/>
    <w:rsid w:val="00193DD9"/>
    <w:rsid w:val="001A02E8"/>
    <w:rsid w:val="001A3202"/>
    <w:rsid w:val="001B3F47"/>
    <w:rsid w:val="001B4AF5"/>
    <w:rsid w:val="001C076C"/>
    <w:rsid w:val="001C53B7"/>
    <w:rsid w:val="001D27DA"/>
    <w:rsid w:val="001E3F55"/>
    <w:rsid w:val="001F1C70"/>
    <w:rsid w:val="001F2730"/>
    <w:rsid w:val="001F3FF1"/>
    <w:rsid w:val="0020619C"/>
    <w:rsid w:val="00207719"/>
    <w:rsid w:val="00212D78"/>
    <w:rsid w:val="00216DD7"/>
    <w:rsid w:val="00216EB9"/>
    <w:rsid w:val="00235898"/>
    <w:rsid w:val="00235F15"/>
    <w:rsid w:val="00236FDE"/>
    <w:rsid w:val="00241C9D"/>
    <w:rsid w:val="00254ABC"/>
    <w:rsid w:val="00255883"/>
    <w:rsid w:val="0026269A"/>
    <w:rsid w:val="002626CD"/>
    <w:rsid w:val="00267B3A"/>
    <w:rsid w:val="00277007"/>
    <w:rsid w:val="002800BD"/>
    <w:rsid w:val="002B1940"/>
    <w:rsid w:val="002B5704"/>
    <w:rsid w:val="002B6AE5"/>
    <w:rsid w:val="002C167E"/>
    <w:rsid w:val="002C40D1"/>
    <w:rsid w:val="002C4392"/>
    <w:rsid w:val="002C722F"/>
    <w:rsid w:val="002D0B3E"/>
    <w:rsid w:val="002D53FB"/>
    <w:rsid w:val="002D6E31"/>
    <w:rsid w:val="002D71B5"/>
    <w:rsid w:val="002D7342"/>
    <w:rsid w:val="002E0CE8"/>
    <w:rsid w:val="002E561E"/>
    <w:rsid w:val="002F1724"/>
    <w:rsid w:val="002F4EF1"/>
    <w:rsid w:val="00310A86"/>
    <w:rsid w:val="003138EC"/>
    <w:rsid w:val="00315287"/>
    <w:rsid w:val="0032763D"/>
    <w:rsid w:val="0033343D"/>
    <w:rsid w:val="00333F9F"/>
    <w:rsid w:val="00334827"/>
    <w:rsid w:val="00335B23"/>
    <w:rsid w:val="00341A1D"/>
    <w:rsid w:val="00343AD8"/>
    <w:rsid w:val="00345F45"/>
    <w:rsid w:val="00350BE3"/>
    <w:rsid w:val="003512FE"/>
    <w:rsid w:val="003517EE"/>
    <w:rsid w:val="0035252A"/>
    <w:rsid w:val="003553B7"/>
    <w:rsid w:val="00360478"/>
    <w:rsid w:val="00361DE5"/>
    <w:rsid w:val="0036540E"/>
    <w:rsid w:val="003729C0"/>
    <w:rsid w:val="003A0E5D"/>
    <w:rsid w:val="003A16C3"/>
    <w:rsid w:val="003B002D"/>
    <w:rsid w:val="003B2B75"/>
    <w:rsid w:val="003B4928"/>
    <w:rsid w:val="003B5E76"/>
    <w:rsid w:val="003C72F0"/>
    <w:rsid w:val="003C7AFC"/>
    <w:rsid w:val="003D0DEB"/>
    <w:rsid w:val="003D2603"/>
    <w:rsid w:val="003D2BAA"/>
    <w:rsid w:val="003E01D8"/>
    <w:rsid w:val="003E092C"/>
    <w:rsid w:val="003E3F3B"/>
    <w:rsid w:val="003F31DA"/>
    <w:rsid w:val="003F616D"/>
    <w:rsid w:val="00406CED"/>
    <w:rsid w:val="004119A1"/>
    <w:rsid w:val="004204CB"/>
    <w:rsid w:val="00425EED"/>
    <w:rsid w:val="00430D69"/>
    <w:rsid w:val="00432525"/>
    <w:rsid w:val="00433C7B"/>
    <w:rsid w:val="00436412"/>
    <w:rsid w:val="00457B14"/>
    <w:rsid w:val="00460F29"/>
    <w:rsid w:val="0046603F"/>
    <w:rsid w:val="004713F0"/>
    <w:rsid w:val="00475ACD"/>
    <w:rsid w:val="00476504"/>
    <w:rsid w:val="00494E9E"/>
    <w:rsid w:val="00495EF7"/>
    <w:rsid w:val="004A4FF1"/>
    <w:rsid w:val="004B0BCA"/>
    <w:rsid w:val="004B4A7B"/>
    <w:rsid w:val="004C68B1"/>
    <w:rsid w:val="004D0329"/>
    <w:rsid w:val="004D289A"/>
    <w:rsid w:val="004D33B9"/>
    <w:rsid w:val="004D4925"/>
    <w:rsid w:val="004E6B09"/>
    <w:rsid w:val="004E795E"/>
    <w:rsid w:val="005100AB"/>
    <w:rsid w:val="005125FF"/>
    <w:rsid w:val="005137BF"/>
    <w:rsid w:val="00514627"/>
    <w:rsid w:val="0052776C"/>
    <w:rsid w:val="00532902"/>
    <w:rsid w:val="0053307D"/>
    <w:rsid w:val="00533C69"/>
    <w:rsid w:val="00537F6D"/>
    <w:rsid w:val="005549EA"/>
    <w:rsid w:val="00554F35"/>
    <w:rsid w:val="00554FC6"/>
    <w:rsid w:val="00557089"/>
    <w:rsid w:val="00560BEB"/>
    <w:rsid w:val="00563ECF"/>
    <w:rsid w:val="00566F64"/>
    <w:rsid w:val="00572399"/>
    <w:rsid w:val="00577C8C"/>
    <w:rsid w:val="005869D4"/>
    <w:rsid w:val="005874B0"/>
    <w:rsid w:val="0058766E"/>
    <w:rsid w:val="005A38A7"/>
    <w:rsid w:val="005A6947"/>
    <w:rsid w:val="005B2105"/>
    <w:rsid w:val="005B6825"/>
    <w:rsid w:val="005C048D"/>
    <w:rsid w:val="005C25A1"/>
    <w:rsid w:val="005C55B8"/>
    <w:rsid w:val="005D09C2"/>
    <w:rsid w:val="00613B74"/>
    <w:rsid w:val="006155D3"/>
    <w:rsid w:val="006247C0"/>
    <w:rsid w:val="00627C8B"/>
    <w:rsid w:val="00635F22"/>
    <w:rsid w:val="00644512"/>
    <w:rsid w:val="00645BE1"/>
    <w:rsid w:val="0065097D"/>
    <w:rsid w:val="00662D9F"/>
    <w:rsid w:val="00665DA6"/>
    <w:rsid w:val="00666815"/>
    <w:rsid w:val="0066700F"/>
    <w:rsid w:val="00677520"/>
    <w:rsid w:val="00686B93"/>
    <w:rsid w:val="00687DBC"/>
    <w:rsid w:val="00692839"/>
    <w:rsid w:val="00693E7B"/>
    <w:rsid w:val="006A0AB8"/>
    <w:rsid w:val="006A55B9"/>
    <w:rsid w:val="006A68D2"/>
    <w:rsid w:val="006C26FA"/>
    <w:rsid w:val="006C474D"/>
    <w:rsid w:val="006C5917"/>
    <w:rsid w:val="006D2A32"/>
    <w:rsid w:val="006E1709"/>
    <w:rsid w:val="006E26BB"/>
    <w:rsid w:val="006E6F0A"/>
    <w:rsid w:val="006F15C6"/>
    <w:rsid w:val="006F4FD9"/>
    <w:rsid w:val="006F5931"/>
    <w:rsid w:val="00711B83"/>
    <w:rsid w:val="00715973"/>
    <w:rsid w:val="007233E3"/>
    <w:rsid w:val="00724BD8"/>
    <w:rsid w:val="00727BE6"/>
    <w:rsid w:val="00732E5B"/>
    <w:rsid w:val="00750450"/>
    <w:rsid w:val="00752FF8"/>
    <w:rsid w:val="00755B74"/>
    <w:rsid w:val="007615CE"/>
    <w:rsid w:val="00762CC6"/>
    <w:rsid w:val="0076413D"/>
    <w:rsid w:val="007670A3"/>
    <w:rsid w:val="007678CE"/>
    <w:rsid w:val="00776F58"/>
    <w:rsid w:val="0078261B"/>
    <w:rsid w:val="00785E25"/>
    <w:rsid w:val="0079440D"/>
    <w:rsid w:val="007B4877"/>
    <w:rsid w:val="007C0FCC"/>
    <w:rsid w:val="007C13E6"/>
    <w:rsid w:val="007C5930"/>
    <w:rsid w:val="007D05A4"/>
    <w:rsid w:val="007D2608"/>
    <w:rsid w:val="007E5D72"/>
    <w:rsid w:val="007F4F43"/>
    <w:rsid w:val="007F54EC"/>
    <w:rsid w:val="007F77A3"/>
    <w:rsid w:val="00805B39"/>
    <w:rsid w:val="008060B1"/>
    <w:rsid w:val="00823FF6"/>
    <w:rsid w:val="00833A4D"/>
    <w:rsid w:val="00833D8C"/>
    <w:rsid w:val="0085236F"/>
    <w:rsid w:val="00853283"/>
    <w:rsid w:val="008532B1"/>
    <w:rsid w:val="00856E32"/>
    <w:rsid w:val="0086795E"/>
    <w:rsid w:val="008763D5"/>
    <w:rsid w:val="00884089"/>
    <w:rsid w:val="0089473D"/>
    <w:rsid w:val="008949CF"/>
    <w:rsid w:val="00894EFD"/>
    <w:rsid w:val="008A4F71"/>
    <w:rsid w:val="008B2591"/>
    <w:rsid w:val="008C00A3"/>
    <w:rsid w:val="008C1777"/>
    <w:rsid w:val="008E3656"/>
    <w:rsid w:val="008F1AE6"/>
    <w:rsid w:val="00900953"/>
    <w:rsid w:val="00901691"/>
    <w:rsid w:val="00907765"/>
    <w:rsid w:val="009158B8"/>
    <w:rsid w:val="0092007A"/>
    <w:rsid w:val="00931465"/>
    <w:rsid w:val="009339FA"/>
    <w:rsid w:val="0093480E"/>
    <w:rsid w:val="00940412"/>
    <w:rsid w:val="00942048"/>
    <w:rsid w:val="00947B0D"/>
    <w:rsid w:val="00957B92"/>
    <w:rsid w:val="0096112A"/>
    <w:rsid w:val="009661E2"/>
    <w:rsid w:val="00966C81"/>
    <w:rsid w:val="00970B06"/>
    <w:rsid w:val="00971DAA"/>
    <w:rsid w:val="00975457"/>
    <w:rsid w:val="00983BA2"/>
    <w:rsid w:val="00986D81"/>
    <w:rsid w:val="009A5066"/>
    <w:rsid w:val="009A6110"/>
    <w:rsid w:val="009A6E3F"/>
    <w:rsid w:val="009A6E90"/>
    <w:rsid w:val="009B1EAF"/>
    <w:rsid w:val="009B29CA"/>
    <w:rsid w:val="009B37D8"/>
    <w:rsid w:val="009B660F"/>
    <w:rsid w:val="009C0233"/>
    <w:rsid w:val="009C162D"/>
    <w:rsid w:val="009C52F3"/>
    <w:rsid w:val="009E1662"/>
    <w:rsid w:val="009E3136"/>
    <w:rsid w:val="009F0137"/>
    <w:rsid w:val="009F48DB"/>
    <w:rsid w:val="009F5D38"/>
    <w:rsid w:val="009F65BF"/>
    <w:rsid w:val="009F6AFF"/>
    <w:rsid w:val="009F7011"/>
    <w:rsid w:val="00A01047"/>
    <w:rsid w:val="00A14AD9"/>
    <w:rsid w:val="00A301A0"/>
    <w:rsid w:val="00A343F1"/>
    <w:rsid w:val="00A34522"/>
    <w:rsid w:val="00A36303"/>
    <w:rsid w:val="00A46C3C"/>
    <w:rsid w:val="00A538A4"/>
    <w:rsid w:val="00A54A3E"/>
    <w:rsid w:val="00A5630F"/>
    <w:rsid w:val="00A61771"/>
    <w:rsid w:val="00A63681"/>
    <w:rsid w:val="00A7169F"/>
    <w:rsid w:val="00A728D0"/>
    <w:rsid w:val="00A74C18"/>
    <w:rsid w:val="00A838BA"/>
    <w:rsid w:val="00A90BE2"/>
    <w:rsid w:val="00A932E6"/>
    <w:rsid w:val="00A93E15"/>
    <w:rsid w:val="00A96209"/>
    <w:rsid w:val="00AA25E4"/>
    <w:rsid w:val="00AA269A"/>
    <w:rsid w:val="00AA3D5E"/>
    <w:rsid w:val="00AA7C12"/>
    <w:rsid w:val="00AC0757"/>
    <w:rsid w:val="00AC38C7"/>
    <w:rsid w:val="00AC4FB0"/>
    <w:rsid w:val="00AC55CE"/>
    <w:rsid w:val="00AC6D59"/>
    <w:rsid w:val="00AD1978"/>
    <w:rsid w:val="00AD4275"/>
    <w:rsid w:val="00AE1630"/>
    <w:rsid w:val="00AE305A"/>
    <w:rsid w:val="00AE3FD8"/>
    <w:rsid w:val="00AE5697"/>
    <w:rsid w:val="00AE653D"/>
    <w:rsid w:val="00AF7483"/>
    <w:rsid w:val="00B00D22"/>
    <w:rsid w:val="00B058E8"/>
    <w:rsid w:val="00B05C09"/>
    <w:rsid w:val="00B12089"/>
    <w:rsid w:val="00B13965"/>
    <w:rsid w:val="00B16ACA"/>
    <w:rsid w:val="00B173D7"/>
    <w:rsid w:val="00B227B8"/>
    <w:rsid w:val="00B279D3"/>
    <w:rsid w:val="00B32E76"/>
    <w:rsid w:val="00B46C87"/>
    <w:rsid w:val="00B50FDD"/>
    <w:rsid w:val="00B550BB"/>
    <w:rsid w:val="00B67F03"/>
    <w:rsid w:val="00B769C6"/>
    <w:rsid w:val="00B77407"/>
    <w:rsid w:val="00B83C5D"/>
    <w:rsid w:val="00B866F1"/>
    <w:rsid w:val="00B87996"/>
    <w:rsid w:val="00B96013"/>
    <w:rsid w:val="00BB40C1"/>
    <w:rsid w:val="00BB6E63"/>
    <w:rsid w:val="00BC1484"/>
    <w:rsid w:val="00BC5672"/>
    <w:rsid w:val="00BC6A76"/>
    <w:rsid w:val="00BC7F88"/>
    <w:rsid w:val="00BE4A45"/>
    <w:rsid w:val="00BE74AE"/>
    <w:rsid w:val="00C05F4D"/>
    <w:rsid w:val="00C14325"/>
    <w:rsid w:val="00C2263E"/>
    <w:rsid w:val="00C25B68"/>
    <w:rsid w:val="00C2719F"/>
    <w:rsid w:val="00C3095E"/>
    <w:rsid w:val="00C30FB4"/>
    <w:rsid w:val="00C34199"/>
    <w:rsid w:val="00C4024B"/>
    <w:rsid w:val="00C41F94"/>
    <w:rsid w:val="00C71110"/>
    <w:rsid w:val="00C73CA1"/>
    <w:rsid w:val="00C81D2E"/>
    <w:rsid w:val="00C83CB2"/>
    <w:rsid w:val="00C875D2"/>
    <w:rsid w:val="00CA7E87"/>
    <w:rsid w:val="00CB299A"/>
    <w:rsid w:val="00CB6F69"/>
    <w:rsid w:val="00CB7523"/>
    <w:rsid w:val="00CC53DA"/>
    <w:rsid w:val="00CC7D59"/>
    <w:rsid w:val="00CD0D5B"/>
    <w:rsid w:val="00CD12F7"/>
    <w:rsid w:val="00CD7E31"/>
    <w:rsid w:val="00CE199B"/>
    <w:rsid w:val="00CE3E05"/>
    <w:rsid w:val="00CF120C"/>
    <w:rsid w:val="00CF24F5"/>
    <w:rsid w:val="00D01AF2"/>
    <w:rsid w:val="00D141D5"/>
    <w:rsid w:val="00D15D4B"/>
    <w:rsid w:val="00D22177"/>
    <w:rsid w:val="00D27E05"/>
    <w:rsid w:val="00D30FA9"/>
    <w:rsid w:val="00D35AE7"/>
    <w:rsid w:val="00D40F3C"/>
    <w:rsid w:val="00D41398"/>
    <w:rsid w:val="00D432DC"/>
    <w:rsid w:val="00D51E97"/>
    <w:rsid w:val="00D533A2"/>
    <w:rsid w:val="00D636B1"/>
    <w:rsid w:val="00D66B15"/>
    <w:rsid w:val="00D74E95"/>
    <w:rsid w:val="00D75F4E"/>
    <w:rsid w:val="00D77044"/>
    <w:rsid w:val="00D846BD"/>
    <w:rsid w:val="00D84CB3"/>
    <w:rsid w:val="00D87690"/>
    <w:rsid w:val="00D94692"/>
    <w:rsid w:val="00D9487A"/>
    <w:rsid w:val="00DA3816"/>
    <w:rsid w:val="00DA3FEC"/>
    <w:rsid w:val="00DA4C42"/>
    <w:rsid w:val="00DA6AED"/>
    <w:rsid w:val="00DA72D3"/>
    <w:rsid w:val="00DB0CA4"/>
    <w:rsid w:val="00DB4BCC"/>
    <w:rsid w:val="00DB5CD8"/>
    <w:rsid w:val="00DD0FC0"/>
    <w:rsid w:val="00DD190C"/>
    <w:rsid w:val="00DD194E"/>
    <w:rsid w:val="00DD550D"/>
    <w:rsid w:val="00DE18D6"/>
    <w:rsid w:val="00DE1DCD"/>
    <w:rsid w:val="00DF0FCF"/>
    <w:rsid w:val="00DF3B24"/>
    <w:rsid w:val="00E00EFD"/>
    <w:rsid w:val="00E07ED0"/>
    <w:rsid w:val="00E12035"/>
    <w:rsid w:val="00E12C41"/>
    <w:rsid w:val="00E15912"/>
    <w:rsid w:val="00E16681"/>
    <w:rsid w:val="00E16C7F"/>
    <w:rsid w:val="00E21391"/>
    <w:rsid w:val="00E31FAA"/>
    <w:rsid w:val="00E34BEE"/>
    <w:rsid w:val="00E351B8"/>
    <w:rsid w:val="00E353CE"/>
    <w:rsid w:val="00E40B08"/>
    <w:rsid w:val="00E42664"/>
    <w:rsid w:val="00E452F0"/>
    <w:rsid w:val="00E5197F"/>
    <w:rsid w:val="00E52A60"/>
    <w:rsid w:val="00E573B5"/>
    <w:rsid w:val="00E6305E"/>
    <w:rsid w:val="00E719E4"/>
    <w:rsid w:val="00E74568"/>
    <w:rsid w:val="00E74794"/>
    <w:rsid w:val="00E754DB"/>
    <w:rsid w:val="00E856A3"/>
    <w:rsid w:val="00E910F5"/>
    <w:rsid w:val="00EB2D93"/>
    <w:rsid w:val="00EB5FC1"/>
    <w:rsid w:val="00EB66A2"/>
    <w:rsid w:val="00EC4736"/>
    <w:rsid w:val="00EC49A2"/>
    <w:rsid w:val="00EC631B"/>
    <w:rsid w:val="00ED025F"/>
    <w:rsid w:val="00ED2235"/>
    <w:rsid w:val="00ED255C"/>
    <w:rsid w:val="00ED7E85"/>
    <w:rsid w:val="00EE17FC"/>
    <w:rsid w:val="00EE458A"/>
    <w:rsid w:val="00EF2126"/>
    <w:rsid w:val="00F045F1"/>
    <w:rsid w:val="00F140E7"/>
    <w:rsid w:val="00F14BBF"/>
    <w:rsid w:val="00F22B49"/>
    <w:rsid w:val="00F24222"/>
    <w:rsid w:val="00F2472D"/>
    <w:rsid w:val="00F24F94"/>
    <w:rsid w:val="00F30D0B"/>
    <w:rsid w:val="00F33107"/>
    <w:rsid w:val="00F36AB1"/>
    <w:rsid w:val="00F41C84"/>
    <w:rsid w:val="00F464D7"/>
    <w:rsid w:val="00F549A2"/>
    <w:rsid w:val="00F5579D"/>
    <w:rsid w:val="00F649D3"/>
    <w:rsid w:val="00F64A01"/>
    <w:rsid w:val="00F668CC"/>
    <w:rsid w:val="00F70136"/>
    <w:rsid w:val="00F7530D"/>
    <w:rsid w:val="00F77CF0"/>
    <w:rsid w:val="00F81CBA"/>
    <w:rsid w:val="00F825F1"/>
    <w:rsid w:val="00F842EB"/>
    <w:rsid w:val="00FA26F8"/>
    <w:rsid w:val="00FA27F5"/>
    <w:rsid w:val="00FA4554"/>
    <w:rsid w:val="00FA4978"/>
    <w:rsid w:val="00FB0A13"/>
    <w:rsid w:val="00FB1D00"/>
    <w:rsid w:val="00FD00E7"/>
    <w:rsid w:val="00FD066C"/>
    <w:rsid w:val="00FD0CDA"/>
    <w:rsid w:val="00FD55F4"/>
    <w:rsid w:val="00FD5C28"/>
    <w:rsid w:val="00FF19D3"/>
    <w:rsid w:val="00FF2033"/>
    <w:rsid w:val="00FF271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2007A"/>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769C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769C6"/>
    <w:rPr>
      <w:rFonts w:ascii="Tahoma" w:hAnsi="Tahoma" w:cs="Tahoma"/>
      <w:sz w:val="16"/>
      <w:szCs w:val="16"/>
    </w:rPr>
  </w:style>
  <w:style w:type="paragraph" w:styleId="Betarp">
    <w:name w:val="No Spacing"/>
    <w:uiPriority w:val="1"/>
    <w:qFormat/>
    <w:rsid w:val="00FF2033"/>
    <w:pPr>
      <w:spacing w:after="0" w:line="240" w:lineRule="auto"/>
    </w:pPr>
    <w:rPr>
      <w:rFonts w:ascii="Times New Roman" w:eastAsiaTheme="minorHAnsi" w:hAnsi="Times New Roman"/>
      <w:sz w:val="24"/>
      <w:lang w:eastAsia="en-US"/>
    </w:rPr>
  </w:style>
  <w:style w:type="paragraph" w:styleId="Antrats">
    <w:name w:val="header"/>
    <w:basedOn w:val="prastasis"/>
    <w:link w:val="AntratsDiagrama"/>
    <w:uiPriority w:val="99"/>
    <w:unhideWhenUsed/>
    <w:rsid w:val="005C048D"/>
    <w:pPr>
      <w:tabs>
        <w:tab w:val="center" w:pos="4819"/>
        <w:tab w:val="right" w:pos="9638"/>
      </w:tabs>
    </w:pPr>
  </w:style>
  <w:style w:type="character" w:customStyle="1" w:styleId="AntratsDiagrama">
    <w:name w:val="Antraštės Diagrama"/>
    <w:basedOn w:val="Numatytasispastraiposriftas"/>
    <w:link w:val="Antrats"/>
    <w:uiPriority w:val="99"/>
    <w:rsid w:val="005C048D"/>
    <w:rPr>
      <w:rFonts w:ascii="Times New Roman" w:hAnsi="Times New Roman" w:cs="Times New Roman"/>
      <w:sz w:val="20"/>
      <w:szCs w:val="20"/>
    </w:rPr>
  </w:style>
  <w:style w:type="paragraph" w:styleId="Porat">
    <w:name w:val="footer"/>
    <w:basedOn w:val="prastasis"/>
    <w:link w:val="PoratDiagrama"/>
    <w:uiPriority w:val="99"/>
    <w:unhideWhenUsed/>
    <w:rsid w:val="005C048D"/>
    <w:pPr>
      <w:tabs>
        <w:tab w:val="center" w:pos="4819"/>
        <w:tab w:val="right" w:pos="9638"/>
      </w:tabs>
    </w:pPr>
  </w:style>
  <w:style w:type="character" w:customStyle="1" w:styleId="PoratDiagrama">
    <w:name w:val="Poraštė Diagrama"/>
    <w:basedOn w:val="Numatytasispastraiposriftas"/>
    <w:link w:val="Porat"/>
    <w:uiPriority w:val="99"/>
    <w:rsid w:val="005C048D"/>
    <w:rPr>
      <w:rFonts w:ascii="Times New Roman" w:hAnsi="Times New Roman" w:cs="Times New Roman"/>
      <w:sz w:val="20"/>
      <w:szCs w:val="20"/>
    </w:rPr>
  </w:style>
  <w:style w:type="paragraph" w:styleId="HTMLiankstoformatuotas">
    <w:name w:val="HTML Preformatted"/>
    <w:basedOn w:val="prastasis"/>
    <w:link w:val="HTMLiankstoformatuotasDiagrama"/>
    <w:rsid w:val="002B57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lang w:val="en-US" w:eastAsia="en-US"/>
    </w:rPr>
  </w:style>
  <w:style w:type="character" w:customStyle="1" w:styleId="HTMLiankstoformatuotasDiagrama">
    <w:name w:val="HTML iš anksto formatuotas Diagrama"/>
    <w:basedOn w:val="Numatytasispastraiposriftas"/>
    <w:link w:val="HTMLiankstoformatuotas"/>
    <w:rsid w:val="002B5704"/>
    <w:rPr>
      <w:rFonts w:ascii="Courier New" w:eastAsia="Times New Roman" w:hAnsi="Courier New" w:cs="Courier New"/>
      <w:sz w:val="20"/>
      <w:szCs w:val="20"/>
      <w:lang w:val="en-US" w:eastAsia="en-US"/>
    </w:rPr>
  </w:style>
  <w:style w:type="paragraph" w:styleId="Paprastasistekstas">
    <w:name w:val="Plain Text"/>
    <w:basedOn w:val="prastasis"/>
    <w:link w:val="PaprastasistekstasDiagrama"/>
    <w:rsid w:val="00B87996"/>
    <w:pPr>
      <w:widowControl/>
      <w:autoSpaceDE/>
      <w:autoSpaceDN/>
      <w:adjustRightInd/>
      <w:ind w:firstLine="720"/>
    </w:pPr>
    <w:rPr>
      <w:rFonts w:ascii="Courier New" w:eastAsia="Times New Roman" w:hAnsi="Courier New" w:cs="Courier New"/>
    </w:rPr>
  </w:style>
  <w:style w:type="character" w:customStyle="1" w:styleId="PaprastasistekstasDiagrama">
    <w:name w:val="Paprastasis tekstas Diagrama"/>
    <w:basedOn w:val="Numatytasispastraiposriftas"/>
    <w:link w:val="Paprastasistekstas"/>
    <w:rsid w:val="00B87996"/>
    <w:rPr>
      <w:rFonts w:ascii="Courier New" w:eastAsia="Times New Roman" w:hAnsi="Courier New" w:cs="Courier New"/>
      <w:sz w:val="20"/>
      <w:szCs w:val="20"/>
    </w:rPr>
  </w:style>
  <w:style w:type="paragraph" w:styleId="Data">
    <w:name w:val="Date"/>
    <w:basedOn w:val="Antrats"/>
    <w:link w:val="DataDiagrama"/>
    <w:rsid w:val="0058766E"/>
    <w:pPr>
      <w:widowControl/>
      <w:tabs>
        <w:tab w:val="clear" w:pos="4819"/>
        <w:tab w:val="clear" w:pos="9638"/>
      </w:tabs>
      <w:autoSpaceDE/>
      <w:autoSpaceDN/>
      <w:adjustRightInd/>
      <w:jc w:val="center"/>
    </w:pPr>
    <w:rPr>
      <w:rFonts w:eastAsia="Times New Roman"/>
      <w:sz w:val="24"/>
      <w:lang w:val="en-US" w:eastAsia="en-US"/>
    </w:rPr>
  </w:style>
  <w:style w:type="character" w:customStyle="1" w:styleId="DataDiagrama">
    <w:name w:val="Data Diagrama"/>
    <w:basedOn w:val="Numatytasispastraiposriftas"/>
    <w:link w:val="Data"/>
    <w:rsid w:val="0058766E"/>
    <w:rPr>
      <w:rFonts w:ascii="Times New Roman" w:eastAsia="Times New Roman" w:hAnsi="Times New Roman" w:cs="Times New Roman"/>
      <w:sz w:val="24"/>
      <w:szCs w:val="20"/>
      <w:lang w:val="en-US" w:eastAsia="en-US"/>
    </w:rPr>
  </w:style>
  <w:style w:type="paragraph" w:customStyle="1" w:styleId="Tekstas">
    <w:name w:val="Tekstas"/>
    <w:basedOn w:val="prastasis"/>
    <w:link w:val="TekstasDiagrama"/>
    <w:rsid w:val="0058766E"/>
    <w:pPr>
      <w:widowControl/>
      <w:autoSpaceDE/>
      <w:autoSpaceDN/>
      <w:adjustRightInd/>
      <w:spacing w:before="40" w:after="40"/>
      <w:ind w:firstLine="1247"/>
      <w:jc w:val="both"/>
    </w:pPr>
    <w:rPr>
      <w:rFonts w:eastAsia="Times New Roman"/>
      <w:sz w:val="24"/>
    </w:rPr>
  </w:style>
  <w:style w:type="paragraph" w:styleId="Pavadinimas">
    <w:name w:val="Title"/>
    <w:basedOn w:val="prastasis"/>
    <w:link w:val="PavadinimasDiagrama"/>
    <w:qFormat/>
    <w:rsid w:val="0058766E"/>
    <w:pPr>
      <w:widowControl/>
      <w:overflowPunct w:val="0"/>
      <w:spacing w:line="360" w:lineRule="atLeast"/>
      <w:jc w:val="center"/>
      <w:textAlignment w:val="baseline"/>
    </w:pPr>
    <w:rPr>
      <w:rFonts w:ascii="Tahoma" w:eastAsia="Times New Roman" w:hAnsi="Tahoma"/>
      <w:b/>
      <w:sz w:val="28"/>
      <w:lang w:val="en-US" w:eastAsia="en-US"/>
    </w:rPr>
  </w:style>
  <w:style w:type="character" w:customStyle="1" w:styleId="PavadinimasDiagrama">
    <w:name w:val="Pavadinimas Diagrama"/>
    <w:basedOn w:val="Numatytasispastraiposriftas"/>
    <w:link w:val="Pavadinimas"/>
    <w:rsid w:val="0058766E"/>
    <w:rPr>
      <w:rFonts w:ascii="Tahoma" w:eastAsia="Times New Roman" w:hAnsi="Tahoma" w:cs="Times New Roman"/>
      <w:b/>
      <w:sz w:val="28"/>
      <w:szCs w:val="20"/>
      <w:lang w:val="en-US" w:eastAsia="en-US"/>
    </w:rPr>
  </w:style>
  <w:style w:type="character" w:customStyle="1" w:styleId="TekstasDiagrama">
    <w:name w:val="Tekstas Diagrama"/>
    <w:link w:val="Tekstas"/>
    <w:locked/>
    <w:rsid w:val="0058766E"/>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semiHidden/>
    <w:unhideWhenUsed/>
    <w:rsid w:val="005C25A1"/>
    <w:pPr>
      <w:spacing w:after="120"/>
    </w:pPr>
  </w:style>
  <w:style w:type="character" w:customStyle="1" w:styleId="PagrindinistekstasDiagrama">
    <w:name w:val="Pagrindinis tekstas Diagrama"/>
    <w:basedOn w:val="Numatytasispastraiposriftas"/>
    <w:link w:val="Pagrindinistekstas"/>
    <w:uiPriority w:val="99"/>
    <w:semiHidden/>
    <w:rsid w:val="005C25A1"/>
    <w:rPr>
      <w:rFonts w:ascii="Times New Roman" w:hAnsi="Times New Roman" w:cs="Times New Roman"/>
      <w:sz w:val="20"/>
      <w:szCs w:val="20"/>
    </w:rPr>
  </w:style>
  <w:style w:type="paragraph" w:styleId="Pagrindiniotekstopirmatrauka">
    <w:name w:val="Body Text First Indent"/>
    <w:basedOn w:val="Pagrindinistekstas"/>
    <w:link w:val="PagrindiniotekstopirmatraukaDiagrama"/>
    <w:uiPriority w:val="99"/>
    <w:rsid w:val="005C25A1"/>
    <w:pPr>
      <w:ind w:firstLine="210"/>
    </w:pPr>
    <w:rPr>
      <w:rFonts w:eastAsia="Times New Roman"/>
    </w:rPr>
  </w:style>
  <w:style w:type="character" w:customStyle="1" w:styleId="PagrindiniotekstopirmatraukaDiagrama">
    <w:name w:val="Pagrindinio teksto pirma įtrauka Diagrama"/>
    <w:basedOn w:val="PagrindinistekstasDiagrama"/>
    <w:link w:val="Pagrindiniotekstopirmatrauka"/>
    <w:uiPriority w:val="99"/>
    <w:rsid w:val="005C25A1"/>
    <w:rPr>
      <w:rFonts w:ascii="Times New Roman" w:eastAsia="Times New Roman" w:hAnsi="Times New Roman" w:cs="Times New Roman"/>
      <w:sz w:val="20"/>
      <w:szCs w:val="20"/>
    </w:rPr>
  </w:style>
  <w:style w:type="paragraph" w:styleId="prastasistinklapis">
    <w:name w:val="Normal (Web)"/>
    <w:basedOn w:val="prastasis"/>
    <w:uiPriority w:val="99"/>
    <w:semiHidden/>
    <w:unhideWhenUsed/>
    <w:rsid w:val="00315287"/>
    <w:pPr>
      <w:widowControl/>
      <w:autoSpaceDE/>
      <w:autoSpaceDN/>
      <w:adjustRightInd/>
    </w:pPr>
    <w:rPr>
      <w:rFonts w:eastAsia="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35535331">
      <w:bodyDiv w:val="1"/>
      <w:marLeft w:val="0"/>
      <w:marRight w:val="0"/>
      <w:marTop w:val="0"/>
      <w:marBottom w:val="0"/>
      <w:divBdr>
        <w:top w:val="none" w:sz="0" w:space="0" w:color="auto"/>
        <w:left w:val="none" w:sz="0" w:space="0" w:color="auto"/>
        <w:bottom w:val="none" w:sz="0" w:space="0" w:color="auto"/>
        <w:right w:val="none" w:sz="0" w:space="0" w:color="auto"/>
      </w:divBdr>
    </w:div>
    <w:div w:id="262417332">
      <w:bodyDiv w:val="1"/>
      <w:marLeft w:val="0"/>
      <w:marRight w:val="0"/>
      <w:marTop w:val="0"/>
      <w:marBottom w:val="0"/>
      <w:divBdr>
        <w:top w:val="none" w:sz="0" w:space="0" w:color="auto"/>
        <w:left w:val="none" w:sz="0" w:space="0" w:color="auto"/>
        <w:bottom w:val="none" w:sz="0" w:space="0" w:color="auto"/>
        <w:right w:val="none" w:sz="0" w:space="0" w:color="auto"/>
      </w:divBdr>
    </w:div>
    <w:div w:id="393772417">
      <w:bodyDiv w:val="1"/>
      <w:marLeft w:val="0"/>
      <w:marRight w:val="0"/>
      <w:marTop w:val="0"/>
      <w:marBottom w:val="0"/>
      <w:divBdr>
        <w:top w:val="none" w:sz="0" w:space="0" w:color="auto"/>
        <w:left w:val="none" w:sz="0" w:space="0" w:color="auto"/>
        <w:bottom w:val="none" w:sz="0" w:space="0" w:color="auto"/>
        <w:right w:val="none" w:sz="0" w:space="0" w:color="auto"/>
      </w:divBdr>
    </w:div>
    <w:div w:id="624774910">
      <w:bodyDiv w:val="1"/>
      <w:marLeft w:val="0"/>
      <w:marRight w:val="0"/>
      <w:marTop w:val="0"/>
      <w:marBottom w:val="0"/>
      <w:divBdr>
        <w:top w:val="none" w:sz="0" w:space="0" w:color="auto"/>
        <w:left w:val="none" w:sz="0" w:space="0" w:color="auto"/>
        <w:bottom w:val="none" w:sz="0" w:space="0" w:color="auto"/>
        <w:right w:val="none" w:sz="0" w:space="0" w:color="auto"/>
      </w:divBdr>
    </w:div>
    <w:div w:id="154390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A32D73-02C1-4DE1-BF77-6DE9A818A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19089</Words>
  <Characters>10882</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m.vainiene</dc:creator>
  <cp:lastModifiedBy>i.jankauskiene</cp:lastModifiedBy>
  <cp:revision>5</cp:revision>
  <cp:lastPrinted>2015-11-13T08:19:00Z</cp:lastPrinted>
  <dcterms:created xsi:type="dcterms:W3CDTF">2016-02-12T08:05:00Z</dcterms:created>
  <dcterms:modified xsi:type="dcterms:W3CDTF">2016-02-12T08:27:00Z</dcterms:modified>
</cp:coreProperties>
</file>