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840" w:rsidRDefault="00345840" w:rsidP="008732FD">
      <w:pPr>
        <w:rPr>
          <w:b/>
          <w:color w:val="000000"/>
        </w:rPr>
      </w:pPr>
    </w:p>
    <w:p w:rsidR="008732FD" w:rsidRDefault="00345840" w:rsidP="00DD753A">
      <w:pPr>
        <w:jc w:val="center"/>
        <w:rPr>
          <w:b/>
          <w:color w:val="000000"/>
        </w:rPr>
      </w:pPr>
      <w:r>
        <w:rPr>
          <w:b/>
          <w:color w:val="000000"/>
        </w:rPr>
        <w:t>SEMINARO</w:t>
      </w:r>
      <w:r w:rsidR="008732FD">
        <w:rPr>
          <w:b/>
          <w:color w:val="000000"/>
        </w:rPr>
        <w:t xml:space="preserve"> </w:t>
      </w:r>
      <w:r w:rsidR="008732FD" w:rsidRPr="005470A3">
        <w:rPr>
          <w:b/>
          <w:color w:val="000000"/>
        </w:rPr>
        <w:t>APYLINKI</w:t>
      </w:r>
      <w:r w:rsidR="008732FD">
        <w:rPr>
          <w:b/>
          <w:color w:val="000000"/>
        </w:rPr>
        <w:t xml:space="preserve">Ų TEISMŲ TEISĖJAMS </w:t>
      </w:r>
    </w:p>
    <w:p w:rsidR="008732FD" w:rsidRDefault="008732FD" w:rsidP="00DD753A">
      <w:pPr>
        <w:jc w:val="center"/>
        <w:rPr>
          <w:b/>
          <w:color w:val="000000"/>
        </w:rPr>
      </w:pPr>
      <w:r>
        <w:rPr>
          <w:b/>
          <w:color w:val="000000"/>
        </w:rPr>
        <w:t>„</w:t>
      </w:r>
      <w:r w:rsidR="00C23083">
        <w:rPr>
          <w:b/>
          <w:color w:val="000000"/>
        </w:rPr>
        <w:t>NAUJAS</w:t>
      </w:r>
      <w:r w:rsidR="009D7B59">
        <w:rPr>
          <w:b/>
          <w:color w:val="000000"/>
        </w:rPr>
        <w:t>IS</w:t>
      </w:r>
      <w:r w:rsidR="00C23083">
        <w:rPr>
          <w:b/>
          <w:color w:val="000000"/>
        </w:rPr>
        <w:t xml:space="preserve"> ADMINISTRACINIŲ NUSIŽENGIMŲ REGLAMENTAVIMAS</w:t>
      </w:r>
      <w:r>
        <w:rPr>
          <w:b/>
          <w:color w:val="000000"/>
        </w:rPr>
        <w:t xml:space="preserve">“  </w:t>
      </w:r>
    </w:p>
    <w:p w:rsidR="00345840" w:rsidRDefault="008732FD" w:rsidP="00DD753A">
      <w:pPr>
        <w:jc w:val="center"/>
        <w:rPr>
          <w:b/>
          <w:color w:val="000000"/>
        </w:rPr>
      </w:pPr>
      <w:r>
        <w:rPr>
          <w:b/>
          <w:color w:val="000000"/>
        </w:rPr>
        <w:t>PROGRAMA</w:t>
      </w:r>
    </w:p>
    <w:p w:rsidR="00345840" w:rsidRPr="00E06117" w:rsidRDefault="00345840" w:rsidP="00025F74">
      <w:pPr>
        <w:tabs>
          <w:tab w:val="center" w:pos="7001"/>
          <w:tab w:val="left" w:pos="8175"/>
          <w:tab w:val="left" w:pos="10800"/>
        </w:tabs>
        <w:jc w:val="center"/>
      </w:pPr>
      <w:r>
        <w:t xml:space="preserve"> (seminaro kodas – </w:t>
      </w:r>
      <w:r w:rsidR="008732FD">
        <w:t>AN</w:t>
      </w:r>
      <w:r>
        <w:t>)</w:t>
      </w:r>
    </w:p>
    <w:p w:rsidR="00345840" w:rsidRDefault="00345840" w:rsidP="00025F74">
      <w:pPr>
        <w:tabs>
          <w:tab w:val="center" w:pos="7001"/>
          <w:tab w:val="left" w:pos="8175"/>
          <w:tab w:val="left" w:pos="10800"/>
        </w:tabs>
        <w:jc w:val="center"/>
        <w:rPr>
          <w:sz w:val="16"/>
          <w:szCs w:val="16"/>
        </w:rPr>
      </w:pPr>
    </w:p>
    <w:p w:rsidR="00345840" w:rsidRPr="00DD753A" w:rsidRDefault="00345840" w:rsidP="00025F74">
      <w:pPr>
        <w:tabs>
          <w:tab w:val="center" w:pos="7001"/>
          <w:tab w:val="left" w:pos="8175"/>
          <w:tab w:val="left" w:pos="10800"/>
        </w:tabs>
        <w:jc w:val="center"/>
        <w:rPr>
          <w:sz w:val="16"/>
          <w:szCs w:val="16"/>
        </w:rPr>
      </w:pPr>
    </w:p>
    <w:p w:rsidR="00345840" w:rsidRPr="00E06117" w:rsidRDefault="00345840" w:rsidP="00E41FE1">
      <w:pPr>
        <w:jc w:val="center"/>
        <w:rPr>
          <w:bCs/>
          <w:sz w:val="10"/>
          <w:szCs w:val="10"/>
        </w:rPr>
      </w:pPr>
    </w:p>
    <w:p w:rsidR="00345840" w:rsidRDefault="00345840" w:rsidP="00E06117">
      <w:pPr>
        <w:jc w:val="center"/>
        <w:rPr>
          <w:bCs/>
        </w:rPr>
      </w:pPr>
      <w:r w:rsidRPr="00E06117">
        <w:t xml:space="preserve">2016 m. </w:t>
      </w:r>
      <w:r w:rsidR="008732FD">
        <w:t>balandžio 14</w:t>
      </w:r>
      <w:r>
        <w:t xml:space="preserve"> d. </w:t>
      </w:r>
    </w:p>
    <w:p w:rsidR="00345840" w:rsidRDefault="0004047D" w:rsidP="00E06117">
      <w:pPr>
        <w:jc w:val="center"/>
        <w:rPr>
          <w:color w:val="000000"/>
        </w:rPr>
      </w:pPr>
      <w:r>
        <w:rPr>
          <w:color w:val="000000"/>
        </w:rPr>
        <w:t>Vilniaus miesto apylinkės teismas (202 salė)</w:t>
      </w:r>
      <w:r w:rsidR="008732FD">
        <w:rPr>
          <w:color w:val="000000"/>
        </w:rPr>
        <w:t xml:space="preserve">, </w:t>
      </w:r>
      <w:r>
        <w:rPr>
          <w:color w:val="000000"/>
        </w:rPr>
        <w:t>Laisvės pr. 79 A</w:t>
      </w:r>
      <w:r w:rsidR="008732FD">
        <w:rPr>
          <w:color w:val="000000"/>
        </w:rPr>
        <w:t>, Vilnius</w:t>
      </w:r>
    </w:p>
    <w:p w:rsidR="00695F49" w:rsidRDefault="00695F49" w:rsidP="00E06117">
      <w:pPr>
        <w:jc w:val="center"/>
        <w:rPr>
          <w:color w:val="000000"/>
        </w:rPr>
      </w:pPr>
    </w:p>
    <w:p w:rsidR="00695F49" w:rsidRDefault="00695F49" w:rsidP="00E06117">
      <w:pPr>
        <w:jc w:val="center"/>
        <w:rPr>
          <w:color w:val="000000"/>
        </w:rPr>
      </w:pPr>
    </w:p>
    <w:p w:rsidR="00695F49" w:rsidRDefault="00695F49" w:rsidP="00E06117">
      <w:pPr>
        <w:jc w:val="center"/>
        <w:rPr>
          <w:color w:val="000000"/>
        </w:rPr>
      </w:pPr>
    </w:p>
    <w:p w:rsidR="00695F49" w:rsidRDefault="00695F49" w:rsidP="00E06117">
      <w:pPr>
        <w:jc w:val="center"/>
        <w:rPr>
          <w:color w:val="000000"/>
        </w:rPr>
      </w:pPr>
    </w:p>
    <w:p w:rsidR="00345840" w:rsidRPr="00E06117" w:rsidRDefault="00345840" w:rsidP="00E06117">
      <w:pPr>
        <w:jc w:val="center"/>
        <w:rPr>
          <w:bCs/>
        </w:rPr>
      </w:pPr>
    </w:p>
    <w:p w:rsidR="00345840" w:rsidRPr="00E06117" w:rsidRDefault="00345840" w:rsidP="00404B41">
      <w:pPr>
        <w:ind w:right="-262"/>
        <w:rPr>
          <w:color w:val="000000"/>
          <w:sz w:val="10"/>
          <w:szCs w:val="10"/>
        </w:rPr>
      </w:pPr>
    </w:p>
    <w:p w:rsidR="00345840" w:rsidRPr="00E06117" w:rsidRDefault="00345840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345840" w:rsidRPr="00E06117" w:rsidTr="00EC4BEE">
        <w:tc>
          <w:tcPr>
            <w:tcW w:w="10316" w:type="dxa"/>
          </w:tcPr>
          <w:p w:rsidR="00345840" w:rsidRPr="008732FD" w:rsidRDefault="008732FD" w:rsidP="00E2514D">
            <w:pPr>
              <w:rPr>
                <w:i/>
                <w:iCs/>
              </w:rPr>
            </w:pPr>
            <w:r w:rsidRPr="008732FD">
              <w:rPr>
                <w:i/>
                <w:iCs/>
              </w:rPr>
              <w:t>Moderatorė – Nacionalinės t</w:t>
            </w:r>
            <w:bookmarkStart w:id="0" w:name="_GoBack"/>
            <w:bookmarkEnd w:id="0"/>
            <w:r w:rsidRPr="008732FD">
              <w:rPr>
                <w:i/>
                <w:iCs/>
              </w:rPr>
              <w:t>eismų administracijos Teisės skyriaus vedėja dr. Lina Griškevič</w:t>
            </w:r>
          </w:p>
          <w:p w:rsidR="008732FD" w:rsidRDefault="008732FD" w:rsidP="00E2514D">
            <w:pPr>
              <w:rPr>
                <w:i/>
                <w:iCs/>
              </w:rPr>
            </w:pPr>
          </w:p>
          <w:p w:rsidR="008732FD" w:rsidRPr="008732FD" w:rsidRDefault="008732FD" w:rsidP="00E2514D">
            <w:pPr>
              <w:rPr>
                <w:i/>
                <w:iCs/>
              </w:rPr>
            </w:pPr>
            <w:r w:rsidRPr="008732FD">
              <w:rPr>
                <w:i/>
                <w:iCs/>
              </w:rPr>
              <w:t xml:space="preserve">Lektorius – </w:t>
            </w:r>
            <w:r w:rsidRPr="00286EDA">
              <w:rPr>
                <w:i/>
                <w:iCs/>
              </w:rPr>
              <w:t xml:space="preserve">Lietuvos Respublikos Seimo </w:t>
            </w:r>
            <w:r w:rsidR="00C23083" w:rsidRPr="00286EDA">
              <w:rPr>
                <w:i/>
                <w:iCs/>
              </w:rPr>
              <w:t xml:space="preserve">kanceliarijos </w:t>
            </w:r>
            <w:r w:rsidRPr="00286EDA">
              <w:rPr>
                <w:rStyle w:val="pareigos2"/>
                <w:bCs/>
                <w:i/>
              </w:rPr>
              <w:t>Teisės departamento v</w:t>
            </w:r>
            <w:r w:rsidRPr="00286EDA">
              <w:rPr>
                <w:rStyle w:val="pareigos2"/>
                <w:i/>
              </w:rPr>
              <w:t>yresnysis patarėjas</w:t>
            </w:r>
            <w:r w:rsidR="00C23083" w:rsidRPr="00286EDA">
              <w:rPr>
                <w:rStyle w:val="pareigos2"/>
                <w:i/>
              </w:rPr>
              <w:t>, Lietuvos teisės instituto vyriausiasis redaktorius – mokslo darbuotojas dr. Antanas Jatkevičius</w:t>
            </w:r>
          </w:p>
          <w:p w:rsidR="008732FD" w:rsidRPr="004A73EC" w:rsidRDefault="008732FD" w:rsidP="00E2514D">
            <w:pPr>
              <w:rPr>
                <w:i/>
                <w:iCs/>
              </w:rPr>
            </w:pPr>
          </w:p>
          <w:p w:rsidR="00345840" w:rsidRDefault="00345840" w:rsidP="00E06117">
            <w:pPr>
              <w:ind w:right="-1080"/>
              <w:jc w:val="both"/>
              <w:rPr>
                <w:i/>
              </w:rPr>
            </w:pPr>
            <w:r w:rsidRPr="004A73EC">
              <w:rPr>
                <w:i/>
              </w:rPr>
              <w:t xml:space="preserve"> </w:t>
            </w:r>
          </w:p>
          <w:p w:rsidR="00695F49" w:rsidRDefault="00695F49" w:rsidP="00E06117">
            <w:pPr>
              <w:ind w:right="-1080"/>
              <w:jc w:val="both"/>
              <w:rPr>
                <w:i/>
              </w:rPr>
            </w:pPr>
          </w:p>
          <w:p w:rsidR="00695F49" w:rsidRPr="004A73EC" w:rsidRDefault="00695F49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345840" w:rsidRPr="00E06117" w:rsidRDefault="00345840" w:rsidP="007F0A9A">
      <w:pPr>
        <w:rPr>
          <w:color w:val="000000"/>
          <w:sz w:val="20"/>
          <w:szCs w:val="20"/>
          <w:u w:val="single"/>
        </w:rPr>
      </w:pPr>
    </w:p>
    <w:p w:rsidR="00345840" w:rsidRPr="00E06117" w:rsidRDefault="00345840" w:rsidP="00404B41">
      <w:pPr>
        <w:rPr>
          <w:color w:val="000000"/>
          <w:sz w:val="20"/>
          <w:szCs w:val="20"/>
          <w:u w:val="single"/>
        </w:rPr>
      </w:pPr>
    </w:p>
    <w:tbl>
      <w:tblPr>
        <w:tblStyle w:val="1vidutinissraas"/>
        <w:tblW w:w="9819" w:type="dxa"/>
        <w:tblInd w:w="-318" w:type="dxa"/>
        <w:tblLayout w:type="fixed"/>
        <w:tblLook w:val="01E0"/>
      </w:tblPr>
      <w:tblGrid>
        <w:gridCol w:w="1881"/>
        <w:gridCol w:w="7938"/>
      </w:tblGrid>
      <w:tr w:rsidR="00345840" w:rsidRPr="00695F49" w:rsidTr="00DF4E1B">
        <w:trPr>
          <w:cnfStyle w:val="100000000000"/>
        </w:trPr>
        <w:tc>
          <w:tcPr>
            <w:cnfStyle w:val="001000000000"/>
            <w:tcW w:w="1881" w:type="dxa"/>
          </w:tcPr>
          <w:p w:rsidR="00345840" w:rsidRPr="00695F49" w:rsidRDefault="00345840" w:rsidP="00695F49">
            <w:pPr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695F49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9</w:t>
            </w:r>
            <w:r w:rsidR="008732FD" w:rsidRPr="00695F49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:00–9:</w:t>
            </w:r>
            <w:r w:rsidRPr="00695F49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30 </w:t>
            </w:r>
          </w:p>
        </w:tc>
        <w:tc>
          <w:tcPr>
            <w:cnfStyle w:val="000100000000"/>
            <w:tcW w:w="7938" w:type="dxa"/>
          </w:tcPr>
          <w:p w:rsidR="00345840" w:rsidRPr="00695F49" w:rsidRDefault="00345840" w:rsidP="00695F4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695F49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Dalyvių registracija</w:t>
            </w:r>
          </w:p>
        </w:tc>
      </w:tr>
      <w:tr w:rsidR="00695F49" w:rsidRPr="00695F49" w:rsidTr="00DF4E1B">
        <w:trPr>
          <w:cnfStyle w:val="000000100000"/>
        </w:trPr>
        <w:tc>
          <w:tcPr>
            <w:cnfStyle w:val="001000000000"/>
            <w:tcW w:w="1881" w:type="dxa"/>
          </w:tcPr>
          <w:p w:rsidR="00695F49" w:rsidRPr="00695F49" w:rsidRDefault="00695F49" w:rsidP="00561C13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cnfStyle w:val="000100000000"/>
            <w:tcW w:w="7938" w:type="dxa"/>
          </w:tcPr>
          <w:p w:rsidR="00695F49" w:rsidRPr="00695F49" w:rsidRDefault="00695F49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95F49" w:rsidRPr="00695F49" w:rsidTr="00DF4E1B">
        <w:tc>
          <w:tcPr>
            <w:cnfStyle w:val="001000000000"/>
            <w:tcW w:w="1881" w:type="dxa"/>
          </w:tcPr>
          <w:p w:rsidR="00695F49" w:rsidRPr="00695F49" w:rsidRDefault="00695F49" w:rsidP="00561C13">
            <w:pPr>
              <w:jc w:val="both"/>
              <w:rPr>
                <w:b w:val="0"/>
                <w:sz w:val="24"/>
                <w:szCs w:val="24"/>
              </w:rPr>
            </w:pPr>
            <w:r w:rsidRPr="00695F49">
              <w:rPr>
                <w:b w:val="0"/>
                <w:sz w:val="24"/>
                <w:szCs w:val="24"/>
              </w:rPr>
              <w:t>9:30–11:00</w:t>
            </w:r>
          </w:p>
        </w:tc>
        <w:tc>
          <w:tcPr>
            <w:cnfStyle w:val="000100000000"/>
            <w:tcW w:w="7938" w:type="dxa"/>
          </w:tcPr>
          <w:p w:rsidR="00695F49" w:rsidRPr="00695F49" w:rsidRDefault="00286EDA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Administracinių nusižengimų kodekso (ANK) rengimas. ANK bendroji dalis.</w:t>
            </w:r>
          </w:p>
        </w:tc>
      </w:tr>
      <w:tr w:rsidR="00695F49" w:rsidRPr="00695F49" w:rsidTr="00DF4E1B">
        <w:trPr>
          <w:cnfStyle w:val="000000100000"/>
        </w:trPr>
        <w:tc>
          <w:tcPr>
            <w:cnfStyle w:val="001000000000"/>
            <w:tcW w:w="1881" w:type="dxa"/>
          </w:tcPr>
          <w:p w:rsidR="00695F49" w:rsidRPr="00695F49" w:rsidRDefault="00695F49" w:rsidP="00561C13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cnfStyle w:val="000100000000"/>
            <w:tcW w:w="7938" w:type="dxa"/>
          </w:tcPr>
          <w:p w:rsidR="00695F49" w:rsidRPr="00695F49" w:rsidRDefault="00695F49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345840" w:rsidRPr="00695F49" w:rsidTr="00DF4E1B">
        <w:tc>
          <w:tcPr>
            <w:cnfStyle w:val="001000000000"/>
            <w:tcW w:w="1881" w:type="dxa"/>
          </w:tcPr>
          <w:p w:rsidR="00345840" w:rsidRPr="00695F49" w:rsidRDefault="008732FD" w:rsidP="008732FD">
            <w:pPr>
              <w:jc w:val="both"/>
              <w:rPr>
                <w:b w:val="0"/>
                <w:i/>
                <w:sz w:val="24"/>
                <w:szCs w:val="24"/>
              </w:rPr>
            </w:pPr>
            <w:r w:rsidRPr="00695F49">
              <w:rPr>
                <w:b w:val="0"/>
                <w:i/>
                <w:sz w:val="24"/>
                <w:szCs w:val="24"/>
              </w:rPr>
              <w:t>1</w:t>
            </w:r>
            <w:r w:rsidR="00345840" w:rsidRPr="00695F49">
              <w:rPr>
                <w:b w:val="0"/>
                <w:i/>
                <w:sz w:val="24"/>
                <w:szCs w:val="24"/>
              </w:rPr>
              <w:t>1</w:t>
            </w:r>
            <w:r w:rsidRPr="00695F49">
              <w:rPr>
                <w:b w:val="0"/>
                <w:i/>
                <w:sz w:val="24"/>
                <w:szCs w:val="24"/>
              </w:rPr>
              <w:t xml:space="preserve">:00–11:20 </w:t>
            </w:r>
          </w:p>
        </w:tc>
        <w:tc>
          <w:tcPr>
            <w:cnfStyle w:val="000100000000"/>
            <w:tcW w:w="7938" w:type="dxa"/>
          </w:tcPr>
          <w:p w:rsidR="00345840" w:rsidRPr="00695F49" w:rsidRDefault="0065289E" w:rsidP="00695F49">
            <w:pPr>
              <w:tabs>
                <w:tab w:val="left" w:pos="-100"/>
              </w:tabs>
              <w:ind w:left="-3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P</w:t>
            </w:r>
            <w:r w:rsidR="008732FD" w:rsidRPr="00695F49">
              <w:rPr>
                <w:b w:val="0"/>
                <w:i/>
                <w:sz w:val="24"/>
                <w:szCs w:val="24"/>
              </w:rPr>
              <w:t>ertrauk</w:t>
            </w:r>
            <w:r>
              <w:rPr>
                <w:b w:val="0"/>
                <w:i/>
                <w:sz w:val="24"/>
                <w:szCs w:val="24"/>
              </w:rPr>
              <w:t>a</w:t>
            </w:r>
          </w:p>
        </w:tc>
      </w:tr>
      <w:tr w:rsidR="00695F49" w:rsidRPr="00695F49" w:rsidTr="00DF4E1B">
        <w:trPr>
          <w:cnfStyle w:val="000000100000"/>
        </w:trPr>
        <w:tc>
          <w:tcPr>
            <w:cnfStyle w:val="001000000000"/>
            <w:tcW w:w="1881" w:type="dxa"/>
          </w:tcPr>
          <w:p w:rsidR="00695F49" w:rsidRPr="00695F49" w:rsidRDefault="00695F49" w:rsidP="008732FD">
            <w:pPr>
              <w:jc w:val="both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cnfStyle w:val="000100000000"/>
            <w:tcW w:w="7938" w:type="dxa"/>
          </w:tcPr>
          <w:p w:rsidR="00695F49" w:rsidRPr="00695F49" w:rsidRDefault="00695F49" w:rsidP="00BF491F">
            <w:pPr>
              <w:tabs>
                <w:tab w:val="left" w:pos="-100"/>
              </w:tabs>
              <w:ind w:left="-35"/>
              <w:rPr>
                <w:b w:val="0"/>
                <w:i/>
                <w:sz w:val="24"/>
                <w:szCs w:val="24"/>
              </w:rPr>
            </w:pPr>
          </w:p>
        </w:tc>
      </w:tr>
      <w:tr w:rsidR="00345840" w:rsidRPr="00695F49" w:rsidTr="00DF4E1B">
        <w:trPr>
          <w:cnfStyle w:val="010000000000"/>
          <w:trHeight w:val="435"/>
        </w:trPr>
        <w:tc>
          <w:tcPr>
            <w:cnfStyle w:val="001000000000"/>
            <w:tcW w:w="1881" w:type="dxa"/>
          </w:tcPr>
          <w:p w:rsidR="00345840" w:rsidRPr="00695F49" w:rsidRDefault="00345840" w:rsidP="009C4EF8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695F49">
              <w:rPr>
                <w:b w:val="0"/>
                <w:color w:val="000000" w:themeColor="text1"/>
                <w:sz w:val="24"/>
                <w:szCs w:val="24"/>
              </w:rPr>
              <w:t>11</w:t>
            </w:r>
            <w:r w:rsidR="008732FD" w:rsidRPr="00695F49">
              <w:rPr>
                <w:b w:val="0"/>
                <w:color w:val="000000" w:themeColor="text1"/>
                <w:sz w:val="24"/>
                <w:szCs w:val="24"/>
              </w:rPr>
              <w:t xml:space="preserve">:20– </w:t>
            </w:r>
            <w:r w:rsidR="00695F49" w:rsidRPr="00695F49">
              <w:rPr>
                <w:b w:val="0"/>
                <w:color w:val="000000" w:themeColor="text1"/>
                <w:sz w:val="24"/>
                <w:szCs w:val="24"/>
              </w:rPr>
              <w:t>1</w:t>
            </w:r>
            <w:r w:rsidR="009C4EF8">
              <w:rPr>
                <w:b w:val="0"/>
                <w:color w:val="000000" w:themeColor="text1"/>
                <w:sz w:val="24"/>
                <w:szCs w:val="24"/>
              </w:rPr>
              <w:t>2</w:t>
            </w:r>
            <w:r w:rsidR="00695F49" w:rsidRPr="00695F49">
              <w:rPr>
                <w:b w:val="0"/>
                <w:color w:val="000000" w:themeColor="text1"/>
                <w:sz w:val="24"/>
                <w:szCs w:val="24"/>
              </w:rPr>
              <w:t>:</w:t>
            </w:r>
            <w:r w:rsidR="009C4EF8">
              <w:rPr>
                <w:b w:val="0"/>
                <w:color w:val="000000" w:themeColor="text1"/>
                <w:sz w:val="24"/>
                <w:szCs w:val="24"/>
              </w:rPr>
              <w:t>5</w:t>
            </w:r>
            <w:r w:rsidR="00695F49" w:rsidRPr="00695F49">
              <w:rPr>
                <w:b w:val="0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cnfStyle w:val="000100000000"/>
            <w:tcW w:w="7938" w:type="dxa"/>
          </w:tcPr>
          <w:p w:rsidR="00345840" w:rsidRPr="00695F49" w:rsidRDefault="00286EDA" w:rsidP="00DD753A">
            <w:pPr>
              <w:pStyle w:val="Sraopastraipa"/>
              <w:tabs>
                <w:tab w:val="left" w:pos="375"/>
              </w:tabs>
              <w:ind w:left="-35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ANK specialioji ir procesinė dalys. Pereinamosios nuostatos.</w:t>
            </w:r>
          </w:p>
        </w:tc>
      </w:tr>
    </w:tbl>
    <w:p w:rsidR="00695F49" w:rsidRDefault="00695F49" w:rsidP="00695F49">
      <w:pPr>
        <w:rPr>
          <w:color w:val="000000"/>
          <w:sz w:val="20"/>
          <w:szCs w:val="20"/>
          <w:u w:val="single"/>
        </w:rPr>
      </w:pPr>
    </w:p>
    <w:p w:rsidR="00345840" w:rsidRDefault="00695F49" w:rsidP="00695F49">
      <w:pPr>
        <w:rPr>
          <w:color w:val="000000"/>
          <w:u w:val="single"/>
        </w:rPr>
      </w:pPr>
      <w:r>
        <w:rPr>
          <w:i/>
          <w:color w:val="000000"/>
        </w:rPr>
        <w:t>Anketų pildymas</w:t>
      </w:r>
    </w:p>
    <w:p w:rsidR="00345840" w:rsidRDefault="00345840" w:rsidP="007F0A9A">
      <w:pPr>
        <w:jc w:val="center"/>
        <w:rPr>
          <w:color w:val="000000"/>
          <w:u w:val="single"/>
        </w:rPr>
      </w:pPr>
    </w:p>
    <w:p w:rsidR="00345840" w:rsidRDefault="00345840" w:rsidP="007F0A9A">
      <w:pPr>
        <w:jc w:val="center"/>
        <w:rPr>
          <w:color w:val="000000"/>
          <w:u w:val="single"/>
        </w:rPr>
      </w:pPr>
    </w:p>
    <w:p w:rsidR="00345840" w:rsidRDefault="00345840" w:rsidP="007F0A9A">
      <w:pPr>
        <w:jc w:val="center"/>
        <w:rPr>
          <w:color w:val="000000"/>
          <w:u w:val="single"/>
        </w:rPr>
      </w:pPr>
    </w:p>
    <w:p w:rsidR="00345840" w:rsidRDefault="00345840" w:rsidP="004A73EC">
      <w:pPr>
        <w:rPr>
          <w:color w:val="000000"/>
          <w:u w:val="single"/>
        </w:rPr>
      </w:pPr>
    </w:p>
    <w:p w:rsidR="00345840" w:rsidRDefault="0034584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695F49" w:rsidRDefault="00695F49" w:rsidP="00695F49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1363"/>
        <w:tblW w:w="9970" w:type="dxa"/>
        <w:tblLook w:val="01E0"/>
      </w:tblPr>
      <w:tblGrid>
        <w:gridCol w:w="9970"/>
      </w:tblGrid>
      <w:tr w:rsidR="00695F49" w:rsidRPr="007A30D5" w:rsidTr="00695F49">
        <w:trPr>
          <w:trHeight w:val="388"/>
        </w:trPr>
        <w:tc>
          <w:tcPr>
            <w:tcW w:w="0" w:type="auto"/>
            <w:hideMark/>
          </w:tcPr>
          <w:p w:rsidR="00695F49" w:rsidRDefault="00695F49" w:rsidP="00695F49">
            <w:pPr>
              <w:ind w:left="72" w:hanging="72"/>
              <w:jc w:val="center"/>
              <w:rPr>
                <w:color w:val="000000"/>
              </w:rPr>
            </w:pPr>
          </w:p>
          <w:p w:rsidR="00695F49" w:rsidRDefault="00695F49" w:rsidP="00695F49">
            <w:pPr>
              <w:ind w:left="72" w:hanging="72"/>
              <w:jc w:val="center"/>
              <w:rPr>
                <w:color w:val="000000"/>
              </w:rPr>
            </w:pPr>
          </w:p>
          <w:p w:rsidR="00695F49" w:rsidRDefault="00695F49" w:rsidP="00695F49">
            <w:pPr>
              <w:ind w:left="72" w:hanging="72"/>
              <w:jc w:val="center"/>
              <w:rPr>
                <w:color w:val="000000"/>
              </w:rPr>
            </w:pPr>
          </w:p>
          <w:p w:rsidR="00695F49" w:rsidRDefault="00695F49" w:rsidP="00695F49">
            <w:pPr>
              <w:ind w:left="72" w:hanging="72"/>
              <w:jc w:val="center"/>
              <w:rPr>
                <w:color w:val="000000"/>
              </w:rPr>
            </w:pPr>
          </w:p>
          <w:p w:rsidR="00695F49" w:rsidRPr="007A30D5" w:rsidRDefault="00695F49" w:rsidP="00695F49">
            <w:pPr>
              <w:ind w:left="72" w:hanging="72"/>
              <w:jc w:val="center"/>
              <w:rPr>
                <w:color w:val="000000"/>
              </w:rPr>
            </w:pPr>
            <w:r w:rsidRPr="007A30D5">
              <w:rPr>
                <w:color w:val="000000"/>
              </w:rPr>
              <w:t>Seminaro organizatorius: Nacionalinė teismų administracija</w:t>
            </w:r>
          </w:p>
          <w:p w:rsidR="00695F49" w:rsidRPr="007A30D5" w:rsidRDefault="00695F49" w:rsidP="00695F49">
            <w:pPr>
              <w:ind w:left="72" w:hanging="72"/>
              <w:jc w:val="center"/>
              <w:rPr>
                <w:color w:val="000000"/>
                <w:u w:val="single"/>
              </w:rPr>
            </w:pPr>
            <w:r w:rsidRPr="007A30D5">
              <w:rPr>
                <w:color w:val="000000"/>
              </w:rPr>
              <w:t xml:space="preserve">Dalyvių sąrašai, seminaro organizavimas: Mokymų ir tarptautinio bendradarbiavimo skyriaus </w:t>
            </w:r>
            <w:r w:rsidRPr="00563926">
              <w:rPr>
                <w:color w:val="000000"/>
              </w:rPr>
              <w:t xml:space="preserve">specialistė Ilona Kovger, tel. (8 5) 251 4128, el. p. </w:t>
            </w:r>
            <w:hyperlink r:id="rId7" w:history="1">
              <w:r w:rsidRPr="00563926">
                <w:rPr>
                  <w:rStyle w:val="Hipersaitas"/>
                  <w:rFonts w:eastAsiaTheme="majorEastAsia"/>
                </w:rPr>
                <w:t>ilona.kovger@teismai.lt</w:t>
              </w:r>
            </w:hyperlink>
          </w:p>
        </w:tc>
      </w:tr>
      <w:tr w:rsidR="00695F49" w:rsidRPr="007A30D5" w:rsidTr="00695F49">
        <w:trPr>
          <w:trHeight w:val="730"/>
        </w:trPr>
        <w:tc>
          <w:tcPr>
            <w:tcW w:w="0" w:type="auto"/>
            <w:hideMark/>
          </w:tcPr>
          <w:p w:rsidR="00695F49" w:rsidRPr="007A30D5" w:rsidRDefault="00695F49" w:rsidP="00695F49">
            <w:pPr>
              <w:jc w:val="center"/>
              <w:rPr>
                <w:bCs/>
              </w:rPr>
            </w:pPr>
          </w:p>
        </w:tc>
      </w:tr>
    </w:tbl>
    <w:p w:rsidR="00695F49" w:rsidRPr="00CE4FD5" w:rsidRDefault="00695F49" w:rsidP="00695F49">
      <w:pPr>
        <w:rPr>
          <w:rFonts w:ascii="Arial" w:hAnsi="Arial" w:cs="Arial"/>
          <w:sz w:val="20"/>
          <w:szCs w:val="20"/>
        </w:rPr>
      </w:pPr>
    </w:p>
    <w:sectPr w:rsidR="00695F49" w:rsidRPr="00CE4FD5" w:rsidSect="00DD753A">
      <w:headerReference w:type="default" r:id="rId8"/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F49" w:rsidRDefault="00695F49">
      <w:r>
        <w:separator/>
      </w:r>
    </w:p>
  </w:endnote>
  <w:endnote w:type="continuationSeparator" w:id="0">
    <w:p w:rsidR="00695F49" w:rsidRDefault="0069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F49" w:rsidRDefault="00695F49">
      <w:r>
        <w:separator/>
      </w:r>
    </w:p>
  </w:footnote>
  <w:footnote w:type="continuationSeparator" w:id="0">
    <w:p w:rsidR="00695F49" w:rsidRDefault="00695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F49" w:rsidRPr="00E06117" w:rsidRDefault="00695F49" w:rsidP="00EA07A2">
    <w:pPr>
      <w:pStyle w:val="Antrats"/>
      <w:jc w:val="center"/>
      <w:rPr>
        <w:b/>
        <w:shadow/>
      </w:rPr>
    </w:pPr>
    <w:r w:rsidRPr="00E06117">
      <w:rPr>
        <w:b/>
        <w:shadow/>
      </w:rPr>
      <w:t>NACIONALINĖ TEISMŲ ADMINISTRACIJA</w:t>
    </w:r>
  </w:p>
  <w:p w:rsidR="00695F49" w:rsidRPr="00EA07A2" w:rsidRDefault="00695F49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047D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14C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6EDA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840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A73EC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AE9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424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9E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95F49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6F5B12"/>
    <w:rsid w:val="00702A54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1BD7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32FD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5FE1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4EF8"/>
    <w:rsid w:val="009C5EB2"/>
    <w:rsid w:val="009D19EE"/>
    <w:rsid w:val="009D249C"/>
    <w:rsid w:val="009D4BD7"/>
    <w:rsid w:val="009D5015"/>
    <w:rsid w:val="009D6F0C"/>
    <w:rsid w:val="009D7B59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068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03F9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BF0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3083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63C4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4912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5FFD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3D0E"/>
    <w:rsid w:val="00DB4B7E"/>
    <w:rsid w:val="00DC0A43"/>
    <w:rsid w:val="00DC151B"/>
    <w:rsid w:val="00DC2C02"/>
    <w:rsid w:val="00DC3874"/>
    <w:rsid w:val="00DC57F2"/>
    <w:rsid w:val="00DC5E44"/>
    <w:rsid w:val="00DC5ECD"/>
    <w:rsid w:val="00DC64EA"/>
    <w:rsid w:val="00DD753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124"/>
    <w:rsid w:val="00DF3A5E"/>
    <w:rsid w:val="00DF43F8"/>
    <w:rsid w:val="00DF4E1B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4E8D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419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66A1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99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character" w:customStyle="1" w:styleId="pareigos2">
    <w:name w:val="pareigos2"/>
    <w:basedOn w:val="Numatytasispastraiposriftas"/>
    <w:rsid w:val="008732FD"/>
    <w:rPr>
      <w:vanish w:val="0"/>
      <w:webHidden w:val="0"/>
      <w:specVanish w:val="0"/>
    </w:rPr>
  </w:style>
  <w:style w:type="table" w:styleId="1vidutinissraas">
    <w:name w:val="Medium List 1"/>
    <w:basedOn w:val="prastojilentel"/>
    <w:uiPriority w:val="65"/>
    <w:rsid w:val="00695F4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palvotassraas">
    <w:name w:val="Colorful List"/>
    <w:basedOn w:val="prastojilentel"/>
    <w:uiPriority w:val="72"/>
    <w:rsid w:val="00695F49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vidutinissraas">
    <w:name w:val="Medium List 2"/>
    <w:basedOn w:val="prastojilentel"/>
    <w:uiPriority w:val="66"/>
    <w:rsid w:val="00695F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esusisspalvinimas">
    <w:name w:val="Light Shading"/>
    <w:basedOn w:val="prastojilentel"/>
    <w:uiPriority w:val="60"/>
    <w:rsid w:val="00695F4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695F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95F4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95F4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5F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5F49"/>
    <w:rPr>
      <w:b/>
      <w:bCs/>
      <w:sz w:val="20"/>
      <w:szCs w:val="20"/>
    </w:rPr>
  </w:style>
  <w:style w:type="table" w:styleId="2vidutinissraas3parykinimas">
    <w:name w:val="Medium List 2 Accent 3"/>
    <w:basedOn w:val="prastojilentel"/>
    <w:uiPriority w:val="66"/>
    <w:rsid w:val="00695F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7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nta.valcac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5</cp:revision>
  <cp:lastPrinted>2015-03-23T08:16:00Z</cp:lastPrinted>
  <dcterms:created xsi:type="dcterms:W3CDTF">2016-03-04T11:38:00Z</dcterms:created>
  <dcterms:modified xsi:type="dcterms:W3CDTF">2016-03-30T08:41:00Z</dcterms:modified>
</cp:coreProperties>
</file>