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:rsidR="005E63B9" w:rsidRDefault="005E63B9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</w:t>
      </w:r>
      <w:r w:rsidR="001E039F">
        <w:rPr>
          <w:rFonts w:ascii="Times New Roman" w:hAnsi="Times New Roman"/>
          <w:sz w:val="24"/>
          <w:szCs w:val="24"/>
        </w:rPr>
        <w:t>gegužės 2</w:t>
      </w:r>
      <w:r>
        <w:rPr>
          <w:rFonts w:ascii="Times New Roman" w:hAnsi="Times New Roman"/>
          <w:sz w:val="24"/>
          <w:szCs w:val="24"/>
        </w:rPr>
        <w:t xml:space="preserve"> d. – 2016 m. </w:t>
      </w:r>
      <w:r w:rsidR="001E039F">
        <w:rPr>
          <w:rFonts w:ascii="Times New Roman" w:hAnsi="Times New Roman"/>
          <w:sz w:val="24"/>
          <w:szCs w:val="24"/>
        </w:rPr>
        <w:t xml:space="preserve">lapkričio </w:t>
      </w:r>
      <w:r w:rsidR="00074F8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d.: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pirmininkas: </w:t>
      </w:r>
      <w:r w:rsidRPr="00223DA7">
        <w:t>Virginijus Lepeška – psichologas, vadybos konsultantas;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nariai</w:t>
      </w:r>
    </w:p>
    <w:p w:rsidR="00223DA7" w:rsidRPr="00223DA7" w:rsidRDefault="004E2104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Ramūnas Antanas Bogdanas</w:t>
      </w:r>
      <w:r w:rsidR="00223DA7" w:rsidRPr="00223D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portalo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Delfi</w:t>
      </w:r>
      <w:proofErr w:type="spellEnd"/>
      <w:r>
        <w:rPr>
          <w:rFonts w:ascii="Times New Roman" w:hAnsi="Times New Roman" w:cs="Times New Roman"/>
          <w:sz w:val="24"/>
          <w:szCs w:val="24"/>
        </w:rPr>
        <w:t>“ apžvalgininkas</w:t>
      </w:r>
      <w:r w:rsidR="00223DA7" w:rsidRPr="00223DA7">
        <w:rPr>
          <w:rFonts w:ascii="Times New Roman" w:hAnsi="Times New Roman" w:cs="Times New Roman"/>
          <w:sz w:val="24"/>
          <w:szCs w:val="24"/>
        </w:rPr>
        <w:t>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3DA7">
        <w:rPr>
          <w:rFonts w:ascii="Times New Roman" w:hAnsi="Times New Roman" w:cs="Times New Roman"/>
          <w:sz w:val="24"/>
          <w:szCs w:val="24"/>
        </w:rPr>
        <w:t>Oleg</w:t>
      </w:r>
      <w:proofErr w:type="spellEnd"/>
      <w:r w:rsidRPr="00223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DA7">
        <w:rPr>
          <w:rFonts w:ascii="Times New Roman" w:hAnsi="Times New Roman" w:cs="Times New Roman"/>
          <w:sz w:val="24"/>
          <w:szCs w:val="24"/>
        </w:rPr>
        <w:t>Fedosiuk</w:t>
      </w:r>
      <w:proofErr w:type="spellEnd"/>
      <w:r w:rsidR="00287B08">
        <w:rPr>
          <w:rFonts w:ascii="Times New Roman" w:hAnsi="Times New Roman" w:cs="Times New Roman"/>
          <w:sz w:val="24"/>
          <w:szCs w:val="24"/>
        </w:rPr>
        <w:t xml:space="preserve"> </w:t>
      </w:r>
      <w:r w:rsidRPr="00223DA7">
        <w:rPr>
          <w:rFonts w:ascii="Times New Roman" w:hAnsi="Times New Roman" w:cs="Times New Roman"/>
          <w:sz w:val="24"/>
          <w:szCs w:val="24"/>
        </w:rPr>
        <w:t xml:space="preserve"> – Lietuvos Aukščiausiojo Teismo Baudžiamųjų bylų skyriaus teisėjas;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3DA7">
        <w:rPr>
          <w:rFonts w:ascii="Times New Roman" w:hAnsi="Times New Roman" w:cs="Times New Roman"/>
          <w:sz w:val="24"/>
          <w:szCs w:val="24"/>
        </w:rPr>
        <w:t>Giedrė Lastauskienė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A7">
        <w:rPr>
          <w:rFonts w:ascii="Times New Roman" w:hAnsi="Times New Roman" w:cs="Times New Roman"/>
          <w:sz w:val="24"/>
          <w:szCs w:val="24"/>
        </w:rPr>
        <w:t>– Vilniaus universiteto Teisės fakulteto Viešosios teisės katedros docentė;</w:t>
      </w:r>
    </w:p>
    <w:p w:rsidR="00223DA7" w:rsidRDefault="001E039F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E039F">
        <w:rPr>
          <w:rFonts w:ascii="Times New Roman" w:hAnsi="Times New Roman" w:cs="Times New Roman"/>
          <w:sz w:val="24"/>
          <w:szCs w:val="24"/>
        </w:rPr>
        <w:t xml:space="preserve">Neringa </w:t>
      </w:r>
      <w:proofErr w:type="spellStart"/>
      <w:r w:rsidRPr="001E039F">
        <w:rPr>
          <w:rFonts w:ascii="Times New Roman" w:hAnsi="Times New Roman" w:cs="Times New Roman"/>
          <w:sz w:val="24"/>
          <w:szCs w:val="24"/>
        </w:rPr>
        <w:t>Švedi</w:t>
      </w:r>
      <w:bookmarkStart w:id="0" w:name="_GoBack"/>
      <w:bookmarkEnd w:id="0"/>
      <w:r w:rsidRPr="001E039F">
        <w:rPr>
          <w:rFonts w:ascii="Times New Roman" w:hAnsi="Times New Roman" w:cs="Times New Roman"/>
          <w:sz w:val="24"/>
          <w:szCs w:val="24"/>
        </w:rPr>
        <w:t>ėnė</w:t>
      </w:r>
      <w:proofErr w:type="spellEnd"/>
      <w:r w:rsidRPr="001E039F">
        <w:rPr>
          <w:rFonts w:ascii="Times New Roman" w:hAnsi="Times New Roman" w:cs="Times New Roman"/>
          <w:sz w:val="24"/>
          <w:szCs w:val="24"/>
        </w:rPr>
        <w:t xml:space="preserve"> – </w:t>
      </w:r>
      <w:r w:rsidR="00223DA7" w:rsidRPr="001E039F">
        <w:rPr>
          <w:rFonts w:ascii="Times New Roman" w:hAnsi="Times New Roman" w:cs="Times New Roman"/>
          <w:sz w:val="24"/>
          <w:szCs w:val="24"/>
        </w:rPr>
        <w:t>Vilniaus apygardos teismo teisėja, šio teismo Civilinių bylų skyriaus pirmininkė;</w:t>
      </w:r>
    </w:p>
    <w:p w:rsidR="00223DA7" w:rsidRDefault="001E039F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E039F">
        <w:rPr>
          <w:rFonts w:ascii="Times New Roman" w:hAnsi="Times New Roman" w:cs="Times New Roman"/>
          <w:sz w:val="24"/>
          <w:szCs w:val="24"/>
        </w:rPr>
        <w:t xml:space="preserve">Skirgailė Žalimienė – </w:t>
      </w:r>
      <w:r w:rsidR="00287B08">
        <w:rPr>
          <w:rFonts w:ascii="Times New Roman" w:hAnsi="Times New Roman" w:cs="Times New Roman"/>
          <w:sz w:val="24"/>
          <w:szCs w:val="24"/>
        </w:rPr>
        <w:t>L</w:t>
      </w:r>
      <w:r w:rsidR="00223DA7" w:rsidRPr="001E039F">
        <w:rPr>
          <w:rFonts w:ascii="Times New Roman" w:hAnsi="Times New Roman" w:cs="Times New Roman"/>
          <w:sz w:val="24"/>
          <w:szCs w:val="24"/>
        </w:rPr>
        <w:t>ietuvos vyriausiojo administracinio teismo teisėja.</w:t>
      </w:r>
    </w:p>
    <w:p w:rsidR="00D07A1F" w:rsidRPr="00D07A1F" w:rsidRDefault="00D07A1F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7A1F">
        <w:rPr>
          <w:rFonts w:ascii="Times New Roman" w:hAnsi="Times New Roman" w:cs="Times New Roman"/>
          <w:sz w:val="24"/>
          <w:szCs w:val="24"/>
        </w:rPr>
        <w:t>Aistė Žilinskienė – interneto žiniasklaidos asociacijos pirmininkė.</w:t>
      </w:r>
    </w:p>
    <w:p w:rsidR="004E2A65" w:rsidRDefault="004E2A65" w:rsidP="004E2A65"/>
    <w:p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65"/>
    <w:rsid w:val="00074F84"/>
    <w:rsid w:val="000F281C"/>
    <w:rsid w:val="001E039F"/>
    <w:rsid w:val="00223DA7"/>
    <w:rsid w:val="00280DCE"/>
    <w:rsid w:val="00287B08"/>
    <w:rsid w:val="00312ED2"/>
    <w:rsid w:val="003A4620"/>
    <w:rsid w:val="0041030B"/>
    <w:rsid w:val="00497B63"/>
    <w:rsid w:val="004E2104"/>
    <w:rsid w:val="004E2A65"/>
    <w:rsid w:val="005E63B9"/>
    <w:rsid w:val="00606F42"/>
    <w:rsid w:val="008278CB"/>
    <w:rsid w:val="008A3FD1"/>
    <w:rsid w:val="008C69E5"/>
    <w:rsid w:val="00927D83"/>
    <w:rsid w:val="00B51752"/>
    <w:rsid w:val="00D0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507CC-1BC2-430A-818F-A5F480EE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Ligita Cibulskienė</cp:lastModifiedBy>
  <cp:revision>10</cp:revision>
  <dcterms:created xsi:type="dcterms:W3CDTF">2016-11-14T12:19:00Z</dcterms:created>
  <dcterms:modified xsi:type="dcterms:W3CDTF">2016-11-21T09:08:00Z</dcterms:modified>
</cp:coreProperties>
</file>