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E3" w:rsidRDefault="004C1274" w:rsidP="004C1274">
      <w:pPr>
        <w:pStyle w:val="Data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6C6" w:rsidRPr="00016EB0" w:rsidRDefault="002436C6" w:rsidP="007B07E6">
      <w:pPr>
        <w:pStyle w:val="Data"/>
        <w:rPr>
          <w:sz w:val="16"/>
        </w:rPr>
      </w:pPr>
    </w:p>
    <w:p w:rsidR="007B07E6" w:rsidRPr="00CB631F" w:rsidRDefault="007B07E6" w:rsidP="007B07E6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CB631F">
        <w:rPr>
          <w:rFonts w:ascii="Times New Roman" w:hAnsi="Times New Roman"/>
          <w:sz w:val="24"/>
        </w:rPr>
        <w:t>TEISĖJŲ TARYBA</w:t>
      </w:r>
    </w:p>
    <w:p w:rsidR="007B07E6" w:rsidRPr="0098381B" w:rsidRDefault="007B07E6" w:rsidP="007B07E6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98381B">
        <w:rPr>
          <w:rFonts w:ascii="Times New Roman" w:hAnsi="Times New Roman"/>
          <w:sz w:val="24"/>
        </w:rPr>
        <w:t>NUTARIMAS</w:t>
      </w:r>
    </w:p>
    <w:p w:rsidR="00273F1D" w:rsidRPr="008B7922" w:rsidRDefault="007B07E6" w:rsidP="007B07E6">
      <w:pPr>
        <w:pStyle w:val="Pavadinimas"/>
        <w:rPr>
          <w:rFonts w:ascii="Times New Roman" w:hAnsi="Times New Roman"/>
          <w:sz w:val="24"/>
        </w:rPr>
      </w:pPr>
      <w:r w:rsidRPr="0098381B">
        <w:rPr>
          <w:rFonts w:ascii="Times New Roman" w:hAnsi="Times New Roman"/>
          <w:sz w:val="24"/>
        </w:rPr>
        <w:t>DĖ</w:t>
      </w:r>
      <w:r w:rsidR="0098381B">
        <w:rPr>
          <w:rFonts w:ascii="Times New Roman" w:hAnsi="Times New Roman"/>
          <w:sz w:val="24"/>
        </w:rPr>
        <w:t>L</w:t>
      </w:r>
      <w:r w:rsidRPr="0098381B">
        <w:rPr>
          <w:rFonts w:ascii="Times New Roman" w:hAnsi="Times New Roman"/>
          <w:sz w:val="24"/>
        </w:rPr>
        <w:t xml:space="preserve"> </w:t>
      </w:r>
      <w:r w:rsidR="0098381B" w:rsidRPr="0098381B">
        <w:rPr>
          <w:rFonts w:ascii="Times New Roman" w:hAnsi="Times New Roman"/>
          <w:sz w:val="24"/>
        </w:rPr>
        <w:t>PAVYZDINIŲ APYLINKIŲ TEISMŲ</w:t>
      </w:r>
      <w:r w:rsidRPr="0098381B">
        <w:rPr>
          <w:rFonts w:ascii="Times New Roman" w:hAnsi="Times New Roman"/>
          <w:sz w:val="24"/>
        </w:rPr>
        <w:t>,</w:t>
      </w:r>
      <w:r w:rsidR="0098381B" w:rsidRPr="0098381B">
        <w:rPr>
          <w:rFonts w:ascii="Times New Roman" w:hAnsi="Times New Roman"/>
          <w:sz w:val="24"/>
        </w:rPr>
        <w:t xml:space="preserve"> APYGARDŲ TEISMŲ IR APYGARDŲ ADMINISTRACINIŲ TEISMŲ</w:t>
      </w:r>
      <w:r w:rsidRPr="0098381B">
        <w:rPr>
          <w:rFonts w:ascii="Times New Roman" w:hAnsi="Times New Roman"/>
          <w:sz w:val="24"/>
        </w:rPr>
        <w:t xml:space="preserve"> STRUKTŪRŲ </w:t>
      </w:r>
      <w:r w:rsidR="001A523C">
        <w:rPr>
          <w:rFonts w:ascii="Times New Roman" w:hAnsi="Times New Roman"/>
          <w:sz w:val="24"/>
        </w:rPr>
        <w:t xml:space="preserve">APRAŠYMŲ </w:t>
      </w:r>
      <w:r w:rsidR="008B7922">
        <w:rPr>
          <w:rFonts w:ascii="Times New Roman" w:hAnsi="Times New Roman"/>
          <w:sz w:val="24"/>
        </w:rPr>
        <w:t>IR PAREIGYBIŲ SĄRAŠŲ</w:t>
      </w:r>
    </w:p>
    <w:p w:rsidR="007B07E6" w:rsidRPr="0098381B" w:rsidRDefault="007B07E6" w:rsidP="007B07E6">
      <w:pPr>
        <w:pStyle w:val="Pavadinimas"/>
        <w:rPr>
          <w:rFonts w:ascii="Times New Roman" w:hAnsi="Times New Roman"/>
          <w:sz w:val="24"/>
        </w:rPr>
      </w:pPr>
      <w:r w:rsidRPr="0098381B">
        <w:rPr>
          <w:rFonts w:ascii="Times New Roman" w:hAnsi="Times New Roman"/>
          <w:sz w:val="24"/>
        </w:rPr>
        <w:t>PATVIRTINIMO</w:t>
      </w:r>
    </w:p>
    <w:p w:rsidR="007B07E6" w:rsidRPr="007B2B1C" w:rsidRDefault="007B07E6" w:rsidP="007B07E6">
      <w:pPr>
        <w:pStyle w:val="Pavadinimas"/>
        <w:jc w:val="left"/>
        <w:rPr>
          <w:rFonts w:ascii="Times New Roman" w:hAnsi="Times New Roman"/>
        </w:rPr>
      </w:pPr>
    </w:p>
    <w:p w:rsidR="007B07E6" w:rsidRPr="00FC6E97" w:rsidRDefault="002C26C6" w:rsidP="00FC6E97">
      <w:pPr>
        <w:pStyle w:val="Data"/>
      </w:pPr>
      <w:r>
        <w:t>201</w:t>
      </w:r>
      <w:r w:rsidR="00361353">
        <w:t>7</w:t>
      </w:r>
      <w:r w:rsidR="007B07E6" w:rsidRPr="00CB631F">
        <w:t xml:space="preserve"> m</w:t>
      </w:r>
      <w:r w:rsidR="007B07E6">
        <w:t>.</w:t>
      </w:r>
      <w:r w:rsidR="004C1274">
        <w:t xml:space="preserve"> balandžio 28</w:t>
      </w:r>
      <w:r w:rsidR="007B07E6">
        <w:t xml:space="preserve"> </w:t>
      </w:r>
      <w:r w:rsidR="007B07E6" w:rsidRPr="00CB631F">
        <w:t>d. Nr. 13P-</w:t>
      </w:r>
      <w:r w:rsidR="00974B70">
        <w:t>77</w:t>
      </w:r>
      <w:r w:rsidR="007B07E6" w:rsidRPr="00CB631F">
        <w:t>-(7.1.2)</w:t>
      </w:r>
    </w:p>
    <w:p w:rsidR="007B07E6" w:rsidRPr="00CB631F" w:rsidRDefault="007B07E6" w:rsidP="007B07E6">
      <w:pPr>
        <w:pStyle w:val="Data"/>
      </w:pPr>
      <w:r w:rsidRPr="00CB631F">
        <w:t>Vilnius</w:t>
      </w:r>
    </w:p>
    <w:p w:rsidR="005766B4" w:rsidRDefault="005766B4" w:rsidP="004C7B80">
      <w:pPr>
        <w:pStyle w:val="Pagrindiniotekstotrauka"/>
        <w:ind w:right="39" w:firstLine="0"/>
      </w:pPr>
    </w:p>
    <w:p w:rsidR="007B07E6" w:rsidRPr="00375C54" w:rsidRDefault="007B07E6" w:rsidP="007B07E6">
      <w:pPr>
        <w:pStyle w:val="Pagrindiniotekstotrauka"/>
        <w:ind w:right="39"/>
      </w:pPr>
      <w:r w:rsidRPr="00375C54">
        <w:t xml:space="preserve">Vadovaudamasi Lietuvos Respublikos teismų įstatymo 120 straipsnio 19 punktu, Teisėjų taryba n u t a r i a:  </w:t>
      </w:r>
    </w:p>
    <w:p w:rsidR="007B07E6" w:rsidRPr="00375C54" w:rsidRDefault="00D76CFB" w:rsidP="007B07E6">
      <w:pPr>
        <w:pStyle w:val="Pagrindiniotekstotrauka"/>
        <w:numPr>
          <w:ilvl w:val="0"/>
          <w:numId w:val="3"/>
        </w:numPr>
        <w:ind w:right="39"/>
      </w:pPr>
      <w:r w:rsidRPr="00375C54">
        <w:t>P</w:t>
      </w:r>
      <w:r w:rsidR="007B07E6" w:rsidRPr="00375C54">
        <w:t>atvirtinti pridedam</w:t>
      </w:r>
      <w:r w:rsidR="001A523C" w:rsidRPr="00375C54">
        <w:t>u</w:t>
      </w:r>
      <w:r w:rsidR="007B07E6" w:rsidRPr="00375C54">
        <w:t xml:space="preserve">s: </w:t>
      </w:r>
    </w:p>
    <w:p w:rsidR="007B07E6" w:rsidRPr="00375C54" w:rsidRDefault="00E06E12" w:rsidP="007B07E6">
      <w:pPr>
        <w:pStyle w:val="Pagrindiniotekstotrauka"/>
        <w:numPr>
          <w:ilvl w:val="1"/>
          <w:numId w:val="3"/>
        </w:numPr>
        <w:tabs>
          <w:tab w:val="left" w:pos="1134"/>
        </w:tabs>
        <w:ind w:right="39"/>
      </w:pPr>
      <w:r w:rsidRPr="00375C54">
        <w:t xml:space="preserve"> </w:t>
      </w:r>
      <w:r w:rsidR="007B07E6" w:rsidRPr="00375C54">
        <w:t>Pavyzdin</w:t>
      </w:r>
      <w:r w:rsidR="001A523C" w:rsidRPr="00375C54">
        <w:t>ių</w:t>
      </w:r>
      <w:r w:rsidR="007B07E6" w:rsidRPr="00375C54">
        <w:t xml:space="preserve"> apylinkių teismų struktūr</w:t>
      </w:r>
      <w:r w:rsidR="001A523C" w:rsidRPr="00375C54">
        <w:t>ų aprašym</w:t>
      </w:r>
      <w:r w:rsidR="00B0601D" w:rsidRPr="00375C54">
        <w:t>ą</w:t>
      </w:r>
      <w:r w:rsidR="007B07E6" w:rsidRPr="00375C54">
        <w:t>;</w:t>
      </w:r>
    </w:p>
    <w:p w:rsidR="007B07E6" w:rsidRPr="00375C54" w:rsidRDefault="00E06E12" w:rsidP="007B07E6">
      <w:pPr>
        <w:pStyle w:val="Pagrindiniotekstotrauka"/>
        <w:numPr>
          <w:ilvl w:val="1"/>
          <w:numId w:val="3"/>
        </w:numPr>
        <w:tabs>
          <w:tab w:val="left" w:pos="1134"/>
        </w:tabs>
        <w:ind w:right="39"/>
      </w:pPr>
      <w:r w:rsidRPr="00375C54">
        <w:t xml:space="preserve"> </w:t>
      </w:r>
      <w:r w:rsidR="007B07E6" w:rsidRPr="00375C54">
        <w:t>Pavyzdin</w:t>
      </w:r>
      <w:r w:rsidR="00B0601D" w:rsidRPr="00375C54">
        <w:t>ių</w:t>
      </w:r>
      <w:r w:rsidR="007B07E6" w:rsidRPr="00375C54">
        <w:t xml:space="preserve"> apygardų teismų struktūr</w:t>
      </w:r>
      <w:r w:rsidR="00B0601D" w:rsidRPr="00375C54">
        <w:t>ų aprašymą</w:t>
      </w:r>
      <w:r w:rsidR="007B07E6" w:rsidRPr="00375C54">
        <w:t>;</w:t>
      </w:r>
    </w:p>
    <w:p w:rsidR="00A04918" w:rsidRPr="00375C54" w:rsidRDefault="00E06E12" w:rsidP="00A04918">
      <w:pPr>
        <w:pStyle w:val="Pagrindiniotekstotrauka"/>
        <w:numPr>
          <w:ilvl w:val="1"/>
          <w:numId w:val="3"/>
        </w:numPr>
        <w:tabs>
          <w:tab w:val="left" w:pos="1134"/>
        </w:tabs>
        <w:ind w:right="39"/>
      </w:pPr>
      <w:r w:rsidRPr="00375C54">
        <w:t xml:space="preserve"> </w:t>
      </w:r>
      <w:r w:rsidR="007B07E6" w:rsidRPr="00375C54">
        <w:t>Pavyzdin</w:t>
      </w:r>
      <w:r w:rsidR="00B0601D" w:rsidRPr="00375C54">
        <w:t>ių</w:t>
      </w:r>
      <w:r w:rsidR="007B07E6" w:rsidRPr="00375C54">
        <w:t xml:space="preserve"> apygardų administracinių teismų struktūr</w:t>
      </w:r>
      <w:r w:rsidR="00B0601D" w:rsidRPr="00375C54">
        <w:t>ų aprašymą</w:t>
      </w:r>
      <w:r w:rsidR="00D76CFB" w:rsidRPr="00375C54">
        <w:t>.</w:t>
      </w:r>
    </w:p>
    <w:p w:rsidR="00A04918" w:rsidRPr="00375C54" w:rsidRDefault="00A04918" w:rsidP="00A04918">
      <w:pPr>
        <w:pStyle w:val="Pagrindiniotekstotrauka"/>
        <w:numPr>
          <w:ilvl w:val="0"/>
          <w:numId w:val="3"/>
        </w:numPr>
        <w:tabs>
          <w:tab w:val="left" w:pos="1134"/>
        </w:tabs>
        <w:ind w:right="39"/>
      </w:pPr>
      <w:r w:rsidRPr="00375C54">
        <w:t>Patvirtinti pridedamus:</w:t>
      </w:r>
    </w:p>
    <w:p w:rsidR="00A04918" w:rsidRPr="00375C54" w:rsidRDefault="004A5C09" w:rsidP="0060625C">
      <w:pPr>
        <w:numPr>
          <w:ilvl w:val="1"/>
          <w:numId w:val="3"/>
        </w:numPr>
        <w:tabs>
          <w:tab w:val="left" w:pos="1134"/>
        </w:tabs>
        <w:ind w:left="0" w:firstLine="720"/>
        <w:jc w:val="both"/>
      </w:pPr>
      <w:r>
        <w:t xml:space="preserve"> </w:t>
      </w:r>
      <w:r w:rsidR="00A04918" w:rsidRPr="00375C54">
        <w:t xml:space="preserve">Pavyzdinį </w:t>
      </w:r>
      <w:r w:rsidR="0085602D" w:rsidRPr="00375C54">
        <w:t>apylinkių</w:t>
      </w:r>
      <w:r w:rsidR="0085602D">
        <w:t>,</w:t>
      </w:r>
      <w:r w:rsidR="0085602D" w:rsidRPr="00375C54">
        <w:t xml:space="preserve"> </w:t>
      </w:r>
      <w:r w:rsidR="0085602D">
        <w:t>apygardų ir</w:t>
      </w:r>
      <w:r w:rsidR="00A04918" w:rsidRPr="00375C54">
        <w:t xml:space="preserve"> apygardų administracinių teismų valstybės tarnautojų pareigybių sąrašą;</w:t>
      </w:r>
    </w:p>
    <w:p w:rsidR="00A04918" w:rsidRPr="00375C54" w:rsidRDefault="00A04918" w:rsidP="00A04918">
      <w:pPr>
        <w:ind w:firstLine="720"/>
        <w:jc w:val="both"/>
      </w:pPr>
      <w:r w:rsidRPr="00375C54">
        <w:t xml:space="preserve">2.2. Pavyzdinį </w:t>
      </w:r>
      <w:r w:rsidR="0085602D" w:rsidRPr="00375C54">
        <w:t>apylinkių</w:t>
      </w:r>
      <w:r w:rsidR="0085602D">
        <w:t>,</w:t>
      </w:r>
      <w:r w:rsidR="0085602D" w:rsidRPr="00375C54">
        <w:t xml:space="preserve"> </w:t>
      </w:r>
      <w:r w:rsidR="0085602D">
        <w:t>apygardų ir</w:t>
      </w:r>
      <w:r w:rsidRPr="00375C54">
        <w:t xml:space="preserve"> apygardų administracinių teismų darbuotojų, dirbančių pagal darbo sutartis, pareigybių sąrašą.</w:t>
      </w:r>
    </w:p>
    <w:p w:rsidR="0063235E" w:rsidRPr="00375C54" w:rsidRDefault="005766B4" w:rsidP="0063235E">
      <w:pPr>
        <w:pStyle w:val="Pagrindiniotekstotrauka"/>
        <w:ind w:right="39"/>
        <w:rPr>
          <w:color w:val="000000"/>
        </w:rPr>
      </w:pPr>
      <w:r w:rsidRPr="00375C54">
        <w:t>3</w:t>
      </w:r>
      <w:r w:rsidR="007B07E6" w:rsidRPr="00375C54">
        <w:t xml:space="preserve">. </w:t>
      </w:r>
      <w:r w:rsidR="00D76CFB" w:rsidRPr="00375C54">
        <w:t>N</w:t>
      </w:r>
      <w:r w:rsidR="007B07E6" w:rsidRPr="00375C54">
        <w:t xml:space="preserve">ustatyti, kad </w:t>
      </w:r>
      <w:r w:rsidR="00426982" w:rsidRPr="00375C54">
        <w:t>valstybės tarnautojo – vyriausiojo specialisto (teismo psichologo) – pareigybė pagal teismo poreikį gali būti keičiama į darbuotojo, dirbančio pagal darbo sutartį –specialisto (teismo psichologo) – pareigybę, nedidinant bendro teismui nustatyto pavyzdinio pareigyb</w:t>
      </w:r>
      <w:r w:rsidRPr="00375C54">
        <w:t>ių skaičiaus ir šios pareigybės</w:t>
      </w:r>
      <w:r w:rsidR="00426982" w:rsidRPr="00375C54">
        <w:t xml:space="preserve"> darbo užmokesčiui mokėti reikalingo finansavimo</w:t>
      </w:r>
      <w:r w:rsidR="00D76CFB" w:rsidRPr="00375C54">
        <w:rPr>
          <w:color w:val="000000"/>
        </w:rPr>
        <w:t>.</w:t>
      </w:r>
    </w:p>
    <w:p w:rsidR="00142FE4" w:rsidRDefault="0063235E" w:rsidP="00142FE4">
      <w:pPr>
        <w:pStyle w:val="Pagrindiniotekstotrauka"/>
        <w:ind w:right="39"/>
        <w:rPr>
          <w:szCs w:val="24"/>
        </w:rPr>
      </w:pPr>
      <w:r>
        <w:rPr>
          <w:szCs w:val="24"/>
        </w:rPr>
        <w:t>4</w:t>
      </w:r>
      <w:r w:rsidR="00142FE4" w:rsidRPr="00375C54">
        <w:rPr>
          <w:szCs w:val="24"/>
        </w:rPr>
        <w:t xml:space="preserve">. Nustatyti, kad </w:t>
      </w:r>
      <w:r w:rsidR="001C0644">
        <w:rPr>
          <w:szCs w:val="24"/>
        </w:rPr>
        <w:t xml:space="preserve">šio nutarimo </w:t>
      </w:r>
      <w:r w:rsidR="00142FE4" w:rsidRPr="00375C54">
        <w:rPr>
          <w:szCs w:val="24"/>
        </w:rPr>
        <w:t>1</w:t>
      </w:r>
      <w:r w:rsidR="00B33C9A" w:rsidRPr="00375C54">
        <w:rPr>
          <w:szCs w:val="24"/>
        </w:rPr>
        <w:t>.1</w:t>
      </w:r>
      <w:r w:rsidR="00142FE4" w:rsidRPr="00375C54">
        <w:rPr>
          <w:szCs w:val="24"/>
        </w:rPr>
        <w:t xml:space="preserve"> </w:t>
      </w:r>
      <w:r w:rsidR="00B33C9A" w:rsidRPr="00375C54">
        <w:rPr>
          <w:szCs w:val="24"/>
        </w:rPr>
        <w:t>papunk</w:t>
      </w:r>
      <w:r w:rsidR="001C0644">
        <w:rPr>
          <w:szCs w:val="24"/>
        </w:rPr>
        <w:t>tyje</w:t>
      </w:r>
      <w:r w:rsidR="00001D56" w:rsidRPr="00375C54">
        <w:rPr>
          <w:szCs w:val="24"/>
        </w:rPr>
        <w:t xml:space="preserve"> </w:t>
      </w:r>
      <w:r w:rsidR="001C0644">
        <w:rPr>
          <w:szCs w:val="24"/>
        </w:rPr>
        <w:t>nurody</w:t>
      </w:r>
      <w:r w:rsidR="001C0644" w:rsidRPr="00375C54">
        <w:rPr>
          <w:szCs w:val="24"/>
        </w:rPr>
        <w:t xml:space="preserve">tame </w:t>
      </w:r>
      <w:r w:rsidR="00142FE4" w:rsidRPr="00375C54">
        <w:rPr>
          <w:szCs w:val="24"/>
        </w:rPr>
        <w:t>Pavyzdinių apyli</w:t>
      </w:r>
      <w:r w:rsidR="00001D56" w:rsidRPr="00375C54">
        <w:rPr>
          <w:szCs w:val="24"/>
        </w:rPr>
        <w:t>nkių teis</w:t>
      </w:r>
      <w:r w:rsidR="00EC7BF0">
        <w:rPr>
          <w:szCs w:val="24"/>
        </w:rPr>
        <w:t>mų struktūrų aprašyme nustatyta</w:t>
      </w:r>
      <w:r w:rsidR="00142FE4" w:rsidRPr="00375C54">
        <w:rPr>
          <w:szCs w:val="24"/>
        </w:rPr>
        <w:t xml:space="preserve"> </w:t>
      </w:r>
      <w:r w:rsidR="00001D56" w:rsidRPr="00375C54">
        <w:t xml:space="preserve">vyriausiojo specialisto (teismo psichologo) </w:t>
      </w:r>
      <w:r w:rsidR="00142FE4" w:rsidRPr="00375C54">
        <w:rPr>
          <w:szCs w:val="24"/>
        </w:rPr>
        <w:t>pareigybė</w:t>
      </w:r>
      <w:r w:rsidR="00001D56" w:rsidRPr="00375C54">
        <w:rPr>
          <w:szCs w:val="24"/>
        </w:rPr>
        <w:t xml:space="preserve"> visuose apylinkių teismuose ir teismo pirmininko patarėjo bei teismo pirmininko padėjėjo (ryšiams su žiniasklaida ir visuomene) pareigybės apylinkių teismuose, kuriuose teisėjų skaičius 30 ir mažiau,</w:t>
      </w:r>
      <w:r w:rsidR="00142FE4" w:rsidRPr="00375C54">
        <w:rPr>
          <w:szCs w:val="24"/>
        </w:rPr>
        <w:t xml:space="preserve"> </w:t>
      </w:r>
      <w:r w:rsidR="00A826F9">
        <w:rPr>
          <w:szCs w:val="24"/>
        </w:rPr>
        <w:t>gali būti steigiamos ir finansuojamos</w:t>
      </w:r>
      <w:r w:rsidR="00375C54" w:rsidRPr="00375C54">
        <w:rPr>
          <w:szCs w:val="24"/>
        </w:rPr>
        <w:t xml:space="preserve"> tik išsprendus papildomo finansavimo klausimą arba iš sutaupytų darbo užmokesčio lėšų</w:t>
      </w:r>
      <w:r w:rsidR="00142FE4" w:rsidRPr="00375C54">
        <w:rPr>
          <w:szCs w:val="24"/>
        </w:rPr>
        <w:t>.</w:t>
      </w:r>
    </w:p>
    <w:p w:rsidR="0063235E" w:rsidRDefault="0063235E" w:rsidP="00142FE4">
      <w:pPr>
        <w:pStyle w:val="Pagrindiniotekstotrauka"/>
        <w:ind w:right="39"/>
      </w:pPr>
      <w:r>
        <w:rPr>
          <w:szCs w:val="24"/>
        </w:rPr>
        <w:t xml:space="preserve">5. </w:t>
      </w:r>
      <w:r w:rsidRPr="00375C54">
        <w:rPr>
          <w:szCs w:val="24"/>
        </w:rPr>
        <w:t xml:space="preserve">Nustatyti, kad </w:t>
      </w:r>
      <w:r w:rsidR="001C0644">
        <w:rPr>
          <w:szCs w:val="24"/>
        </w:rPr>
        <w:t xml:space="preserve">šio nutarimo </w:t>
      </w:r>
      <w:r w:rsidRPr="00375C54">
        <w:rPr>
          <w:szCs w:val="24"/>
        </w:rPr>
        <w:t>1.1 papunk</w:t>
      </w:r>
      <w:r w:rsidR="001C0644">
        <w:rPr>
          <w:szCs w:val="24"/>
        </w:rPr>
        <w:t>tyje</w:t>
      </w:r>
      <w:r w:rsidRPr="00375C54">
        <w:rPr>
          <w:szCs w:val="24"/>
        </w:rPr>
        <w:t xml:space="preserve"> </w:t>
      </w:r>
      <w:r w:rsidR="001C0644">
        <w:rPr>
          <w:szCs w:val="24"/>
        </w:rPr>
        <w:t>nurody</w:t>
      </w:r>
      <w:r w:rsidR="001C0644" w:rsidRPr="00375C54">
        <w:rPr>
          <w:szCs w:val="24"/>
        </w:rPr>
        <w:t xml:space="preserve">tame </w:t>
      </w:r>
      <w:r w:rsidRPr="00375C54">
        <w:rPr>
          <w:szCs w:val="24"/>
        </w:rPr>
        <w:t>Pavyzdinių apylinkių teis</w:t>
      </w:r>
      <w:r>
        <w:rPr>
          <w:szCs w:val="24"/>
        </w:rPr>
        <w:t>mų struktūrų aprašyme nustatyta</w:t>
      </w:r>
      <w:r w:rsidR="00924D9D" w:rsidRPr="00924D9D">
        <w:t xml:space="preserve"> </w:t>
      </w:r>
      <w:r w:rsidR="00924D9D">
        <w:t>teismo pirmininko padėjėjo (ryšiams su žiniasklaida ir visuomene) pareigybė a</w:t>
      </w:r>
      <w:r w:rsidR="00924D9D" w:rsidRPr="00375C54">
        <w:rPr>
          <w:szCs w:val="24"/>
        </w:rPr>
        <w:t>pylinkių teismu</w:t>
      </w:r>
      <w:r w:rsidR="00924D9D">
        <w:t>ose, kuriuose teisėjų skaičius 2</w:t>
      </w:r>
      <w:r w:rsidR="00924D9D" w:rsidRPr="00375C54">
        <w:rPr>
          <w:szCs w:val="24"/>
        </w:rPr>
        <w:t>0 ir mažiau</w:t>
      </w:r>
      <w:r w:rsidR="00924D9D">
        <w:t xml:space="preserve"> ir nėra numatyta teismo pirmininko patarėjo pareigybės, atsižvelgiant į veiklos apimtis, gali būti keičiama į teismo pirmininko padėjėjo (teisininko ir atstovo ryšiams su žiniasklaida ir visuomene) pareigybę.</w:t>
      </w:r>
    </w:p>
    <w:p w:rsidR="00AD3B1B" w:rsidRPr="00375C54" w:rsidRDefault="00AD3B1B" w:rsidP="00142FE4">
      <w:pPr>
        <w:pStyle w:val="Pagrindiniotekstotrauka"/>
        <w:ind w:right="39"/>
        <w:rPr>
          <w:szCs w:val="24"/>
        </w:rPr>
      </w:pPr>
      <w:r>
        <w:t xml:space="preserve">6. </w:t>
      </w:r>
      <w:r w:rsidRPr="00375C54">
        <w:rPr>
          <w:szCs w:val="24"/>
        </w:rPr>
        <w:t xml:space="preserve">Nustatyti, kad </w:t>
      </w:r>
      <w:r w:rsidR="001C0644">
        <w:rPr>
          <w:szCs w:val="24"/>
        </w:rPr>
        <w:t xml:space="preserve">šio nutarimo </w:t>
      </w:r>
      <w:r w:rsidRPr="00375C54">
        <w:rPr>
          <w:szCs w:val="24"/>
        </w:rPr>
        <w:t>1.1 papunk</w:t>
      </w:r>
      <w:r w:rsidR="001C0644">
        <w:rPr>
          <w:szCs w:val="24"/>
        </w:rPr>
        <w:t>tyje</w:t>
      </w:r>
      <w:r w:rsidRPr="00375C54">
        <w:rPr>
          <w:szCs w:val="24"/>
        </w:rPr>
        <w:t xml:space="preserve"> </w:t>
      </w:r>
      <w:r w:rsidR="001C0644">
        <w:rPr>
          <w:szCs w:val="24"/>
        </w:rPr>
        <w:t>nurodytame</w:t>
      </w:r>
      <w:r w:rsidR="001C0644" w:rsidRPr="00375C54">
        <w:rPr>
          <w:szCs w:val="24"/>
        </w:rPr>
        <w:t xml:space="preserve"> </w:t>
      </w:r>
      <w:r w:rsidRPr="00375C54">
        <w:rPr>
          <w:szCs w:val="24"/>
        </w:rPr>
        <w:t>Pavyzdinių apylinkių teis</w:t>
      </w:r>
      <w:r>
        <w:rPr>
          <w:szCs w:val="24"/>
        </w:rPr>
        <w:t xml:space="preserve">mų struktūrų aprašyme nustatytos papildomos </w:t>
      </w:r>
      <w:r w:rsidR="00031829">
        <w:rPr>
          <w:szCs w:val="24"/>
        </w:rPr>
        <w:t>darbuotojų</w:t>
      </w:r>
      <w:r>
        <w:rPr>
          <w:szCs w:val="24"/>
        </w:rPr>
        <w:t>, dirbančių pagal darbo sutartis, pareigybės Vilniaus miesto apylinkės teisme gali būti steigiamos ir finansuojamos</w:t>
      </w:r>
      <w:r w:rsidRPr="00375C54">
        <w:rPr>
          <w:szCs w:val="24"/>
        </w:rPr>
        <w:t xml:space="preserve"> tik išsprendus papildomo finansavimo klausimą arba iš sutaupytų darbo užmokesčio lėšų.</w:t>
      </w:r>
    </w:p>
    <w:p w:rsidR="00142FE4" w:rsidRPr="00375C54" w:rsidRDefault="00AD3B1B" w:rsidP="00142FE4">
      <w:pPr>
        <w:pStyle w:val="Pagrindiniotekstotrauka"/>
        <w:ind w:right="39"/>
        <w:rPr>
          <w:szCs w:val="24"/>
        </w:rPr>
      </w:pPr>
      <w:r>
        <w:rPr>
          <w:szCs w:val="24"/>
        </w:rPr>
        <w:t>7</w:t>
      </w:r>
      <w:r w:rsidR="00142FE4" w:rsidRPr="00375C54">
        <w:rPr>
          <w:szCs w:val="24"/>
        </w:rPr>
        <w:t xml:space="preserve">. </w:t>
      </w:r>
      <w:r w:rsidR="00142FE4" w:rsidRPr="00375C54">
        <w:t xml:space="preserve">Nustatyti, kad </w:t>
      </w:r>
      <w:r w:rsidR="001C0644">
        <w:t xml:space="preserve">šio nutarimo </w:t>
      </w:r>
      <w:r w:rsidR="00142FE4" w:rsidRPr="00375C54">
        <w:t>1.</w:t>
      </w:r>
      <w:r w:rsidR="00375C54" w:rsidRPr="00375C54">
        <w:t>2</w:t>
      </w:r>
      <w:r w:rsidR="00142FE4" w:rsidRPr="00375C54">
        <w:t xml:space="preserve"> papunk</w:t>
      </w:r>
      <w:r w:rsidR="001C0644">
        <w:t>tyje</w:t>
      </w:r>
      <w:r w:rsidR="00142FE4" w:rsidRPr="00375C54">
        <w:t xml:space="preserve"> </w:t>
      </w:r>
      <w:r w:rsidR="001C0644">
        <w:t>nurodytame</w:t>
      </w:r>
      <w:r w:rsidR="001C0644" w:rsidRPr="00375C54">
        <w:t xml:space="preserve"> </w:t>
      </w:r>
      <w:r w:rsidR="00142FE4" w:rsidRPr="00375C54">
        <w:t>Pavyzdinių apygardų teis</w:t>
      </w:r>
      <w:r w:rsidR="00375C54" w:rsidRPr="00375C54">
        <w:t xml:space="preserve">mų struktūrų aprašyme nustatytos papildomos teismo posėdžių sekretorių pareigybės </w:t>
      </w:r>
      <w:r w:rsidR="00A826F9">
        <w:rPr>
          <w:szCs w:val="24"/>
        </w:rPr>
        <w:t>gali būti steigiamos ir finansuojamos</w:t>
      </w:r>
      <w:r w:rsidR="00A826F9" w:rsidRPr="00375C54">
        <w:rPr>
          <w:szCs w:val="24"/>
        </w:rPr>
        <w:t xml:space="preserve"> </w:t>
      </w:r>
      <w:r w:rsidR="00375C54" w:rsidRPr="00375C54">
        <w:rPr>
          <w:szCs w:val="24"/>
        </w:rPr>
        <w:t>tik išsprendus papildomo finansavimo klausimą arba iš sutaupytų darbo užmokesčio lėšų</w:t>
      </w:r>
      <w:r w:rsidR="00142FE4" w:rsidRPr="00375C54">
        <w:rPr>
          <w:szCs w:val="24"/>
        </w:rPr>
        <w:t>.</w:t>
      </w:r>
    </w:p>
    <w:p w:rsidR="0063235E" w:rsidRDefault="00AD3B1B" w:rsidP="0063235E">
      <w:pPr>
        <w:pStyle w:val="Pagrindiniotekstotrauka"/>
        <w:ind w:right="39"/>
        <w:rPr>
          <w:szCs w:val="24"/>
        </w:rPr>
      </w:pPr>
      <w:r>
        <w:rPr>
          <w:szCs w:val="24"/>
        </w:rPr>
        <w:t>8</w:t>
      </w:r>
      <w:r w:rsidR="004B15A9" w:rsidRPr="00375C54">
        <w:rPr>
          <w:szCs w:val="24"/>
        </w:rPr>
        <w:t xml:space="preserve">. </w:t>
      </w:r>
      <w:r w:rsidR="00905E95" w:rsidRPr="00375C54">
        <w:t xml:space="preserve">Nustatyti, kad </w:t>
      </w:r>
      <w:r w:rsidR="001C0644">
        <w:t xml:space="preserve">šio nutarimo </w:t>
      </w:r>
      <w:r w:rsidR="00905E95" w:rsidRPr="00375C54">
        <w:t>1.3 papunk</w:t>
      </w:r>
      <w:r w:rsidR="00A26018">
        <w:t>tyje</w:t>
      </w:r>
      <w:r w:rsidR="00905E95" w:rsidRPr="00375C54">
        <w:t xml:space="preserve"> </w:t>
      </w:r>
      <w:r w:rsidR="001C0644">
        <w:t>nurodytame</w:t>
      </w:r>
      <w:r w:rsidR="001C0644" w:rsidRPr="00375C54">
        <w:t xml:space="preserve"> </w:t>
      </w:r>
      <w:r w:rsidR="00905E95" w:rsidRPr="00375C54">
        <w:t>Pavyzdin</w:t>
      </w:r>
      <w:r w:rsidR="00B0601D" w:rsidRPr="00375C54">
        <w:t>ių</w:t>
      </w:r>
      <w:r w:rsidR="00905E95" w:rsidRPr="00375C54">
        <w:t xml:space="preserve"> apygardų administracinių teismų struktūr</w:t>
      </w:r>
      <w:r w:rsidR="00B0601D" w:rsidRPr="00375C54">
        <w:t>ų aprašyme</w:t>
      </w:r>
      <w:r w:rsidR="00905E95" w:rsidRPr="00375C54">
        <w:t xml:space="preserve"> nustatytas </w:t>
      </w:r>
      <w:r w:rsidR="004B15A9" w:rsidRPr="00375C54">
        <w:rPr>
          <w:szCs w:val="24"/>
        </w:rPr>
        <w:t xml:space="preserve">Tarptautinės teisės skyrius </w:t>
      </w:r>
      <w:r w:rsidR="00001D56" w:rsidRPr="00375C54">
        <w:rPr>
          <w:szCs w:val="24"/>
        </w:rPr>
        <w:t xml:space="preserve">Vilniaus </w:t>
      </w:r>
      <w:r w:rsidR="00001D56" w:rsidRPr="00375C54">
        <w:rPr>
          <w:szCs w:val="24"/>
        </w:rPr>
        <w:lastRenderedPageBreak/>
        <w:t xml:space="preserve">apygardos </w:t>
      </w:r>
      <w:r w:rsidR="00375C54" w:rsidRPr="00375C54">
        <w:rPr>
          <w:szCs w:val="24"/>
        </w:rPr>
        <w:t xml:space="preserve">administraciniame teisme ir teismo pirmininko patarėjo bei teismo pirmininko padėjėjo (ryšiams su žiniasklaida ir visuomene) pareigybės Regionų apygardos administraciniame teisme </w:t>
      </w:r>
      <w:r w:rsidR="00A826F9">
        <w:rPr>
          <w:szCs w:val="24"/>
        </w:rPr>
        <w:t>gali būti steigiamos ir finansuojamos</w:t>
      </w:r>
      <w:r w:rsidR="00375C54" w:rsidRPr="00375C54">
        <w:rPr>
          <w:szCs w:val="24"/>
        </w:rPr>
        <w:t xml:space="preserve"> tik išsprendus papildomo finansavimo klausimą arba iš sutaupytų darbo užmokesčio lėšų</w:t>
      </w:r>
      <w:r w:rsidR="004B15A9" w:rsidRPr="00375C54">
        <w:rPr>
          <w:szCs w:val="24"/>
        </w:rPr>
        <w:t>.</w:t>
      </w:r>
    </w:p>
    <w:p w:rsidR="004A5C09" w:rsidRPr="00375C54" w:rsidRDefault="00AD3B1B" w:rsidP="004A5C09">
      <w:pPr>
        <w:ind w:firstLine="720"/>
        <w:jc w:val="both"/>
      </w:pPr>
      <w:r>
        <w:t>9</w:t>
      </w:r>
      <w:r w:rsidR="004A5C09">
        <w:t>. Nustatyti, kad atitinkamais metais finansuojamų teisėjo padėjėjo pareigybių skaičius teismuose yra nustatomas atskiru Teisėjų tarybos nutarimu.</w:t>
      </w:r>
    </w:p>
    <w:p w:rsidR="007B07E6" w:rsidRDefault="00AD3B1B" w:rsidP="00361353">
      <w:pPr>
        <w:ind w:firstLine="720"/>
        <w:jc w:val="both"/>
      </w:pPr>
      <w:r>
        <w:t>10</w:t>
      </w:r>
      <w:r w:rsidR="007B07E6" w:rsidRPr="00375C54">
        <w:t xml:space="preserve">. </w:t>
      </w:r>
      <w:r w:rsidR="00D76CFB" w:rsidRPr="00375C54">
        <w:t>P</w:t>
      </w:r>
      <w:r w:rsidR="007B07E6" w:rsidRPr="00375C54">
        <w:t xml:space="preserve">ripažinti </w:t>
      </w:r>
      <w:r w:rsidR="00361353" w:rsidRPr="00375C54">
        <w:t>netekusiu galios Teisėjų</w:t>
      </w:r>
      <w:r w:rsidR="007B07E6" w:rsidRPr="00375C54">
        <w:t xml:space="preserve"> tarybos </w:t>
      </w:r>
      <w:r w:rsidR="00361353" w:rsidRPr="00375C54">
        <w:rPr>
          <w:color w:val="000000"/>
        </w:rPr>
        <w:t>2015</w:t>
      </w:r>
      <w:r w:rsidR="007B07E6" w:rsidRPr="00375C54">
        <w:rPr>
          <w:color w:val="000000"/>
        </w:rPr>
        <w:t xml:space="preserve"> m. </w:t>
      </w:r>
      <w:r w:rsidR="00361353" w:rsidRPr="00375C54">
        <w:rPr>
          <w:color w:val="000000"/>
        </w:rPr>
        <w:t>gruodžio 18</w:t>
      </w:r>
      <w:r w:rsidR="005A64F1" w:rsidRPr="00375C54">
        <w:rPr>
          <w:color w:val="000000"/>
        </w:rPr>
        <w:t xml:space="preserve"> d. nutarimą Nr. </w:t>
      </w:r>
      <w:r w:rsidR="00361353" w:rsidRPr="00375C54">
        <w:t>13P-153-(7.1.2)</w:t>
      </w:r>
      <w:r w:rsidR="00361353" w:rsidRPr="00375C54">
        <w:rPr>
          <w:color w:val="000000"/>
        </w:rPr>
        <w:t xml:space="preserve"> </w:t>
      </w:r>
      <w:r w:rsidR="007B07E6" w:rsidRPr="00375C54">
        <w:rPr>
          <w:color w:val="000000"/>
        </w:rPr>
        <w:t>„</w:t>
      </w:r>
      <w:r w:rsidR="005A64F1" w:rsidRPr="00375C54">
        <w:rPr>
          <w:color w:val="000000"/>
        </w:rPr>
        <w:t>Dėl</w:t>
      </w:r>
      <w:r w:rsidR="00361353" w:rsidRPr="00375C54">
        <w:rPr>
          <w:color w:val="000000"/>
        </w:rPr>
        <w:t xml:space="preserve"> </w:t>
      </w:r>
      <w:r w:rsidR="00361353" w:rsidRPr="00375C54">
        <w:t>pavyzdinių apylinkių teismų, apygardų teismų ir apygardų administracinių teismų struktūrų aprašymų ir pareigybių sąrašų patvirtinimo</w:t>
      </w:r>
      <w:r w:rsidR="007B07E6" w:rsidRPr="00375C54">
        <w:rPr>
          <w:color w:val="000000"/>
        </w:rPr>
        <w:t>“</w:t>
      </w:r>
      <w:r w:rsidR="00361353" w:rsidRPr="00375C54">
        <w:t xml:space="preserve"> su visais pakeitimais ir papildymais.</w:t>
      </w:r>
    </w:p>
    <w:p w:rsidR="007B07E6" w:rsidRPr="00EC7BF0" w:rsidRDefault="0063235E" w:rsidP="00EC7BF0">
      <w:pPr>
        <w:ind w:firstLine="720"/>
        <w:jc w:val="both"/>
        <w:rPr>
          <w:color w:val="000000"/>
        </w:rPr>
      </w:pPr>
      <w:r>
        <w:rPr>
          <w:color w:val="000000"/>
        </w:rPr>
        <w:t>1</w:t>
      </w:r>
      <w:r w:rsidR="00AD3B1B">
        <w:rPr>
          <w:color w:val="000000"/>
        </w:rPr>
        <w:t>1</w:t>
      </w:r>
      <w:r w:rsidR="00A04918" w:rsidRPr="00375C54">
        <w:rPr>
          <w:color w:val="000000"/>
        </w:rPr>
        <w:t>. Nustatyti, k</w:t>
      </w:r>
      <w:r w:rsidR="00361353" w:rsidRPr="00375C54">
        <w:rPr>
          <w:color w:val="000000"/>
        </w:rPr>
        <w:t>ad šis nutarimas</w:t>
      </w:r>
      <w:r w:rsidR="00EC7BF0">
        <w:rPr>
          <w:color w:val="000000"/>
        </w:rPr>
        <w:t>, išskyrus 1.2 papunk</w:t>
      </w:r>
      <w:r w:rsidR="006E5096">
        <w:rPr>
          <w:color w:val="000000"/>
        </w:rPr>
        <w:t>tį</w:t>
      </w:r>
      <w:r w:rsidR="00AD3B1B">
        <w:t>, 2</w:t>
      </w:r>
      <w:r w:rsidR="000B5C31">
        <w:t>, 7</w:t>
      </w:r>
      <w:r w:rsidR="00AD3B1B">
        <w:t xml:space="preserve"> ir </w:t>
      </w:r>
      <w:r w:rsidR="000B5C31">
        <w:t>9</w:t>
      </w:r>
      <w:r w:rsidR="009F31DD">
        <w:t xml:space="preserve"> punktus</w:t>
      </w:r>
      <w:r w:rsidR="00E07E81">
        <w:t>,</w:t>
      </w:r>
      <w:r w:rsidR="00E07E81" w:rsidRPr="00E07E81">
        <w:rPr>
          <w:color w:val="000000"/>
        </w:rPr>
        <w:t xml:space="preserve"> </w:t>
      </w:r>
      <w:r w:rsidR="00E07E81" w:rsidRPr="00375C54">
        <w:rPr>
          <w:color w:val="000000"/>
        </w:rPr>
        <w:t>įsigalioja 2018 m. sausio 1 d</w:t>
      </w:r>
      <w:r w:rsidR="00EC7BF0">
        <w:t>.</w:t>
      </w:r>
    </w:p>
    <w:p w:rsidR="007B07E6" w:rsidRPr="00CB631F" w:rsidRDefault="007B07E6" w:rsidP="007B07E6"/>
    <w:p w:rsidR="007B07E6" w:rsidRDefault="007B07E6" w:rsidP="007B07E6"/>
    <w:p w:rsidR="004A5C09" w:rsidRDefault="004A5C09" w:rsidP="007B07E6"/>
    <w:p w:rsidR="00A360AC" w:rsidRPr="00CB631F" w:rsidRDefault="00A360AC" w:rsidP="007B07E6"/>
    <w:tbl>
      <w:tblPr>
        <w:tblW w:w="24414" w:type="dxa"/>
        <w:tblLayout w:type="fixed"/>
        <w:tblLook w:val="04A0"/>
      </w:tblPr>
      <w:tblGrid>
        <w:gridCol w:w="7308"/>
        <w:gridCol w:w="7308"/>
        <w:gridCol w:w="7308"/>
        <w:gridCol w:w="2490"/>
      </w:tblGrid>
      <w:tr w:rsidR="00974B70" w:rsidRPr="00430FE0" w:rsidTr="002F581C">
        <w:tc>
          <w:tcPr>
            <w:tcW w:w="7308" w:type="dxa"/>
          </w:tcPr>
          <w:p w:rsidR="00974B70" w:rsidRPr="009B3FC7" w:rsidRDefault="00974B70" w:rsidP="00DB66E8">
            <w:r w:rsidRPr="009B3FC7">
              <w:t xml:space="preserve">Pirmininko pavaduotojas, </w:t>
            </w:r>
          </w:p>
          <w:p w:rsidR="00974B70" w:rsidRPr="009B3FC7" w:rsidRDefault="00974B70" w:rsidP="00DB66E8">
            <w:r w:rsidRPr="009B3FC7">
              <w:t>atliekantis pirmininko funkcijas</w:t>
            </w:r>
          </w:p>
        </w:tc>
        <w:tc>
          <w:tcPr>
            <w:tcW w:w="7308" w:type="dxa"/>
          </w:tcPr>
          <w:p w:rsidR="00974B70" w:rsidRPr="009B3FC7" w:rsidRDefault="00974B70" w:rsidP="00DB66E8">
            <w:r w:rsidRPr="009B3FC7">
              <w:t>Algimantas Valantinas</w:t>
            </w:r>
          </w:p>
          <w:p w:rsidR="00974B70" w:rsidRPr="009B3FC7" w:rsidRDefault="00974B70" w:rsidP="00DB66E8"/>
        </w:tc>
        <w:tc>
          <w:tcPr>
            <w:tcW w:w="7308" w:type="dxa"/>
          </w:tcPr>
          <w:p w:rsidR="00974B70" w:rsidRPr="00430FE0" w:rsidRDefault="00974B70" w:rsidP="008A7844">
            <w:r w:rsidRPr="00430FE0">
              <w:t>Pirmininkas</w:t>
            </w:r>
          </w:p>
          <w:p w:rsidR="00974B70" w:rsidRDefault="00974B70" w:rsidP="008A7844"/>
          <w:p w:rsidR="00974B70" w:rsidRDefault="00974B70" w:rsidP="008A7844"/>
          <w:p w:rsidR="00974B70" w:rsidRPr="00430FE0" w:rsidRDefault="00974B70" w:rsidP="008A7844"/>
        </w:tc>
        <w:tc>
          <w:tcPr>
            <w:tcW w:w="2490" w:type="dxa"/>
            <w:hideMark/>
          </w:tcPr>
          <w:p w:rsidR="00974B70" w:rsidRDefault="00974B70" w:rsidP="008A7844"/>
          <w:p w:rsidR="00974B70" w:rsidRPr="00430FE0" w:rsidRDefault="00974B70" w:rsidP="008A7844"/>
        </w:tc>
      </w:tr>
      <w:tr w:rsidR="00974B70" w:rsidRPr="00430FE0" w:rsidTr="002F581C">
        <w:tc>
          <w:tcPr>
            <w:tcW w:w="7308" w:type="dxa"/>
          </w:tcPr>
          <w:p w:rsidR="00974B70" w:rsidRPr="009B3FC7" w:rsidRDefault="00974B70" w:rsidP="00DB66E8">
            <w:r w:rsidRPr="009B3FC7">
              <w:t>Sekretorė</w:t>
            </w:r>
          </w:p>
        </w:tc>
        <w:tc>
          <w:tcPr>
            <w:tcW w:w="7308" w:type="dxa"/>
          </w:tcPr>
          <w:p w:rsidR="00974B70" w:rsidRPr="009B3FC7" w:rsidRDefault="00974B70" w:rsidP="00DB66E8">
            <w:r w:rsidRPr="009B3FC7">
              <w:t xml:space="preserve">Loreta Braždienė        </w:t>
            </w:r>
          </w:p>
        </w:tc>
        <w:tc>
          <w:tcPr>
            <w:tcW w:w="7308" w:type="dxa"/>
            <w:hideMark/>
          </w:tcPr>
          <w:p w:rsidR="00974B70" w:rsidRPr="00430FE0" w:rsidRDefault="00974B70" w:rsidP="008A7844">
            <w:r w:rsidRPr="00430FE0">
              <w:t>Sekretorius</w:t>
            </w:r>
          </w:p>
        </w:tc>
        <w:tc>
          <w:tcPr>
            <w:tcW w:w="2490" w:type="dxa"/>
            <w:hideMark/>
          </w:tcPr>
          <w:p w:rsidR="00974B70" w:rsidRPr="00430FE0" w:rsidRDefault="00974B70" w:rsidP="008A7844"/>
        </w:tc>
      </w:tr>
    </w:tbl>
    <w:p w:rsidR="00CD543F" w:rsidRPr="00CB631F" w:rsidRDefault="00CD543F" w:rsidP="00CD543F">
      <w:pPr>
        <w:pStyle w:val="Tekstas"/>
        <w:ind w:left="6237" w:firstLine="0"/>
        <w:sectPr w:rsidR="00CD543F" w:rsidRPr="00CB631F" w:rsidSect="009D1592">
          <w:pgSz w:w="11907" w:h="16840" w:code="9"/>
          <w:pgMar w:top="1134" w:right="567" w:bottom="1134" w:left="1701" w:header="811" w:footer="567" w:gutter="0"/>
          <w:cols w:space="708"/>
          <w:noEndnote/>
          <w:titlePg/>
          <w:docGrid w:linePitch="326"/>
        </w:sectPr>
      </w:pPr>
    </w:p>
    <w:p w:rsidR="00A21226" w:rsidRPr="0099211C" w:rsidRDefault="00A21226" w:rsidP="00EB1405">
      <w:pPr>
        <w:pStyle w:val="Tekstas"/>
        <w:ind w:left="7938" w:firstLine="0"/>
      </w:pPr>
      <w:r w:rsidRPr="0099211C">
        <w:lastRenderedPageBreak/>
        <w:t>PATVIRTINTA</w:t>
      </w:r>
    </w:p>
    <w:p w:rsidR="00E311A2" w:rsidRPr="0099211C" w:rsidRDefault="00E06E12" w:rsidP="00EB1405">
      <w:pPr>
        <w:pStyle w:val="Tekstas"/>
        <w:spacing w:before="0" w:after="0"/>
        <w:ind w:left="7938" w:firstLine="0"/>
      </w:pPr>
      <w:r>
        <w:t>Teisėjų tarybos 2017</w:t>
      </w:r>
      <w:r w:rsidR="00E311A2" w:rsidRPr="0099211C">
        <w:t xml:space="preserve"> m.</w:t>
      </w:r>
      <w:r w:rsidR="00255737" w:rsidRPr="0099211C">
        <w:t xml:space="preserve"> </w:t>
      </w:r>
      <w:r w:rsidR="003835F6">
        <w:t>balandžio 28</w:t>
      </w:r>
      <w:r>
        <w:t xml:space="preserve"> </w:t>
      </w:r>
      <w:r w:rsidR="00027FBD">
        <w:t xml:space="preserve">d. </w:t>
      </w:r>
      <w:r w:rsidR="00255737" w:rsidRPr="0099211C">
        <w:t>nutarimu Nr. 13P-</w:t>
      </w:r>
      <w:r w:rsidR="00974B70">
        <w:t>77</w:t>
      </w:r>
      <w:r w:rsidR="00E311A2" w:rsidRPr="0099211C">
        <w:t>-(7.1.2)</w:t>
      </w:r>
    </w:p>
    <w:p w:rsidR="00C46B3B" w:rsidRPr="009D096C" w:rsidRDefault="00C46B3B" w:rsidP="009D096C">
      <w:pPr>
        <w:rPr>
          <w:bCs/>
        </w:rPr>
      </w:pPr>
    </w:p>
    <w:p w:rsidR="00A21226" w:rsidRPr="00166136" w:rsidRDefault="00255737" w:rsidP="00A21226">
      <w:pPr>
        <w:jc w:val="center"/>
        <w:rPr>
          <w:b/>
          <w:bCs/>
        </w:rPr>
      </w:pPr>
      <w:r>
        <w:rPr>
          <w:b/>
          <w:bCs/>
        </w:rPr>
        <w:t>PAVYZ</w:t>
      </w:r>
      <w:r w:rsidR="00C46B3B">
        <w:rPr>
          <w:b/>
          <w:bCs/>
        </w:rPr>
        <w:t>DIN</w:t>
      </w:r>
      <w:r w:rsidR="00754633">
        <w:rPr>
          <w:b/>
          <w:bCs/>
        </w:rPr>
        <w:t>IŲ</w:t>
      </w:r>
      <w:r w:rsidR="00C46B3B">
        <w:rPr>
          <w:b/>
          <w:bCs/>
        </w:rPr>
        <w:t xml:space="preserve"> APYLINKIŲ TEISMŲ STRUKTŪR</w:t>
      </w:r>
      <w:r w:rsidR="00754633">
        <w:rPr>
          <w:b/>
          <w:bCs/>
        </w:rPr>
        <w:t>Ų APRAŠYMAS</w:t>
      </w:r>
    </w:p>
    <w:p w:rsidR="0009242F" w:rsidRDefault="0009242F" w:rsidP="00EB1405">
      <w:pPr>
        <w:pStyle w:val="Tekstas"/>
        <w:ind w:firstLine="0"/>
        <w:jc w:val="left"/>
        <w:rPr>
          <w:sz w:val="20"/>
        </w:rPr>
      </w:pPr>
    </w:p>
    <w:tbl>
      <w:tblPr>
        <w:tblW w:w="14340" w:type="dxa"/>
        <w:tblInd w:w="93" w:type="dxa"/>
        <w:tblLook w:val="04A0"/>
      </w:tblPr>
      <w:tblGrid>
        <w:gridCol w:w="503"/>
        <w:gridCol w:w="531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31"/>
        <w:gridCol w:w="520"/>
        <w:gridCol w:w="520"/>
        <w:gridCol w:w="520"/>
        <w:gridCol w:w="520"/>
        <w:gridCol w:w="580"/>
        <w:gridCol w:w="520"/>
        <w:gridCol w:w="755"/>
        <w:gridCol w:w="520"/>
      </w:tblGrid>
      <w:tr w:rsidR="00C9709F" w:rsidRPr="00C9709F" w:rsidTr="00FE4A50">
        <w:trPr>
          <w:trHeight w:val="255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Teisėjų skaičius 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Kito teismo personalo skaičius </w:t>
            </w:r>
          </w:p>
        </w:tc>
        <w:tc>
          <w:tcPr>
            <w:tcW w:w="1330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>Iš jų:</w:t>
            </w:r>
          </w:p>
        </w:tc>
      </w:tr>
      <w:tr w:rsidR="00C9709F" w:rsidRPr="00C9709F" w:rsidTr="00FE4A50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3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>Valstybės tarnautojų pareigybės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>Darbuotojų, dirbančių pagal darbo sutartis, pareigybės</w:t>
            </w:r>
          </w:p>
        </w:tc>
      </w:tr>
      <w:tr w:rsidR="00C9709F" w:rsidRPr="00C9709F" w:rsidTr="00FE4A50">
        <w:trPr>
          <w:trHeight w:val="69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Iš viso valstybės tarnautojų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Teismo  pirmininko patarėjas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Teisėjo padėjėjas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Teismo pirmininko padėjėjas (ryšiams su žiniasklaida ir visuomene)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Teismo kancleris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Vyriausiasis/ vyresnysis specialistas (Teismo kanclerio tarnyboje)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Teismo administracijos sekretorius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Teismo posėdžių sekretorius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Teismo raštinės skyrius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Finansų ir apskaitos skyrius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Vyriausiasis specialistas (teismo psichologas)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Iš viso darbuotojų pagal darbo sutartis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Archyvo skyriaus vedėjas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Informacinių technologijų skyriaus vedėjas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 xml:space="preserve">Ūkio skyriaus vedėjas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Kvalifikuotas darbuotojas (Ūkio skyriuje, ne centriniuose rūmuose)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Specialistas arba kvalifikuotas darbuotojas (ne Ūkio skyriaus)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Specialistas arba kvalifikuotas darbuotojas (Ūkio skyriuje)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Darbininkas (valytojas, kiemsargis, budėtojas, rūbininkas ir kt.) arba kvalifikuotas darbuotojas (budėtojas)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Specialistas (vertėjas)</w:t>
            </w:r>
          </w:p>
        </w:tc>
      </w:tr>
      <w:tr w:rsidR="00C9709F" w:rsidRPr="00C9709F" w:rsidTr="00FE4A50">
        <w:trPr>
          <w:trHeight w:val="283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Teismo raštinės skyriaus vedėjas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Raštinės skyriaus poskyrio vedėjas (ne centriniuose rūmuose)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Raštinės skyriaus vedėjo pavaduotojas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 xml:space="preserve">Vyriausiasis/ vyresnysis specialistas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Vyriausiasis/ vyresnysis specialistas (ne centriniuose rūmuose)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Finansų ir apskaitos skyriaus vedėjas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 xml:space="preserve">Vyriausiasis/ vyresnysis specialistas 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F" w:rsidRPr="00C9709F" w:rsidRDefault="00C9709F" w:rsidP="00C9709F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C9709F" w:rsidRPr="00C9709F" w:rsidTr="00FE4A50">
        <w:trPr>
          <w:trHeight w:val="255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i/>
                <w:iCs/>
                <w:color w:val="000000"/>
                <w:sz w:val="18"/>
                <w:szCs w:val="18"/>
                <w:lang w:eastAsia="lt-LT"/>
              </w:rPr>
              <w:t>27</w:t>
            </w:r>
          </w:p>
        </w:tc>
      </w:tr>
      <w:tr w:rsidR="00C9709F" w:rsidRPr="00C9709F" w:rsidTr="00C9709F">
        <w:trPr>
          <w:trHeight w:val="315"/>
        </w:trPr>
        <w:tc>
          <w:tcPr>
            <w:tcW w:w="14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>PLUNGĖS APYLINKĖS TEISMAS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24,5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1,5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1,5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26,5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1,5</w:t>
            </w:r>
          </w:p>
        </w:tc>
      </w:tr>
      <w:tr w:rsidR="00C9709F" w:rsidRPr="00C9709F" w:rsidTr="00C9709F">
        <w:trPr>
          <w:trHeight w:val="345"/>
        </w:trPr>
        <w:tc>
          <w:tcPr>
            <w:tcW w:w="14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>TELŠIŲ APYLINKĖS TEISMAS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74,5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26,5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77,5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27,5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80,5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C9709F" w:rsidRPr="00C9709F" w:rsidTr="00C9709F">
        <w:trPr>
          <w:trHeight w:val="330"/>
        </w:trPr>
        <w:tc>
          <w:tcPr>
            <w:tcW w:w="14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>TAURAGĖS APYLINKĖS TEISMAS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C9709F" w:rsidRPr="00C9709F" w:rsidTr="00C9709F">
        <w:trPr>
          <w:trHeight w:val="315"/>
        </w:trPr>
        <w:tc>
          <w:tcPr>
            <w:tcW w:w="14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MARIJAMPOLĖS APYLINKĖS TEISMAS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C9709F" w:rsidRPr="00C9709F" w:rsidTr="00C9709F">
        <w:trPr>
          <w:trHeight w:val="360"/>
        </w:trPr>
        <w:tc>
          <w:tcPr>
            <w:tcW w:w="14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>UTENOS APYLINKĖS TEISMAS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</w:tr>
      <w:tr w:rsidR="00C9709F" w:rsidRPr="00C9709F" w:rsidTr="00C9709F">
        <w:trPr>
          <w:trHeight w:val="360"/>
        </w:trPr>
        <w:tc>
          <w:tcPr>
            <w:tcW w:w="14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>ALYTAUS APYLINKĖS TEISMAS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C9709F" w:rsidRPr="00C9709F" w:rsidTr="00C9709F">
        <w:trPr>
          <w:trHeight w:val="360"/>
        </w:trPr>
        <w:tc>
          <w:tcPr>
            <w:tcW w:w="14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>VILNIAUS REGIONO APYLINKĖS TEISMAS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14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14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14</w:t>
            </w:r>
          </w:p>
        </w:tc>
      </w:tr>
      <w:tr w:rsidR="00C9709F" w:rsidRPr="00C9709F" w:rsidTr="00C9709F">
        <w:trPr>
          <w:trHeight w:val="390"/>
        </w:trPr>
        <w:tc>
          <w:tcPr>
            <w:tcW w:w="14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PANEVĖŽIO APYLINKĖS TEISMAS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</w:tr>
      <w:tr w:rsidR="00C9709F" w:rsidRPr="00C9709F" w:rsidTr="00C9709F">
        <w:trPr>
          <w:trHeight w:val="360"/>
        </w:trPr>
        <w:tc>
          <w:tcPr>
            <w:tcW w:w="14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>KLAIPĖDOS APYLINKĖS TEISMAS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</w:tr>
      <w:tr w:rsidR="00C9709F" w:rsidRPr="00C9709F" w:rsidTr="00C9709F">
        <w:trPr>
          <w:trHeight w:val="390"/>
        </w:trPr>
        <w:tc>
          <w:tcPr>
            <w:tcW w:w="14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>ŠIAULIŲ APYLINKĖS TEISMAS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C9709F" w:rsidRPr="00C9709F" w:rsidTr="00C9709F">
        <w:trPr>
          <w:trHeight w:val="375"/>
        </w:trPr>
        <w:tc>
          <w:tcPr>
            <w:tcW w:w="14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t>KAUNO APYLINKĖS TEISMAS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315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318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321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</w:tr>
      <w:tr w:rsidR="00C9709F" w:rsidRPr="00C9709F" w:rsidTr="00C9709F">
        <w:trPr>
          <w:trHeight w:val="360"/>
        </w:trPr>
        <w:tc>
          <w:tcPr>
            <w:tcW w:w="14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VILNIAUS MIESTO APYLINKĖS TEISMAS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353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356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</w:tr>
      <w:tr w:rsidR="00C9709F" w:rsidRPr="00C9709F" w:rsidTr="00C9709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359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238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9709F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b/>
                <w:bCs/>
                <w:color w:val="000000"/>
                <w:sz w:val="18"/>
                <w:szCs w:val="18"/>
                <w:lang w:eastAsia="lt-LT"/>
              </w:rPr>
              <w:t>121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F" w:rsidRPr="00C9709F" w:rsidRDefault="00C9709F" w:rsidP="00C9709F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C9709F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</w:tr>
    </w:tbl>
    <w:p w:rsidR="00C9709F" w:rsidRDefault="00C9709F" w:rsidP="00EB1405">
      <w:pPr>
        <w:pStyle w:val="Tekstas"/>
        <w:ind w:firstLine="0"/>
        <w:jc w:val="left"/>
        <w:rPr>
          <w:sz w:val="20"/>
        </w:rPr>
      </w:pPr>
    </w:p>
    <w:p w:rsidR="00A21226" w:rsidRPr="00CB631F" w:rsidRDefault="004E6C69" w:rsidP="007B2B1C">
      <w:pPr>
        <w:pStyle w:val="Tekstas"/>
        <w:ind w:firstLine="0"/>
        <w:jc w:val="center"/>
        <w:rPr>
          <w:sz w:val="20"/>
        </w:rPr>
        <w:sectPr w:rsidR="00A21226" w:rsidRPr="00CB631F" w:rsidSect="009D1592">
          <w:pgSz w:w="16840" w:h="11907" w:orient="landscape" w:code="9"/>
          <w:pgMar w:top="1701" w:right="567" w:bottom="851" w:left="851" w:header="811" w:footer="567" w:gutter="0"/>
          <w:cols w:space="708"/>
          <w:noEndnote/>
          <w:titlePg/>
          <w:docGrid w:linePitch="326"/>
        </w:sectPr>
      </w:pPr>
      <w:r>
        <w:rPr>
          <w:sz w:val="20"/>
        </w:rPr>
        <w:t>_____________________</w:t>
      </w:r>
    </w:p>
    <w:p w:rsidR="007410F9" w:rsidRPr="00027FBD" w:rsidRDefault="007410F9" w:rsidP="00EB1405">
      <w:pPr>
        <w:pStyle w:val="Tekstas"/>
        <w:ind w:left="7938" w:firstLine="0"/>
      </w:pPr>
      <w:r w:rsidRPr="00027FBD">
        <w:lastRenderedPageBreak/>
        <w:t>PATVIRTINTA</w:t>
      </w:r>
    </w:p>
    <w:p w:rsidR="007410F9" w:rsidRPr="00027FBD" w:rsidRDefault="00027FBD" w:rsidP="00EB1405">
      <w:pPr>
        <w:pStyle w:val="Tekstas"/>
        <w:ind w:left="7938" w:firstLine="0"/>
      </w:pPr>
      <w:r w:rsidRPr="00027FBD">
        <w:t>Teisėjų tarybos 201</w:t>
      </w:r>
      <w:r w:rsidR="00E06E12">
        <w:t>7</w:t>
      </w:r>
      <w:r w:rsidR="007410F9" w:rsidRPr="00027FBD">
        <w:t xml:space="preserve"> m</w:t>
      </w:r>
      <w:r w:rsidR="00EB1405" w:rsidRPr="00027FBD">
        <w:t>.</w:t>
      </w:r>
      <w:r w:rsidR="003835F6" w:rsidRPr="003835F6">
        <w:t xml:space="preserve"> </w:t>
      </w:r>
      <w:r w:rsidR="003835F6">
        <w:t xml:space="preserve">balandžio 28 </w:t>
      </w:r>
      <w:r w:rsidR="007410F9" w:rsidRPr="00027FBD">
        <w:t>d. nutarimu Nr. 13P-</w:t>
      </w:r>
      <w:r w:rsidR="00974B70">
        <w:t>77</w:t>
      </w:r>
      <w:r w:rsidR="007410F9" w:rsidRPr="00027FBD">
        <w:t xml:space="preserve">-(7.1.2) </w:t>
      </w:r>
    </w:p>
    <w:p w:rsidR="009D096C" w:rsidRPr="009D096C" w:rsidRDefault="009D096C" w:rsidP="00EB1405">
      <w:pPr>
        <w:pStyle w:val="Tekstas"/>
        <w:ind w:left="7938" w:firstLine="0"/>
        <w:jc w:val="left"/>
      </w:pPr>
    </w:p>
    <w:p w:rsidR="007410F9" w:rsidRDefault="007C05BE" w:rsidP="007410F9">
      <w:pPr>
        <w:pStyle w:val="Tekstas"/>
        <w:ind w:firstLine="0"/>
        <w:jc w:val="center"/>
        <w:rPr>
          <w:b/>
        </w:rPr>
      </w:pPr>
      <w:r>
        <w:rPr>
          <w:b/>
        </w:rPr>
        <w:t>PAVYZDIN</w:t>
      </w:r>
      <w:r w:rsidR="00754633">
        <w:rPr>
          <w:b/>
        </w:rPr>
        <w:t>IŲ</w:t>
      </w:r>
      <w:r>
        <w:rPr>
          <w:b/>
        </w:rPr>
        <w:t xml:space="preserve"> APYGARDŲ TEISMŲ STRUKTŪR</w:t>
      </w:r>
      <w:r w:rsidR="00754633">
        <w:rPr>
          <w:b/>
        </w:rPr>
        <w:t>Ų APRAŠYMAS</w:t>
      </w:r>
    </w:p>
    <w:p w:rsidR="00206CE9" w:rsidRDefault="00206CE9" w:rsidP="00577C5F">
      <w:pPr>
        <w:pStyle w:val="Tekstas"/>
        <w:ind w:firstLine="0"/>
      </w:pPr>
    </w:p>
    <w:tbl>
      <w:tblPr>
        <w:tblW w:w="14560" w:type="dxa"/>
        <w:tblInd w:w="93" w:type="dxa"/>
        <w:tblLook w:val="04A0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740"/>
        <w:gridCol w:w="560"/>
        <w:gridCol w:w="560"/>
        <w:gridCol w:w="560"/>
        <w:gridCol w:w="560"/>
        <w:gridCol w:w="620"/>
        <w:gridCol w:w="560"/>
        <w:gridCol w:w="560"/>
        <w:gridCol w:w="560"/>
        <w:gridCol w:w="580"/>
        <w:gridCol w:w="560"/>
        <w:gridCol w:w="860"/>
        <w:gridCol w:w="560"/>
      </w:tblGrid>
      <w:tr w:rsidR="00EC64A0" w:rsidTr="00EB1405">
        <w:trPr>
          <w:trHeight w:val="255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Teisėjų skaičius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Kito teismo personalo skaičius </w:t>
            </w:r>
          </w:p>
        </w:tc>
        <w:tc>
          <w:tcPr>
            <w:tcW w:w="1344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Iš jų:</w:t>
            </w:r>
          </w:p>
        </w:tc>
      </w:tr>
      <w:tr w:rsidR="00EC64A0" w:rsidTr="00EB1405">
        <w:trPr>
          <w:trHeight w:val="345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Valstybės tarnautojų pareigybės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Darbuotojų, dirbančių pagal darbo sutartis, pareigybės</w:t>
            </w:r>
          </w:p>
        </w:tc>
      </w:tr>
      <w:tr w:rsidR="00EC64A0" w:rsidTr="00EB1405">
        <w:trPr>
          <w:trHeight w:val="735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Iš viso valstybės tarnautojų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 pirmininko patarėjas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 skyriaus pirmininko patarėjas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pirmininko padėjėjas (ryšiams su žiniasklaida ir visuomene)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Teisėjo padėjėjas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kancleris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 w:rsidP="001C06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Vyriausiasis/ vyresnysis specialistas (Teismo kanclerio tarnyboje)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administracijos sekretorius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posėdžių sekretorius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raštinės skyrius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Finansų ir apskaitos skyrius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Vyriausiasis specialistas (teismo psichologas)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Iš viso darbuotojų pagal darbo sutartis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Archyvo skyriaus vedėjas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Informacinių technologijų skyriaus vedėjas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Ūkio skyriaus vedėjas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Specialistas arba kvalifikuotas darbuotojas (ne Ūkio skyriaus)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Specialistas arba kvalifikuotas darbuotojas (Ūkio skyriuje)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Darbininkas (valytojas, kiemsargis, budėtojas, rūbininkas ir kt.) arba kvalifikuotas darbuotojas (budėtojas)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Specialistas (vertėjas)</w:t>
            </w:r>
          </w:p>
        </w:tc>
      </w:tr>
      <w:tr w:rsidR="00EC64A0" w:rsidTr="00EB1405">
        <w:trPr>
          <w:trHeight w:val="2520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raštinės skyriaus vedėjas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raštinės Baudžiamųjų arba Civilinių bylų raštinės poskyrio vedėjas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Vyriausiasis/ vyresnysis specialistas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Finansų ir apskaitos skyriaus vedėjas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Vyriausiasis/ vyresnysis specialistas 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</w:tr>
      <w:tr w:rsidR="00EC64A0" w:rsidTr="00EB1405">
        <w:trPr>
          <w:trHeight w:val="255"/>
          <w:tblHeader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</w:t>
            </w:r>
          </w:p>
        </w:tc>
      </w:tr>
      <w:tr w:rsidR="00EC64A0" w:rsidTr="00EC64A0">
        <w:trPr>
          <w:trHeight w:val="345"/>
        </w:trPr>
        <w:tc>
          <w:tcPr>
            <w:tcW w:w="145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PANEVĖŽIO APYGARDOS TEISMAS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C64A0" w:rsidTr="00EC64A0">
        <w:trPr>
          <w:trHeight w:val="330"/>
        </w:trPr>
        <w:tc>
          <w:tcPr>
            <w:tcW w:w="145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ŠIAULIŲ APYGARDOS TEISMAS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C64A0" w:rsidTr="00EC64A0">
        <w:trPr>
          <w:trHeight w:val="360"/>
        </w:trPr>
        <w:tc>
          <w:tcPr>
            <w:tcW w:w="145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KLAIPĖDOS APYGARDOS TEISMAS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EC64A0" w:rsidTr="00EC64A0">
        <w:trPr>
          <w:trHeight w:val="345"/>
        </w:trPr>
        <w:tc>
          <w:tcPr>
            <w:tcW w:w="145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KAUNO APYGARDOS TEISMAS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  <w:r w:rsidR="00AD1B72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="00AD1B72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AD1B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EC64A0" w:rsidTr="00EC64A0">
        <w:trPr>
          <w:trHeight w:val="345"/>
        </w:trPr>
        <w:tc>
          <w:tcPr>
            <w:tcW w:w="145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VILNIAUS APYGARDOS TEISMAS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EC64A0" w:rsidTr="00EC64A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</w:tbl>
    <w:p w:rsidR="0009242F" w:rsidRDefault="0009242F" w:rsidP="00577C5F">
      <w:pPr>
        <w:pStyle w:val="Tekstas"/>
        <w:ind w:firstLine="0"/>
      </w:pPr>
    </w:p>
    <w:p w:rsidR="00EA0E95" w:rsidRPr="00553220" w:rsidRDefault="00057409" w:rsidP="00553220">
      <w:pPr>
        <w:pStyle w:val="Tekstas"/>
        <w:ind w:firstLine="0"/>
        <w:jc w:val="center"/>
      </w:pPr>
      <w:r>
        <w:rPr>
          <w:sz w:val="20"/>
        </w:rPr>
        <w:t>____________________</w:t>
      </w:r>
    </w:p>
    <w:p w:rsidR="005E58B1" w:rsidRPr="003C0312" w:rsidRDefault="007410F9" w:rsidP="005E58B1">
      <w:pPr>
        <w:pStyle w:val="Tekstas"/>
        <w:ind w:left="10206" w:firstLine="0"/>
        <w:jc w:val="left"/>
      </w:pPr>
      <w:r w:rsidRPr="00CB631F">
        <w:rPr>
          <w:sz w:val="20"/>
        </w:rPr>
        <w:br w:type="page"/>
      </w:r>
    </w:p>
    <w:p w:rsidR="007C05BE" w:rsidRPr="003C0312" w:rsidRDefault="007C05BE" w:rsidP="00EB1405">
      <w:pPr>
        <w:pStyle w:val="Tekstas"/>
        <w:ind w:left="7938" w:firstLine="0"/>
        <w:jc w:val="left"/>
      </w:pPr>
      <w:r w:rsidRPr="003C0312">
        <w:lastRenderedPageBreak/>
        <w:t>PATVIRTINTA</w:t>
      </w:r>
    </w:p>
    <w:p w:rsidR="007C05BE" w:rsidRPr="003C0312" w:rsidRDefault="003C0312" w:rsidP="00EB1405">
      <w:pPr>
        <w:pStyle w:val="Tekstas"/>
        <w:ind w:left="7938" w:firstLine="0"/>
      </w:pPr>
      <w:r>
        <w:t>Teisėjų tarybos 201</w:t>
      </w:r>
      <w:r w:rsidR="00E06E12">
        <w:t>7</w:t>
      </w:r>
      <w:r w:rsidR="007C05BE" w:rsidRPr="003C0312">
        <w:t xml:space="preserve"> m</w:t>
      </w:r>
      <w:r w:rsidR="002555A0" w:rsidRPr="003C0312">
        <w:t>.</w:t>
      </w:r>
      <w:r w:rsidR="003835F6" w:rsidRPr="003835F6">
        <w:t xml:space="preserve"> </w:t>
      </w:r>
      <w:r w:rsidR="003835F6">
        <w:t xml:space="preserve">balandžio 28 </w:t>
      </w:r>
      <w:r w:rsidR="007C05BE" w:rsidRPr="003C0312">
        <w:t>d. nutarimu Nr. 13P-</w:t>
      </w:r>
      <w:r w:rsidR="00974B70">
        <w:t>77</w:t>
      </w:r>
      <w:r w:rsidR="007C05BE" w:rsidRPr="003C0312">
        <w:t xml:space="preserve">-(7.1.2) </w:t>
      </w:r>
    </w:p>
    <w:p w:rsidR="007C05BE" w:rsidRPr="007C05BE" w:rsidRDefault="007C05BE" w:rsidP="007410F9">
      <w:pPr>
        <w:pStyle w:val="Tekstas"/>
        <w:spacing w:before="0" w:after="0"/>
        <w:ind w:firstLine="0"/>
      </w:pPr>
    </w:p>
    <w:p w:rsidR="007410F9" w:rsidRPr="00166136" w:rsidRDefault="007C05BE" w:rsidP="007410F9">
      <w:pPr>
        <w:jc w:val="center"/>
        <w:rPr>
          <w:b/>
          <w:bCs/>
        </w:rPr>
      </w:pPr>
      <w:r>
        <w:rPr>
          <w:b/>
          <w:bCs/>
        </w:rPr>
        <w:t>PAVYZDIN</w:t>
      </w:r>
      <w:r w:rsidR="00754633">
        <w:rPr>
          <w:b/>
          <w:bCs/>
        </w:rPr>
        <w:t>IŲ</w:t>
      </w:r>
      <w:r>
        <w:rPr>
          <w:b/>
          <w:bCs/>
        </w:rPr>
        <w:t xml:space="preserve"> APYGARDŲ ADMINISTRACINIŲ TEISMŲ STRUKTŪR</w:t>
      </w:r>
      <w:r w:rsidR="00754633">
        <w:rPr>
          <w:b/>
          <w:bCs/>
        </w:rPr>
        <w:t>Ų APRAŠYMAS</w:t>
      </w:r>
    </w:p>
    <w:p w:rsidR="0009242F" w:rsidRDefault="0009242F" w:rsidP="007B2B1C">
      <w:pPr>
        <w:pStyle w:val="Tekstas"/>
        <w:spacing w:before="0" w:after="0"/>
        <w:ind w:firstLine="0"/>
        <w:jc w:val="center"/>
        <w:rPr>
          <w:sz w:val="20"/>
        </w:rPr>
      </w:pPr>
    </w:p>
    <w:tbl>
      <w:tblPr>
        <w:tblW w:w="14960" w:type="dxa"/>
        <w:tblInd w:w="93" w:type="dxa"/>
        <w:tblLook w:val="04A0"/>
      </w:tblPr>
      <w:tblGrid>
        <w:gridCol w:w="473"/>
        <w:gridCol w:w="491"/>
        <w:gridCol w:w="500"/>
        <w:gridCol w:w="500"/>
        <w:gridCol w:w="500"/>
        <w:gridCol w:w="500"/>
        <w:gridCol w:w="500"/>
        <w:gridCol w:w="599"/>
        <w:gridCol w:w="517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80"/>
        <w:gridCol w:w="500"/>
        <w:gridCol w:w="500"/>
        <w:gridCol w:w="500"/>
        <w:gridCol w:w="500"/>
        <w:gridCol w:w="540"/>
        <w:gridCol w:w="500"/>
        <w:gridCol w:w="760"/>
        <w:gridCol w:w="500"/>
      </w:tblGrid>
      <w:tr w:rsidR="00EC64A0" w:rsidTr="00EC64A0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Teisėjų skaičius 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Kito teismo personalo skaičius </w:t>
            </w:r>
          </w:p>
        </w:tc>
        <w:tc>
          <w:tcPr>
            <w:tcW w:w="1396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Iš jų:</w:t>
            </w:r>
          </w:p>
        </w:tc>
      </w:tr>
      <w:tr w:rsidR="00EC64A0" w:rsidTr="00EC64A0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Valstybės tarnautojų pareigybės</w:t>
            </w:r>
          </w:p>
        </w:tc>
        <w:tc>
          <w:tcPr>
            <w:tcW w:w="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Darbuotojų, dirbančių pagal darbo sutartis, pareigybės</w:t>
            </w:r>
          </w:p>
        </w:tc>
      </w:tr>
      <w:tr w:rsidR="00EC64A0" w:rsidTr="00EC64A0">
        <w:trPr>
          <w:trHeight w:val="6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Iš viso valstybės tarnautojų 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 pirmininko patarėjas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Teismo konsultantas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pirmininko padėjėjas (ryšiams su žiniasklaida ir visuomene)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Teisėjo padėjėjas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Tarptautinės teisės skyrius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kancleris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 w:rsidP="001C06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Vyriausiasis/ vyresnysis specialistas (Teismo kanclerio tarnyboje)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administracijos sekretorius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posėdžių sekretorius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raštinės skyrius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Finansų ir apskaitos skyrius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Iš viso darbuotojų pagal darbo sutartis 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Archyvo skyriaus vedėjas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Informacinių technologijų skyriaus vedėjas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Ūkio skyriaus vedėjas 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Kvalifikuotas darbuotojas (Ūkio skyriuje, ne centriniuose rūmuose)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Specialistas arba kvalifikuotas darbuotojas (ne Ūkio skyriaus)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Specialistas arba kvalifikuotas darbuotojas (Ūkio skyriuje)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Darbininkas (valytojas, kiemsargis, budėtojas, rūbininkas ir kt.) arba kvalifikuotas darbuotojas (budėtojas)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Specialistas (vertėjas)</w:t>
            </w:r>
          </w:p>
        </w:tc>
      </w:tr>
      <w:tr w:rsidR="00EC64A0" w:rsidTr="00EC64A0">
        <w:trPr>
          <w:trHeight w:val="28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Tarptautinės teisės skyriaus vedėjas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 specialistas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raštinės skyriaus vedėjas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Raštinės skyriaus poskyrio vedėjas (ne centriniuose rūmuose)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Raštinės skyriaus vedėjo pavaduotojas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Vyriausiasis/ vyresnysis specialistas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Vyriausiasis/ vyresnysis specialistas (ne centriniuose rūmuose)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Finansų ir apskaitos skyriaus vedėjas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Vyriausiasis/ vyresnysis specialistas 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0" w:rsidRDefault="00EC64A0">
            <w:pPr>
              <w:rPr>
                <w:color w:val="000000"/>
                <w:sz w:val="18"/>
                <w:szCs w:val="18"/>
              </w:rPr>
            </w:pPr>
          </w:p>
        </w:tc>
      </w:tr>
      <w:tr w:rsidR="00EC64A0" w:rsidTr="00EC64A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29</w:t>
            </w:r>
          </w:p>
        </w:tc>
      </w:tr>
      <w:tr w:rsidR="00EC64A0" w:rsidTr="00EC64A0">
        <w:trPr>
          <w:trHeight w:val="330"/>
        </w:trPr>
        <w:tc>
          <w:tcPr>
            <w:tcW w:w="1496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VILNIAUS APYGARDOS ADMINISTRACINIS TEISMAS</w:t>
            </w:r>
          </w:p>
        </w:tc>
      </w:tr>
      <w:tr w:rsidR="00EC64A0" w:rsidTr="00EC64A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EC64A0" w:rsidTr="00EC64A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EC64A0" w:rsidTr="00EC64A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EC64A0" w:rsidTr="00EC64A0">
        <w:trPr>
          <w:trHeight w:val="345"/>
        </w:trPr>
        <w:tc>
          <w:tcPr>
            <w:tcW w:w="1496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4A0" w:rsidRDefault="00EC64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REGIONŲ APYGARDOS ADMINISTRACINIS TEISMAS</w:t>
            </w:r>
          </w:p>
        </w:tc>
      </w:tr>
      <w:tr w:rsidR="00EC64A0" w:rsidTr="00EC64A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C64A0" w:rsidTr="00EC64A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C64A0" w:rsidTr="00EC64A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A0" w:rsidRDefault="00EC64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:rsidR="0009242F" w:rsidRDefault="0009242F" w:rsidP="00EB1405">
      <w:pPr>
        <w:pStyle w:val="Tekstas"/>
        <w:spacing w:before="0" w:after="0"/>
        <w:ind w:firstLine="0"/>
        <w:jc w:val="left"/>
        <w:rPr>
          <w:sz w:val="20"/>
        </w:rPr>
      </w:pPr>
    </w:p>
    <w:p w:rsidR="007410F9" w:rsidRPr="00CB631F" w:rsidRDefault="00352282" w:rsidP="007B2B1C">
      <w:pPr>
        <w:pStyle w:val="Tekstas"/>
        <w:spacing w:before="0" w:after="0"/>
        <w:ind w:firstLine="0"/>
        <w:jc w:val="center"/>
        <w:rPr>
          <w:sz w:val="20"/>
        </w:rPr>
      </w:pPr>
      <w:r>
        <w:rPr>
          <w:sz w:val="20"/>
        </w:rPr>
        <w:t>______________________</w:t>
      </w:r>
    </w:p>
    <w:p w:rsidR="000A723A" w:rsidRDefault="000A723A" w:rsidP="007410F9">
      <w:pPr>
        <w:pStyle w:val="Tekstas"/>
        <w:ind w:firstLine="0"/>
      </w:pPr>
    </w:p>
    <w:p w:rsidR="00370B06" w:rsidRDefault="00370B06" w:rsidP="007410F9">
      <w:pPr>
        <w:pStyle w:val="Tekstas"/>
        <w:ind w:firstLine="0"/>
        <w:sectPr w:rsidR="00370B06" w:rsidSect="009D1592">
          <w:pgSz w:w="16840" w:h="11907" w:orient="landscape" w:code="9"/>
          <w:pgMar w:top="1701" w:right="567" w:bottom="851" w:left="851" w:header="811" w:footer="567" w:gutter="0"/>
          <w:cols w:space="708"/>
          <w:noEndnote/>
          <w:titlePg/>
          <w:docGrid w:linePitch="326"/>
        </w:sectPr>
      </w:pPr>
    </w:p>
    <w:p w:rsidR="00370B06" w:rsidRDefault="00370B06" w:rsidP="007410F9">
      <w:pPr>
        <w:pStyle w:val="Tekstas"/>
        <w:ind w:firstLine="0"/>
      </w:pPr>
    </w:p>
    <w:p w:rsidR="00066A59" w:rsidRPr="0099211C" w:rsidRDefault="00066A59" w:rsidP="00812139">
      <w:pPr>
        <w:pStyle w:val="Tekstas"/>
        <w:ind w:left="5103" w:firstLine="0"/>
      </w:pPr>
      <w:r w:rsidRPr="0099211C">
        <w:t>PATVIRTINTA</w:t>
      </w:r>
    </w:p>
    <w:p w:rsidR="00B57365" w:rsidRDefault="00066A59" w:rsidP="00812139">
      <w:pPr>
        <w:pStyle w:val="Tekstas"/>
        <w:spacing w:before="0" w:after="0"/>
        <w:ind w:left="5103" w:firstLine="0"/>
      </w:pPr>
      <w:r w:rsidRPr="0099211C">
        <w:t>Teisėjų tarybos 201</w:t>
      </w:r>
      <w:r w:rsidR="00E06E12">
        <w:t>7</w:t>
      </w:r>
      <w:r w:rsidRPr="0099211C">
        <w:t xml:space="preserve"> m.</w:t>
      </w:r>
      <w:r w:rsidR="003835F6" w:rsidRPr="003835F6">
        <w:t xml:space="preserve"> </w:t>
      </w:r>
      <w:r w:rsidR="003835F6">
        <w:t xml:space="preserve">balandžio 28 </w:t>
      </w:r>
      <w:r>
        <w:t xml:space="preserve">d.  </w:t>
      </w:r>
    </w:p>
    <w:p w:rsidR="00066A59" w:rsidRPr="0099211C" w:rsidRDefault="00066A59" w:rsidP="00812139">
      <w:pPr>
        <w:pStyle w:val="Tekstas"/>
        <w:spacing w:before="0" w:after="0"/>
        <w:ind w:left="5103" w:firstLine="0"/>
      </w:pPr>
      <w:r w:rsidRPr="0099211C">
        <w:t>nutarimu Nr. 13P-</w:t>
      </w:r>
      <w:bookmarkStart w:id="0" w:name="_GoBack"/>
      <w:bookmarkEnd w:id="0"/>
      <w:r w:rsidR="00974B70">
        <w:t>77</w:t>
      </w:r>
      <w:r w:rsidRPr="0099211C">
        <w:t>-(7.1.2)</w:t>
      </w:r>
    </w:p>
    <w:p w:rsidR="00066A59" w:rsidRDefault="00066A59" w:rsidP="00066A59">
      <w:pPr>
        <w:pStyle w:val="Tekstas"/>
        <w:ind w:left="2835" w:firstLine="0"/>
      </w:pPr>
    </w:p>
    <w:p w:rsidR="003C2D22" w:rsidRDefault="003C2D22" w:rsidP="00066A59">
      <w:pPr>
        <w:pStyle w:val="Tekstas"/>
        <w:ind w:left="2835" w:firstLine="0"/>
      </w:pPr>
    </w:p>
    <w:p w:rsidR="00066A59" w:rsidRPr="00B73281" w:rsidRDefault="00066A59" w:rsidP="00066A59">
      <w:pPr>
        <w:pStyle w:val="Pavadinimas"/>
        <w:spacing w:line="200" w:lineRule="atLeast"/>
        <w:rPr>
          <w:rFonts w:ascii="Times New Roman" w:hAnsi="Times New Roman"/>
          <w:sz w:val="24"/>
        </w:rPr>
      </w:pPr>
      <w:r w:rsidRPr="00B73281">
        <w:rPr>
          <w:rFonts w:ascii="Times New Roman" w:hAnsi="Times New Roman"/>
          <w:sz w:val="24"/>
        </w:rPr>
        <w:t xml:space="preserve">PAVYZDINIS </w:t>
      </w:r>
      <w:r w:rsidR="0085602D" w:rsidRPr="00B73281">
        <w:rPr>
          <w:rFonts w:ascii="Times New Roman" w:hAnsi="Times New Roman"/>
          <w:sz w:val="24"/>
        </w:rPr>
        <w:t>APYLINKIŲ</w:t>
      </w:r>
      <w:r w:rsidR="0085602D">
        <w:rPr>
          <w:rFonts w:ascii="Times New Roman" w:hAnsi="Times New Roman"/>
          <w:sz w:val="24"/>
        </w:rPr>
        <w:t>,</w:t>
      </w:r>
      <w:r w:rsidR="0085602D" w:rsidRPr="00B73281">
        <w:rPr>
          <w:rFonts w:ascii="Times New Roman" w:hAnsi="Times New Roman"/>
          <w:sz w:val="24"/>
        </w:rPr>
        <w:t xml:space="preserve"> </w:t>
      </w:r>
      <w:r w:rsidR="0085602D">
        <w:rPr>
          <w:rFonts w:ascii="Times New Roman" w:hAnsi="Times New Roman"/>
          <w:sz w:val="24"/>
        </w:rPr>
        <w:t>APYGARDŲ IR APYGARDŲ ADMINISTRACINIŲ</w:t>
      </w:r>
      <w:r w:rsidRPr="00B73281">
        <w:rPr>
          <w:rFonts w:ascii="Times New Roman" w:hAnsi="Times New Roman"/>
          <w:sz w:val="24"/>
        </w:rPr>
        <w:t xml:space="preserve"> TEISMŲ VALSTYBĖS TARNAUTOJŲ PAREIGYBIŲ SĄRAŠAS </w:t>
      </w:r>
    </w:p>
    <w:p w:rsidR="00066A59" w:rsidRDefault="00066A59" w:rsidP="007410F9">
      <w:pPr>
        <w:pStyle w:val="Tekstas"/>
        <w:ind w:firstLine="0"/>
      </w:pPr>
    </w:p>
    <w:tbl>
      <w:tblPr>
        <w:tblW w:w="8804" w:type="dxa"/>
        <w:tblInd w:w="93" w:type="dxa"/>
        <w:tblLook w:val="04A0"/>
      </w:tblPr>
      <w:tblGrid>
        <w:gridCol w:w="1149"/>
        <w:gridCol w:w="7655"/>
      </w:tblGrid>
      <w:tr w:rsidR="00186373" w:rsidTr="00DF79CD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Pareigybės pavadinimas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26480C">
            <w:pPr>
              <w:rPr>
                <w:color w:val="000000"/>
              </w:rPr>
            </w:pPr>
            <w:r>
              <w:rPr>
                <w:color w:val="000000"/>
              </w:rPr>
              <w:t>Teismo</w:t>
            </w:r>
            <w:r w:rsidR="00186373">
              <w:rPr>
                <w:color w:val="000000"/>
              </w:rPr>
              <w:t xml:space="preserve"> pirmininko patarėjas</w:t>
            </w:r>
          </w:p>
        </w:tc>
      </w:tr>
      <w:tr w:rsidR="00186373" w:rsidTr="00DF79C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skyriaus pirmininko patarėjas</w:t>
            </w:r>
          </w:p>
        </w:tc>
      </w:tr>
      <w:tr w:rsidR="00186373" w:rsidTr="00DF79C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pirmininko padėjėjas (ryšiams su žiniasklaida ir visuomene)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Teisėjo padėjėjas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konsultantas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kancleris</w:t>
            </w:r>
          </w:p>
        </w:tc>
      </w:tr>
      <w:tr w:rsidR="00186373" w:rsidTr="00DF79C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 w:rsidP="001C0644">
            <w:pPr>
              <w:rPr>
                <w:color w:val="000000"/>
              </w:rPr>
            </w:pPr>
            <w:r>
              <w:rPr>
                <w:color w:val="000000"/>
              </w:rPr>
              <w:t>Vyriausiasis specialistas (Teismo kanclerio tarnyboje)</w:t>
            </w:r>
          </w:p>
        </w:tc>
      </w:tr>
      <w:tr w:rsidR="00186373" w:rsidTr="00DF79C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8C0C9F" w:rsidP="001C0644">
            <w:pPr>
              <w:rPr>
                <w:color w:val="000000"/>
              </w:rPr>
            </w:pPr>
            <w:r>
              <w:rPr>
                <w:color w:val="000000"/>
              </w:rPr>
              <w:t>Vyresnysis</w:t>
            </w:r>
            <w:r w:rsidR="00186373">
              <w:rPr>
                <w:color w:val="000000"/>
              </w:rPr>
              <w:t xml:space="preserve"> specialistas (</w:t>
            </w:r>
            <w:r>
              <w:rPr>
                <w:color w:val="000000"/>
              </w:rPr>
              <w:t>Teismo kanclerio tarnyboje</w:t>
            </w:r>
            <w:r w:rsidR="00186373">
              <w:rPr>
                <w:color w:val="000000"/>
              </w:rPr>
              <w:t>)</w:t>
            </w:r>
          </w:p>
        </w:tc>
      </w:tr>
      <w:tr w:rsidR="00186373" w:rsidTr="00DF79C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administracijos sekretorius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 xml:space="preserve">Teismo posėdžių sekretorius 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raštinės skyriaus vedėjas</w:t>
            </w:r>
          </w:p>
        </w:tc>
      </w:tr>
      <w:tr w:rsidR="00186373" w:rsidTr="008C0C9F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73" w:rsidRDefault="008C0C9F">
            <w:pPr>
              <w:rPr>
                <w:color w:val="000000"/>
              </w:rPr>
            </w:pPr>
            <w:r>
              <w:rPr>
                <w:color w:val="000000"/>
              </w:rPr>
              <w:t>Teismo raštinės skyriaus vedėjo pavaduotojas</w:t>
            </w:r>
          </w:p>
        </w:tc>
      </w:tr>
      <w:tr w:rsidR="00186373" w:rsidTr="008C0C9F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73" w:rsidRDefault="00FC1E6C" w:rsidP="00FC1E6C">
            <w:pPr>
              <w:rPr>
                <w:color w:val="000000"/>
              </w:rPr>
            </w:pPr>
            <w:r>
              <w:rPr>
                <w:color w:val="000000"/>
              </w:rPr>
              <w:t>Teismo raštinės skyriaus poskyrio vedėjas (</w:t>
            </w:r>
            <w:r w:rsidR="001F25C0">
              <w:rPr>
                <w:color w:val="000000"/>
              </w:rPr>
              <w:t xml:space="preserve">ne centriniuose </w:t>
            </w:r>
            <w:r>
              <w:rPr>
                <w:color w:val="000000"/>
              </w:rPr>
              <w:t>teismo rūmuose)</w:t>
            </w:r>
          </w:p>
        </w:tc>
      </w:tr>
      <w:tr w:rsidR="00186373" w:rsidTr="00DF79CD">
        <w:trPr>
          <w:trHeight w:val="33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 xml:space="preserve">Teismo raštinės </w:t>
            </w:r>
            <w:r w:rsidR="00FC1E6C">
              <w:rPr>
                <w:color w:val="000000"/>
              </w:rPr>
              <w:t xml:space="preserve">skyriaus </w:t>
            </w:r>
            <w:r>
              <w:rPr>
                <w:color w:val="000000"/>
              </w:rPr>
              <w:t>poskyrio vedėjas (Baudžia</w:t>
            </w:r>
            <w:r w:rsidR="00EC5D20">
              <w:rPr>
                <w:color w:val="000000"/>
              </w:rPr>
              <w:t xml:space="preserve">mųjų arba Civilinių bylų skyriaus raštinės </w:t>
            </w:r>
            <w:r w:rsidR="0012095C">
              <w:rPr>
                <w:color w:val="000000"/>
              </w:rPr>
              <w:t xml:space="preserve">poskyrio </w:t>
            </w:r>
            <w:r w:rsidR="00EC5D20">
              <w:rPr>
                <w:color w:val="000000"/>
              </w:rPr>
              <w:t>vedėjas</w:t>
            </w:r>
            <w:r>
              <w:rPr>
                <w:color w:val="000000"/>
              </w:rPr>
              <w:t>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C1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5A5393" w:rsidP="005A5393">
            <w:pPr>
              <w:rPr>
                <w:color w:val="000000"/>
              </w:rPr>
            </w:pPr>
            <w:r>
              <w:rPr>
                <w:color w:val="000000"/>
              </w:rPr>
              <w:t>Vyriausiasis specialistas (</w:t>
            </w:r>
            <w:r w:rsidR="00186373">
              <w:rPr>
                <w:color w:val="000000"/>
              </w:rPr>
              <w:t>raštinės darbuotojas)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C1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FC1E6C" w:rsidP="005A5393">
            <w:pPr>
              <w:rPr>
                <w:color w:val="000000"/>
              </w:rPr>
            </w:pPr>
            <w:r>
              <w:rPr>
                <w:color w:val="000000"/>
              </w:rPr>
              <w:t>Vyresnysis specialistas</w:t>
            </w:r>
            <w:r w:rsidR="005A5393">
              <w:rPr>
                <w:color w:val="000000"/>
              </w:rPr>
              <w:t xml:space="preserve"> (</w:t>
            </w:r>
            <w:r w:rsidR="00186373">
              <w:rPr>
                <w:color w:val="000000"/>
              </w:rPr>
              <w:t>raštinės darbuotojas)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C1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Vyriausiasis specialistas (darbui su įslaptinta informacija)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C1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Vyresnysis specialistas (darbui su įslaptinta informacija)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C1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Vyriausiasis specialistas (lituanistas)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C1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Vyresnysis specialistas (lituanistas)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C1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 xml:space="preserve">Finansų </w:t>
            </w:r>
            <w:r w:rsidR="008C0C9F">
              <w:rPr>
                <w:color w:val="000000"/>
              </w:rPr>
              <w:t xml:space="preserve">ir apskaitos </w:t>
            </w:r>
            <w:r>
              <w:rPr>
                <w:color w:val="000000"/>
              </w:rPr>
              <w:t>skyriaus vedėjas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C1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Vyriausiasis specialistas (teismo finansininkas)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C1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Vyresnysis specialistas (teismo finansininkas)</w:t>
            </w:r>
          </w:p>
        </w:tc>
      </w:tr>
      <w:tr w:rsidR="00186373" w:rsidTr="00DF79C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D1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C1E6C">
              <w:rPr>
                <w:color w:val="000000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r>
              <w:t>Vyriausiasis specialistas (teismo psichologas)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D1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C1E6C">
              <w:rPr>
                <w:color w:val="000000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Tarptautinės teisės skyriaus vedėjas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D1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C1E6C">
              <w:rPr>
                <w:color w:val="000000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Vyriausiasis specialistas (Tarptautinės teisės skyriuje)</w:t>
            </w:r>
          </w:p>
        </w:tc>
      </w:tr>
    </w:tbl>
    <w:p w:rsidR="00C2586F" w:rsidRDefault="00C2586F" w:rsidP="007410F9">
      <w:pPr>
        <w:pStyle w:val="Tekstas"/>
        <w:ind w:firstLine="0"/>
      </w:pPr>
    </w:p>
    <w:p w:rsidR="00C2586F" w:rsidRPr="00CB631F" w:rsidRDefault="00C2586F" w:rsidP="00C2586F">
      <w:pPr>
        <w:pStyle w:val="Tekstas"/>
        <w:spacing w:before="0" w:after="0"/>
        <w:ind w:firstLine="0"/>
        <w:jc w:val="center"/>
        <w:rPr>
          <w:sz w:val="20"/>
        </w:rPr>
      </w:pPr>
      <w:r>
        <w:rPr>
          <w:sz w:val="20"/>
        </w:rPr>
        <w:t>______________________</w:t>
      </w:r>
    </w:p>
    <w:p w:rsidR="00066A59" w:rsidRDefault="00066A59" w:rsidP="007410F9">
      <w:pPr>
        <w:pStyle w:val="Tekstas"/>
        <w:ind w:firstLine="0"/>
      </w:pPr>
    </w:p>
    <w:p w:rsidR="00066A59" w:rsidRPr="0099211C" w:rsidRDefault="00066A59" w:rsidP="00812139">
      <w:pPr>
        <w:pStyle w:val="Tekstas"/>
        <w:ind w:left="5103" w:firstLine="0"/>
      </w:pPr>
      <w:r>
        <w:br w:type="page"/>
      </w:r>
      <w:r w:rsidRPr="0099211C">
        <w:lastRenderedPageBreak/>
        <w:t>PATVIRTINTA</w:t>
      </w:r>
    </w:p>
    <w:p w:rsidR="00B57365" w:rsidRDefault="00066A59" w:rsidP="00812139">
      <w:pPr>
        <w:pStyle w:val="Tekstas"/>
        <w:spacing w:before="0" w:after="0"/>
        <w:ind w:left="5103" w:firstLine="0"/>
      </w:pPr>
      <w:r w:rsidRPr="0099211C">
        <w:t>Teisėjų tarybos 201</w:t>
      </w:r>
      <w:r w:rsidR="00E06E12">
        <w:t>7</w:t>
      </w:r>
      <w:r w:rsidRPr="0099211C">
        <w:t xml:space="preserve"> m.</w:t>
      </w:r>
      <w:r w:rsidR="003835F6" w:rsidRPr="003835F6">
        <w:t xml:space="preserve"> </w:t>
      </w:r>
      <w:r w:rsidR="003835F6">
        <w:t xml:space="preserve">balandžio 28 </w:t>
      </w:r>
      <w:r>
        <w:t xml:space="preserve">d.  </w:t>
      </w:r>
    </w:p>
    <w:p w:rsidR="00066A59" w:rsidRPr="0099211C" w:rsidRDefault="00066A59" w:rsidP="00812139">
      <w:pPr>
        <w:pStyle w:val="Tekstas"/>
        <w:spacing w:before="0" w:after="0"/>
        <w:ind w:left="5103" w:firstLine="0"/>
      </w:pPr>
      <w:r w:rsidRPr="0099211C">
        <w:t>nutarimu Nr. 13P-</w:t>
      </w:r>
      <w:r w:rsidR="00974B70">
        <w:t>77</w:t>
      </w:r>
      <w:r w:rsidRPr="0099211C">
        <w:t>-(7.1.2)</w:t>
      </w:r>
    </w:p>
    <w:p w:rsidR="00066A59" w:rsidRDefault="00066A59" w:rsidP="00812139">
      <w:pPr>
        <w:pStyle w:val="Tekstas"/>
        <w:ind w:left="5103" w:firstLine="0"/>
      </w:pPr>
    </w:p>
    <w:p w:rsidR="003C2D22" w:rsidRPr="003C2D22" w:rsidRDefault="003C2D22" w:rsidP="00066A59">
      <w:pPr>
        <w:jc w:val="center"/>
        <w:rPr>
          <w:bCs/>
        </w:rPr>
      </w:pPr>
    </w:p>
    <w:p w:rsidR="00066A59" w:rsidRPr="00166136" w:rsidRDefault="00066A59" w:rsidP="00066A59">
      <w:pPr>
        <w:jc w:val="center"/>
        <w:rPr>
          <w:b/>
          <w:bCs/>
        </w:rPr>
      </w:pPr>
      <w:r>
        <w:rPr>
          <w:b/>
          <w:bCs/>
        </w:rPr>
        <w:t xml:space="preserve">PAVYZDINIS </w:t>
      </w:r>
      <w:r w:rsidR="0085602D" w:rsidRPr="00166136">
        <w:rPr>
          <w:b/>
          <w:bCs/>
        </w:rPr>
        <w:t>APYLINKIŲ</w:t>
      </w:r>
      <w:r w:rsidR="0085602D">
        <w:rPr>
          <w:b/>
          <w:bCs/>
        </w:rPr>
        <w:t>,</w:t>
      </w:r>
      <w:r w:rsidR="0085602D" w:rsidRPr="00166136">
        <w:rPr>
          <w:b/>
          <w:bCs/>
        </w:rPr>
        <w:t xml:space="preserve"> </w:t>
      </w:r>
      <w:r w:rsidR="0085602D">
        <w:rPr>
          <w:b/>
          <w:bCs/>
        </w:rPr>
        <w:t>APYGARDŲ IR</w:t>
      </w:r>
      <w:r w:rsidRPr="00166136">
        <w:rPr>
          <w:b/>
          <w:bCs/>
        </w:rPr>
        <w:t xml:space="preserve"> APYGARDŲ ADMINISTRACINIŲ TEISMŲ DARBUOTOJŲ, DIRBANČIŲ PAGAL DARBO SUTARTIS, PAREIGYBIŲ SĄRAŠAS</w:t>
      </w:r>
    </w:p>
    <w:p w:rsidR="00066A59" w:rsidRPr="00794E7C" w:rsidRDefault="00066A59" w:rsidP="000B0B35">
      <w:pPr>
        <w:pStyle w:val="Tekstas"/>
        <w:spacing w:before="0" w:after="120"/>
        <w:ind w:firstLine="0"/>
      </w:pPr>
    </w:p>
    <w:tbl>
      <w:tblPr>
        <w:tblW w:w="8904" w:type="dxa"/>
        <w:tblInd w:w="93" w:type="dxa"/>
        <w:tblLook w:val="04A0"/>
      </w:tblPr>
      <w:tblGrid>
        <w:gridCol w:w="3100"/>
        <w:gridCol w:w="5804"/>
      </w:tblGrid>
      <w:tr w:rsidR="00066A59" w:rsidRPr="00CB631F" w:rsidTr="00F114FA">
        <w:trPr>
          <w:trHeight w:val="31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CB631F" w:rsidRDefault="00066A59" w:rsidP="00F114FA">
            <w:pPr>
              <w:spacing w:before="40" w:after="40"/>
              <w:jc w:val="center"/>
              <w:rPr>
                <w:b/>
                <w:bCs/>
              </w:rPr>
            </w:pPr>
            <w:r w:rsidRPr="00CB631F">
              <w:rPr>
                <w:b/>
                <w:bCs/>
              </w:rPr>
              <w:t>Pareigybių grupės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CB631F" w:rsidRDefault="00066A59" w:rsidP="00F114FA">
            <w:pPr>
              <w:spacing w:before="40" w:after="40"/>
              <w:jc w:val="center"/>
              <w:rPr>
                <w:b/>
                <w:bCs/>
              </w:rPr>
            </w:pPr>
            <w:r w:rsidRPr="00CB631F">
              <w:rPr>
                <w:b/>
                <w:bCs/>
              </w:rPr>
              <w:t>Pareigybės</w:t>
            </w:r>
            <w:r w:rsidR="00186373">
              <w:rPr>
                <w:b/>
                <w:bCs/>
              </w:rPr>
              <w:t xml:space="preserve"> pavadinimas</w:t>
            </w:r>
          </w:p>
        </w:tc>
      </w:tr>
      <w:tr w:rsidR="00066A59" w:rsidRPr="00CB631F" w:rsidTr="00F114FA">
        <w:trPr>
          <w:trHeight w:val="315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A59" w:rsidRPr="00CB631F" w:rsidRDefault="00C07EB9" w:rsidP="00F114FA">
            <w:pPr>
              <w:jc w:val="center"/>
            </w:pPr>
            <w:r>
              <w:t>S</w:t>
            </w:r>
            <w:r w:rsidR="00066A59" w:rsidRPr="00CB631F">
              <w:t>truktūrinių padalinių vadovai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Default="00066A59" w:rsidP="00F114FA">
            <w:r w:rsidRPr="00794E7C">
              <w:t xml:space="preserve">Archyvo </w:t>
            </w:r>
            <w:r w:rsidR="00AE5E88">
              <w:t xml:space="preserve">skyriaus </w:t>
            </w:r>
            <w:r w:rsidRPr="00794E7C">
              <w:t xml:space="preserve">vedėjas </w:t>
            </w:r>
          </w:p>
          <w:p w:rsidR="00FD1896" w:rsidRPr="00794E7C" w:rsidRDefault="00FD1896" w:rsidP="00F114FA">
            <w:r>
              <w:t>Informa</w:t>
            </w:r>
            <w:r w:rsidR="00AF2E6E">
              <w:t>cinių</w:t>
            </w:r>
            <w:r>
              <w:t xml:space="preserve"> </w:t>
            </w:r>
            <w:r w:rsidR="00AF2E6E">
              <w:t xml:space="preserve">technologijų </w:t>
            </w:r>
            <w:r>
              <w:t>skyriaus vedėjas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066A59" w:rsidRDefault="00066A59" w:rsidP="00F114FA">
            <w:r w:rsidRPr="00794E7C">
              <w:t>Ūkio skyriaus vedėjas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A59" w:rsidRPr="00CB631F" w:rsidRDefault="00066A59" w:rsidP="00450493">
            <w:pPr>
              <w:jc w:val="center"/>
            </w:pPr>
            <w:r w:rsidRPr="00CB631F">
              <w:t xml:space="preserve">Specialistai                                                                                     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22F" w:rsidRDefault="006E722F" w:rsidP="006E722F">
            <w:r>
              <w:t>Raštinės darbuotojas</w:t>
            </w:r>
          </w:p>
          <w:p w:rsidR="006E722F" w:rsidRDefault="001C0644" w:rsidP="006E722F">
            <w:r>
              <w:t>Raštinės darbuotojas</w:t>
            </w:r>
            <w:r w:rsidR="006E722F">
              <w:t xml:space="preserve"> darbui su įslaptinta informacija</w:t>
            </w:r>
          </w:p>
          <w:p w:rsidR="00066A59" w:rsidRPr="003C2D22" w:rsidRDefault="006E722F" w:rsidP="00F114FA">
            <w:pPr>
              <w:rPr>
                <w:iCs/>
                <w:u w:val="single"/>
              </w:rPr>
            </w:pPr>
            <w:r>
              <w:t>Lituanistas (lietuvių kalbos specialistas)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22F" w:rsidRDefault="006E722F" w:rsidP="006E722F">
            <w:r>
              <w:t>I</w:t>
            </w:r>
            <w:r w:rsidRPr="00794E7C">
              <w:t>nformatikas</w:t>
            </w:r>
          </w:p>
          <w:p w:rsidR="006E722F" w:rsidRPr="00066A59" w:rsidRDefault="006E722F" w:rsidP="006E722F">
            <w:r>
              <w:t>A</w:t>
            </w:r>
            <w:r w:rsidRPr="00066A59">
              <w:t>rchyvaras</w:t>
            </w:r>
          </w:p>
          <w:p w:rsidR="006E722F" w:rsidRDefault="006E722F" w:rsidP="006E722F">
            <w:r>
              <w:t>T</w:t>
            </w:r>
            <w:r w:rsidRPr="00066A59">
              <w:t>eismo psichologas</w:t>
            </w:r>
          </w:p>
          <w:p w:rsidR="001B265E" w:rsidRPr="00794E7C" w:rsidRDefault="006E722F" w:rsidP="00F114FA">
            <w:r>
              <w:t>Vertėjas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88" w:rsidRPr="00794E7C" w:rsidRDefault="006E722F" w:rsidP="006E722F">
            <w:r>
              <w:t>S</w:t>
            </w:r>
            <w:r w:rsidR="00AE5E88">
              <w:t>ekretorius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066A59" w:rsidP="00F114FA">
            <w:r w:rsidRPr="00794E7C">
              <w:t>Kita specialisto pareigybė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A59" w:rsidRPr="00CB631F" w:rsidRDefault="00AE5E88" w:rsidP="00F114FA">
            <w:pPr>
              <w:jc w:val="center"/>
            </w:pPr>
            <w:r>
              <w:t>Kvalifikuoti darbuotojai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066A59" w:rsidP="00F114FA">
            <w:r w:rsidRPr="00794E7C">
              <w:t xml:space="preserve">Ekspeditorius 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AE5E88" w:rsidP="006E722F">
            <w:r w:rsidRPr="00794E7C">
              <w:t xml:space="preserve">Techninis </w:t>
            </w:r>
            <w:r w:rsidR="00EB4D1A">
              <w:t>darbuotojas</w:t>
            </w:r>
            <w:r>
              <w:t xml:space="preserve"> </w:t>
            </w:r>
            <w:r w:rsidR="006E722F">
              <w:t>(dokumentų tvarkytojas)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0C" w:rsidRDefault="00AE5E88" w:rsidP="00F114FA">
            <w:r w:rsidRPr="00794E7C">
              <w:t>Vairuotojas</w:t>
            </w:r>
          </w:p>
          <w:p w:rsidR="005E58B1" w:rsidRPr="00031829" w:rsidRDefault="002A260C" w:rsidP="00F114FA">
            <w:r>
              <w:t>Ūkvedys-vairuotojas</w:t>
            </w:r>
          </w:p>
          <w:p w:rsidR="005E58B1" w:rsidRPr="005E58B1" w:rsidRDefault="005E58B1" w:rsidP="00F114FA">
            <w:r>
              <w:t>Ūkvedys</w:t>
            </w:r>
          </w:p>
          <w:p w:rsidR="00BE015B" w:rsidRDefault="004214B0" w:rsidP="00F114FA">
            <w:r>
              <w:t>Komendantas</w:t>
            </w:r>
          </w:p>
          <w:p w:rsidR="00031829" w:rsidRPr="00031829" w:rsidRDefault="00031829" w:rsidP="00F114FA">
            <w:r w:rsidRPr="00031829">
              <w:rPr>
                <w:rFonts w:eastAsiaTheme="minorHAnsi"/>
                <w:color w:val="000000"/>
                <w:lang w:eastAsia="lt-LT" w:bidi="lt-LT"/>
              </w:rPr>
              <w:t>Budėtojas (kai d</w:t>
            </w:r>
            <w:r w:rsidR="001C0644">
              <w:rPr>
                <w:rFonts w:eastAsiaTheme="minorHAnsi"/>
                <w:color w:val="000000"/>
                <w:lang w:eastAsia="lt-LT" w:bidi="lt-LT"/>
              </w:rPr>
              <w:t>irbti</w:t>
            </w:r>
            <w:r w:rsidRPr="00031829">
              <w:rPr>
                <w:rFonts w:eastAsiaTheme="minorHAnsi"/>
                <w:color w:val="000000"/>
                <w:lang w:eastAsia="lt-LT" w:bidi="lt-LT"/>
              </w:rPr>
              <w:t xml:space="preserve"> su technologijomis pareigybei yra būtina kvalifikacija)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066A59" w:rsidP="00450493">
            <w:r w:rsidRPr="00794E7C">
              <w:t xml:space="preserve">Kita </w:t>
            </w:r>
            <w:r w:rsidR="00AE5E88">
              <w:t>kvalifikuoto darbuotojo</w:t>
            </w:r>
            <w:r w:rsidRPr="00794E7C">
              <w:t xml:space="preserve"> pareigybė</w:t>
            </w:r>
            <w:r w:rsidR="002A260C">
              <w:t xml:space="preserve"> </w:t>
            </w:r>
            <w:r w:rsidR="002A260C" w:rsidRPr="00794E7C">
              <w:t>(stalius, elektrikas, santechnikas ir kt.)</w:t>
            </w:r>
          </w:p>
        </w:tc>
      </w:tr>
      <w:tr w:rsidR="00066A59" w:rsidRPr="00CB631F" w:rsidTr="001B265E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6A59" w:rsidRPr="00CB631F" w:rsidRDefault="00066A59" w:rsidP="00F114FA">
            <w:pPr>
              <w:jc w:val="center"/>
            </w:pPr>
            <w:r w:rsidRPr="00CB631F">
              <w:t xml:space="preserve">Darbininkai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A59" w:rsidRPr="00794E7C" w:rsidRDefault="00EB4D1A" w:rsidP="00F114FA">
            <w:r w:rsidRPr="00794E7C">
              <w:t>Kurjeris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1A" w:rsidRDefault="00EB4D1A" w:rsidP="00EB4D1A">
            <w:r>
              <w:t>Valytojas</w:t>
            </w:r>
          </w:p>
          <w:p w:rsidR="00EB4D1A" w:rsidRDefault="00EB4D1A" w:rsidP="00EB4D1A">
            <w:r>
              <w:t xml:space="preserve">Kiemsargis </w:t>
            </w:r>
          </w:p>
          <w:p w:rsidR="00EB4D1A" w:rsidRDefault="00EB4D1A" w:rsidP="00EB4D1A">
            <w:r>
              <w:t>Budėtojas</w:t>
            </w:r>
          </w:p>
          <w:p w:rsidR="00066A59" w:rsidRPr="00794E7C" w:rsidRDefault="00EB4D1A" w:rsidP="00EB4D1A">
            <w:r>
              <w:t>Rūbininkas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BE015B" w:rsidP="002A260C">
            <w:r w:rsidRPr="00794E7C">
              <w:t>Kita darbininko pareigybė</w:t>
            </w:r>
          </w:p>
        </w:tc>
      </w:tr>
    </w:tbl>
    <w:p w:rsidR="003C2D22" w:rsidRDefault="003C2D22" w:rsidP="00066A59">
      <w:pPr>
        <w:pStyle w:val="Tekstas"/>
        <w:spacing w:before="0" w:after="0"/>
        <w:ind w:firstLine="0"/>
        <w:jc w:val="center"/>
        <w:rPr>
          <w:sz w:val="20"/>
        </w:rPr>
      </w:pPr>
    </w:p>
    <w:p w:rsidR="00075078" w:rsidRDefault="00075078" w:rsidP="00066A59">
      <w:pPr>
        <w:pStyle w:val="Tekstas"/>
        <w:spacing w:before="0" w:after="0"/>
        <w:ind w:firstLine="0"/>
        <w:jc w:val="center"/>
        <w:rPr>
          <w:sz w:val="20"/>
        </w:rPr>
      </w:pPr>
    </w:p>
    <w:p w:rsidR="00066A59" w:rsidRPr="00CB631F" w:rsidRDefault="00066A59" w:rsidP="00066A59">
      <w:pPr>
        <w:pStyle w:val="Tekstas"/>
        <w:spacing w:before="0" w:after="0"/>
        <w:ind w:firstLine="0"/>
        <w:jc w:val="center"/>
        <w:rPr>
          <w:sz w:val="20"/>
        </w:rPr>
      </w:pPr>
      <w:r>
        <w:rPr>
          <w:sz w:val="20"/>
        </w:rPr>
        <w:t>______________________</w:t>
      </w:r>
    </w:p>
    <w:p w:rsidR="00066A59" w:rsidRDefault="00066A59" w:rsidP="00066A59">
      <w:pPr>
        <w:pStyle w:val="Tekstas"/>
        <w:ind w:firstLine="0"/>
        <w:jc w:val="left"/>
      </w:pPr>
    </w:p>
    <w:p w:rsidR="00066A59" w:rsidRDefault="00066A59" w:rsidP="007410F9">
      <w:pPr>
        <w:pStyle w:val="Tekstas"/>
        <w:ind w:firstLine="0"/>
      </w:pPr>
    </w:p>
    <w:p w:rsidR="00066A59" w:rsidRDefault="00066A59" w:rsidP="007410F9">
      <w:pPr>
        <w:pStyle w:val="Tekstas"/>
        <w:ind w:firstLine="0"/>
      </w:pPr>
    </w:p>
    <w:p w:rsidR="00066A59" w:rsidRPr="00066A59" w:rsidRDefault="00066A59" w:rsidP="007410F9">
      <w:pPr>
        <w:pStyle w:val="Tekstas"/>
        <w:ind w:firstLine="0"/>
      </w:pPr>
    </w:p>
    <w:sectPr w:rsidR="00066A59" w:rsidRPr="00066A59" w:rsidSect="00066A59">
      <w:pgSz w:w="11907" w:h="16840" w:code="9"/>
      <w:pgMar w:top="1134" w:right="567" w:bottom="851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116" w:rsidRDefault="00D10116">
      <w:r>
        <w:separator/>
      </w:r>
    </w:p>
  </w:endnote>
  <w:endnote w:type="continuationSeparator" w:id="0">
    <w:p w:rsidR="00D10116" w:rsidRDefault="00D10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116" w:rsidRDefault="00D10116">
      <w:r>
        <w:separator/>
      </w:r>
    </w:p>
  </w:footnote>
  <w:footnote w:type="continuationSeparator" w:id="0">
    <w:p w:rsidR="00D10116" w:rsidRDefault="00D10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7B4A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37889"/>
    <w:multiLevelType w:val="multilevel"/>
    <w:tmpl w:val="D7741E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EE8616A"/>
    <w:multiLevelType w:val="multilevel"/>
    <w:tmpl w:val="AD8450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406"/>
    <w:rsid w:val="00001D56"/>
    <w:rsid w:val="0000649F"/>
    <w:rsid w:val="0000713A"/>
    <w:rsid w:val="00016C82"/>
    <w:rsid w:val="00016EB0"/>
    <w:rsid w:val="000204D9"/>
    <w:rsid w:val="00022391"/>
    <w:rsid w:val="00027FBD"/>
    <w:rsid w:val="00031829"/>
    <w:rsid w:val="00036B3D"/>
    <w:rsid w:val="000400CC"/>
    <w:rsid w:val="00044734"/>
    <w:rsid w:val="0004677F"/>
    <w:rsid w:val="00047DA5"/>
    <w:rsid w:val="00057409"/>
    <w:rsid w:val="0006203C"/>
    <w:rsid w:val="00066A59"/>
    <w:rsid w:val="00072665"/>
    <w:rsid w:val="00075078"/>
    <w:rsid w:val="000814C5"/>
    <w:rsid w:val="0008585B"/>
    <w:rsid w:val="00086B9C"/>
    <w:rsid w:val="000901A7"/>
    <w:rsid w:val="00091BE8"/>
    <w:rsid w:val="00092204"/>
    <w:rsid w:val="0009242F"/>
    <w:rsid w:val="00095285"/>
    <w:rsid w:val="000A4FD5"/>
    <w:rsid w:val="000A723A"/>
    <w:rsid w:val="000B0B35"/>
    <w:rsid w:val="000B2A73"/>
    <w:rsid w:val="000B5C31"/>
    <w:rsid w:val="000C12AD"/>
    <w:rsid w:val="000C338B"/>
    <w:rsid w:val="000C4A74"/>
    <w:rsid w:val="000C682D"/>
    <w:rsid w:val="000D40F2"/>
    <w:rsid w:val="000D4439"/>
    <w:rsid w:val="000E132F"/>
    <w:rsid w:val="000E3CAD"/>
    <w:rsid w:val="000E4736"/>
    <w:rsid w:val="000F101E"/>
    <w:rsid w:val="000F65E8"/>
    <w:rsid w:val="00102B62"/>
    <w:rsid w:val="00103145"/>
    <w:rsid w:val="0012004A"/>
    <w:rsid w:val="0012095C"/>
    <w:rsid w:val="00122A76"/>
    <w:rsid w:val="00124424"/>
    <w:rsid w:val="00131D3A"/>
    <w:rsid w:val="00134263"/>
    <w:rsid w:val="00142FE4"/>
    <w:rsid w:val="00147B26"/>
    <w:rsid w:val="001518A2"/>
    <w:rsid w:val="001538FD"/>
    <w:rsid w:val="001552E2"/>
    <w:rsid w:val="001562A0"/>
    <w:rsid w:val="001562DD"/>
    <w:rsid w:val="001617E4"/>
    <w:rsid w:val="001636DC"/>
    <w:rsid w:val="00165D81"/>
    <w:rsid w:val="00165F8F"/>
    <w:rsid w:val="00166136"/>
    <w:rsid w:val="00176D9B"/>
    <w:rsid w:val="00177C29"/>
    <w:rsid w:val="001848AF"/>
    <w:rsid w:val="00186373"/>
    <w:rsid w:val="00187E42"/>
    <w:rsid w:val="00191266"/>
    <w:rsid w:val="001949FD"/>
    <w:rsid w:val="00195406"/>
    <w:rsid w:val="001965E5"/>
    <w:rsid w:val="001A148A"/>
    <w:rsid w:val="001A429E"/>
    <w:rsid w:val="001A523C"/>
    <w:rsid w:val="001B1E0F"/>
    <w:rsid w:val="001B265E"/>
    <w:rsid w:val="001B29CA"/>
    <w:rsid w:val="001B2A12"/>
    <w:rsid w:val="001B7193"/>
    <w:rsid w:val="001C0644"/>
    <w:rsid w:val="001C180D"/>
    <w:rsid w:val="001C7A57"/>
    <w:rsid w:val="001D2331"/>
    <w:rsid w:val="001D2E1F"/>
    <w:rsid w:val="001D31CB"/>
    <w:rsid w:val="001D40EA"/>
    <w:rsid w:val="001F006B"/>
    <w:rsid w:val="001F119D"/>
    <w:rsid w:val="001F1270"/>
    <w:rsid w:val="001F215E"/>
    <w:rsid w:val="001F25C0"/>
    <w:rsid w:val="001F40E1"/>
    <w:rsid w:val="001F7D70"/>
    <w:rsid w:val="0020357C"/>
    <w:rsid w:val="00205FFE"/>
    <w:rsid w:val="00206CE9"/>
    <w:rsid w:val="002100CF"/>
    <w:rsid w:val="00217F0D"/>
    <w:rsid w:val="00221666"/>
    <w:rsid w:val="0022353A"/>
    <w:rsid w:val="00241AD9"/>
    <w:rsid w:val="002436C6"/>
    <w:rsid w:val="002555A0"/>
    <w:rsid w:val="00255737"/>
    <w:rsid w:val="002558F2"/>
    <w:rsid w:val="00262D91"/>
    <w:rsid w:val="002641E3"/>
    <w:rsid w:val="0026480C"/>
    <w:rsid w:val="00265509"/>
    <w:rsid w:val="0026587C"/>
    <w:rsid w:val="0026724D"/>
    <w:rsid w:val="00273F1D"/>
    <w:rsid w:val="002776A9"/>
    <w:rsid w:val="00294E79"/>
    <w:rsid w:val="002A18B9"/>
    <w:rsid w:val="002A260C"/>
    <w:rsid w:val="002C26C6"/>
    <w:rsid w:val="002C4133"/>
    <w:rsid w:val="002C4C5C"/>
    <w:rsid w:val="002D0893"/>
    <w:rsid w:val="002F0AA4"/>
    <w:rsid w:val="002F0EEB"/>
    <w:rsid w:val="002F28B3"/>
    <w:rsid w:val="002F581C"/>
    <w:rsid w:val="002F68C3"/>
    <w:rsid w:val="003049CC"/>
    <w:rsid w:val="00314552"/>
    <w:rsid w:val="0033606B"/>
    <w:rsid w:val="003403EE"/>
    <w:rsid w:val="00341C0A"/>
    <w:rsid w:val="00344F14"/>
    <w:rsid w:val="003472BC"/>
    <w:rsid w:val="003515BD"/>
    <w:rsid w:val="00352282"/>
    <w:rsid w:val="00352D62"/>
    <w:rsid w:val="003550AE"/>
    <w:rsid w:val="00356817"/>
    <w:rsid w:val="00360155"/>
    <w:rsid w:val="00361353"/>
    <w:rsid w:val="00370134"/>
    <w:rsid w:val="00370B06"/>
    <w:rsid w:val="00374D15"/>
    <w:rsid w:val="00375C54"/>
    <w:rsid w:val="003819AD"/>
    <w:rsid w:val="003835F6"/>
    <w:rsid w:val="00391F3C"/>
    <w:rsid w:val="0039741F"/>
    <w:rsid w:val="003A4423"/>
    <w:rsid w:val="003B1C51"/>
    <w:rsid w:val="003C0312"/>
    <w:rsid w:val="003C09DA"/>
    <w:rsid w:val="003C0D25"/>
    <w:rsid w:val="003C2CC5"/>
    <w:rsid w:val="003C2D22"/>
    <w:rsid w:val="003C4526"/>
    <w:rsid w:val="003C4E8D"/>
    <w:rsid w:val="003D46EE"/>
    <w:rsid w:val="003F0120"/>
    <w:rsid w:val="003F06C4"/>
    <w:rsid w:val="003F4445"/>
    <w:rsid w:val="003F6F63"/>
    <w:rsid w:val="004021C4"/>
    <w:rsid w:val="00407523"/>
    <w:rsid w:val="00410255"/>
    <w:rsid w:val="004119BF"/>
    <w:rsid w:val="0041410B"/>
    <w:rsid w:val="004214B0"/>
    <w:rsid w:val="00426293"/>
    <w:rsid w:val="00426611"/>
    <w:rsid w:val="00426982"/>
    <w:rsid w:val="004270D0"/>
    <w:rsid w:val="004312B2"/>
    <w:rsid w:val="004314FF"/>
    <w:rsid w:val="004336DF"/>
    <w:rsid w:val="00444A91"/>
    <w:rsid w:val="00446C39"/>
    <w:rsid w:val="00450493"/>
    <w:rsid w:val="004519F3"/>
    <w:rsid w:val="00453059"/>
    <w:rsid w:val="004651AD"/>
    <w:rsid w:val="0047252B"/>
    <w:rsid w:val="00484890"/>
    <w:rsid w:val="00484EA4"/>
    <w:rsid w:val="0049458A"/>
    <w:rsid w:val="004A1C56"/>
    <w:rsid w:val="004A428A"/>
    <w:rsid w:val="004A5C09"/>
    <w:rsid w:val="004B15A9"/>
    <w:rsid w:val="004C1274"/>
    <w:rsid w:val="004C436B"/>
    <w:rsid w:val="004C6575"/>
    <w:rsid w:val="004C7B80"/>
    <w:rsid w:val="004D3375"/>
    <w:rsid w:val="004E5F0B"/>
    <w:rsid w:val="004E6C69"/>
    <w:rsid w:val="00511B8D"/>
    <w:rsid w:val="00515436"/>
    <w:rsid w:val="00517441"/>
    <w:rsid w:val="005506B8"/>
    <w:rsid w:val="00553220"/>
    <w:rsid w:val="00567B25"/>
    <w:rsid w:val="005717BA"/>
    <w:rsid w:val="0057238C"/>
    <w:rsid w:val="00572D61"/>
    <w:rsid w:val="005766B4"/>
    <w:rsid w:val="005768D8"/>
    <w:rsid w:val="00577C5F"/>
    <w:rsid w:val="00583C26"/>
    <w:rsid w:val="00584F18"/>
    <w:rsid w:val="005925BE"/>
    <w:rsid w:val="005A45E8"/>
    <w:rsid w:val="005A5253"/>
    <w:rsid w:val="005A5393"/>
    <w:rsid w:val="005A5BE3"/>
    <w:rsid w:val="005A64F1"/>
    <w:rsid w:val="005A65AB"/>
    <w:rsid w:val="005B2258"/>
    <w:rsid w:val="005B3AD4"/>
    <w:rsid w:val="005C0C7F"/>
    <w:rsid w:val="005C1202"/>
    <w:rsid w:val="005C6490"/>
    <w:rsid w:val="005D2938"/>
    <w:rsid w:val="005E3047"/>
    <w:rsid w:val="005E58B1"/>
    <w:rsid w:val="005E6596"/>
    <w:rsid w:val="005F5182"/>
    <w:rsid w:val="0060625C"/>
    <w:rsid w:val="006149E9"/>
    <w:rsid w:val="00627F1F"/>
    <w:rsid w:val="0063235E"/>
    <w:rsid w:val="00637FCD"/>
    <w:rsid w:val="00643477"/>
    <w:rsid w:val="00645215"/>
    <w:rsid w:val="00647B11"/>
    <w:rsid w:val="0066757A"/>
    <w:rsid w:val="0067331C"/>
    <w:rsid w:val="00677B72"/>
    <w:rsid w:val="00685AAF"/>
    <w:rsid w:val="00697365"/>
    <w:rsid w:val="006A07F6"/>
    <w:rsid w:val="006A1E8A"/>
    <w:rsid w:val="006B036F"/>
    <w:rsid w:val="006B4E21"/>
    <w:rsid w:val="006B655B"/>
    <w:rsid w:val="006D0EFE"/>
    <w:rsid w:val="006D0F5B"/>
    <w:rsid w:val="006E1150"/>
    <w:rsid w:val="006E149B"/>
    <w:rsid w:val="006E5096"/>
    <w:rsid w:val="006E5447"/>
    <w:rsid w:val="006E722F"/>
    <w:rsid w:val="006F39FC"/>
    <w:rsid w:val="007009B1"/>
    <w:rsid w:val="00703DBF"/>
    <w:rsid w:val="00711266"/>
    <w:rsid w:val="00715284"/>
    <w:rsid w:val="00724B84"/>
    <w:rsid w:val="00726CF3"/>
    <w:rsid w:val="00737D5F"/>
    <w:rsid w:val="007410F9"/>
    <w:rsid w:val="0074764A"/>
    <w:rsid w:val="0075011A"/>
    <w:rsid w:val="00754633"/>
    <w:rsid w:val="00763384"/>
    <w:rsid w:val="00763DDE"/>
    <w:rsid w:val="00764F0D"/>
    <w:rsid w:val="007879E5"/>
    <w:rsid w:val="007962E8"/>
    <w:rsid w:val="007973CF"/>
    <w:rsid w:val="007B07E6"/>
    <w:rsid w:val="007B2B1C"/>
    <w:rsid w:val="007B2E02"/>
    <w:rsid w:val="007B352A"/>
    <w:rsid w:val="007C05BE"/>
    <w:rsid w:val="007C2595"/>
    <w:rsid w:val="007C6556"/>
    <w:rsid w:val="007C72F5"/>
    <w:rsid w:val="007C74FD"/>
    <w:rsid w:val="007D0CAB"/>
    <w:rsid w:val="007D449C"/>
    <w:rsid w:val="007D66D3"/>
    <w:rsid w:val="007D6E08"/>
    <w:rsid w:val="007E4D3B"/>
    <w:rsid w:val="007E73E4"/>
    <w:rsid w:val="007F2EFC"/>
    <w:rsid w:val="007F58F0"/>
    <w:rsid w:val="007F5B11"/>
    <w:rsid w:val="00806BA4"/>
    <w:rsid w:val="00812139"/>
    <w:rsid w:val="00813DBE"/>
    <w:rsid w:val="00813E59"/>
    <w:rsid w:val="008325FD"/>
    <w:rsid w:val="00833638"/>
    <w:rsid w:val="00836C26"/>
    <w:rsid w:val="0083733A"/>
    <w:rsid w:val="0085602D"/>
    <w:rsid w:val="00864061"/>
    <w:rsid w:val="00876FB9"/>
    <w:rsid w:val="00882201"/>
    <w:rsid w:val="008A2554"/>
    <w:rsid w:val="008A5249"/>
    <w:rsid w:val="008A7844"/>
    <w:rsid w:val="008B0F08"/>
    <w:rsid w:val="008B7922"/>
    <w:rsid w:val="008C0C9F"/>
    <w:rsid w:val="008C12D1"/>
    <w:rsid w:val="008D3F5E"/>
    <w:rsid w:val="008D4EF4"/>
    <w:rsid w:val="008D5527"/>
    <w:rsid w:val="008D6113"/>
    <w:rsid w:val="008E2343"/>
    <w:rsid w:val="008E6AFA"/>
    <w:rsid w:val="008F11C9"/>
    <w:rsid w:val="008F3287"/>
    <w:rsid w:val="00905E95"/>
    <w:rsid w:val="00906696"/>
    <w:rsid w:val="00913898"/>
    <w:rsid w:val="00923CF0"/>
    <w:rsid w:val="00924D9D"/>
    <w:rsid w:val="00935CEA"/>
    <w:rsid w:val="009369A5"/>
    <w:rsid w:val="00936F58"/>
    <w:rsid w:val="00941ECA"/>
    <w:rsid w:val="00943B9E"/>
    <w:rsid w:val="00945AC4"/>
    <w:rsid w:val="00945DD5"/>
    <w:rsid w:val="00947504"/>
    <w:rsid w:val="009510BE"/>
    <w:rsid w:val="00952AB0"/>
    <w:rsid w:val="00955A12"/>
    <w:rsid w:val="00957ACC"/>
    <w:rsid w:val="00963622"/>
    <w:rsid w:val="009643DA"/>
    <w:rsid w:val="00964CA2"/>
    <w:rsid w:val="009658B7"/>
    <w:rsid w:val="00967E4D"/>
    <w:rsid w:val="00974B70"/>
    <w:rsid w:val="0098381B"/>
    <w:rsid w:val="0099210E"/>
    <w:rsid w:val="0099211C"/>
    <w:rsid w:val="009A25E1"/>
    <w:rsid w:val="009A6B10"/>
    <w:rsid w:val="009C1CB4"/>
    <w:rsid w:val="009C6A94"/>
    <w:rsid w:val="009D096C"/>
    <w:rsid w:val="009D1592"/>
    <w:rsid w:val="009D768D"/>
    <w:rsid w:val="009E0E3F"/>
    <w:rsid w:val="009E360B"/>
    <w:rsid w:val="009E669C"/>
    <w:rsid w:val="009F0298"/>
    <w:rsid w:val="009F31DD"/>
    <w:rsid w:val="00A01347"/>
    <w:rsid w:val="00A04918"/>
    <w:rsid w:val="00A05869"/>
    <w:rsid w:val="00A10688"/>
    <w:rsid w:val="00A13409"/>
    <w:rsid w:val="00A136F2"/>
    <w:rsid w:val="00A1655C"/>
    <w:rsid w:val="00A20B4D"/>
    <w:rsid w:val="00A21226"/>
    <w:rsid w:val="00A258FB"/>
    <w:rsid w:val="00A26018"/>
    <w:rsid w:val="00A26A21"/>
    <w:rsid w:val="00A322FA"/>
    <w:rsid w:val="00A360AC"/>
    <w:rsid w:val="00A54F6D"/>
    <w:rsid w:val="00A572FD"/>
    <w:rsid w:val="00A57CD7"/>
    <w:rsid w:val="00A750FC"/>
    <w:rsid w:val="00A76531"/>
    <w:rsid w:val="00A826D6"/>
    <w:rsid w:val="00A826F9"/>
    <w:rsid w:val="00A9035F"/>
    <w:rsid w:val="00AA0DFB"/>
    <w:rsid w:val="00AB6548"/>
    <w:rsid w:val="00AB7543"/>
    <w:rsid w:val="00AC07A0"/>
    <w:rsid w:val="00AC1788"/>
    <w:rsid w:val="00AC5BC2"/>
    <w:rsid w:val="00AC649D"/>
    <w:rsid w:val="00AD1B72"/>
    <w:rsid w:val="00AD31A0"/>
    <w:rsid w:val="00AD3B1B"/>
    <w:rsid w:val="00AE2D64"/>
    <w:rsid w:val="00AE5E88"/>
    <w:rsid w:val="00AF2E6E"/>
    <w:rsid w:val="00AF41D2"/>
    <w:rsid w:val="00AF4EF3"/>
    <w:rsid w:val="00B005C4"/>
    <w:rsid w:val="00B00D48"/>
    <w:rsid w:val="00B02759"/>
    <w:rsid w:val="00B0601D"/>
    <w:rsid w:val="00B10BDD"/>
    <w:rsid w:val="00B16B97"/>
    <w:rsid w:val="00B207F9"/>
    <w:rsid w:val="00B24408"/>
    <w:rsid w:val="00B24CF1"/>
    <w:rsid w:val="00B25C23"/>
    <w:rsid w:val="00B33C9A"/>
    <w:rsid w:val="00B35335"/>
    <w:rsid w:val="00B36CD8"/>
    <w:rsid w:val="00B53FF7"/>
    <w:rsid w:val="00B55C00"/>
    <w:rsid w:val="00B55F20"/>
    <w:rsid w:val="00B5622E"/>
    <w:rsid w:val="00B57365"/>
    <w:rsid w:val="00B64F75"/>
    <w:rsid w:val="00B65143"/>
    <w:rsid w:val="00B73A21"/>
    <w:rsid w:val="00B840E1"/>
    <w:rsid w:val="00B90B17"/>
    <w:rsid w:val="00B9243D"/>
    <w:rsid w:val="00B94E77"/>
    <w:rsid w:val="00B96AE3"/>
    <w:rsid w:val="00BA4159"/>
    <w:rsid w:val="00BB05B8"/>
    <w:rsid w:val="00BB2332"/>
    <w:rsid w:val="00BC0466"/>
    <w:rsid w:val="00BC325F"/>
    <w:rsid w:val="00BD6D52"/>
    <w:rsid w:val="00BE015B"/>
    <w:rsid w:val="00BF6BF4"/>
    <w:rsid w:val="00BF6FF3"/>
    <w:rsid w:val="00C01EC7"/>
    <w:rsid w:val="00C07EB9"/>
    <w:rsid w:val="00C12300"/>
    <w:rsid w:val="00C136B0"/>
    <w:rsid w:val="00C20DC7"/>
    <w:rsid w:val="00C2586F"/>
    <w:rsid w:val="00C27BEE"/>
    <w:rsid w:val="00C3051F"/>
    <w:rsid w:val="00C46B3B"/>
    <w:rsid w:val="00C51B32"/>
    <w:rsid w:val="00C576F9"/>
    <w:rsid w:val="00C60987"/>
    <w:rsid w:val="00C67A2E"/>
    <w:rsid w:val="00C71CAB"/>
    <w:rsid w:val="00C72C5F"/>
    <w:rsid w:val="00C83313"/>
    <w:rsid w:val="00C87107"/>
    <w:rsid w:val="00C95063"/>
    <w:rsid w:val="00C95E97"/>
    <w:rsid w:val="00C9709F"/>
    <w:rsid w:val="00CA3BB5"/>
    <w:rsid w:val="00CB0BDA"/>
    <w:rsid w:val="00CB0E9A"/>
    <w:rsid w:val="00CB631F"/>
    <w:rsid w:val="00CD0FE0"/>
    <w:rsid w:val="00CD543F"/>
    <w:rsid w:val="00CE125B"/>
    <w:rsid w:val="00D07BB6"/>
    <w:rsid w:val="00D10116"/>
    <w:rsid w:val="00D11B12"/>
    <w:rsid w:val="00D120AD"/>
    <w:rsid w:val="00D132F2"/>
    <w:rsid w:val="00D147A2"/>
    <w:rsid w:val="00D24863"/>
    <w:rsid w:val="00D32013"/>
    <w:rsid w:val="00D42525"/>
    <w:rsid w:val="00D43A20"/>
    <w:rsid w:val="00D54799"/>
    <w:rsid w:val="00D570E1"/>
    <w:rsid w:val="00D62DC5"/>
    <w:rsid w:val="00D660EA"/>
    <w:rsid w:val="00D66697"/>
    <w:rsid w:val="00D74ED8"/>
    <w:rsid w:val="00D76BA5"/>
    <w:rsid w:val="00D76BE4"/>
    <w:rsid w:val="00D76CFB"/>
    <w:rsid w:val="00D9174C"/>
    <w:rsid w:val="00D945D5"/>
    <w:rsid w:val="00DA0BD6"/>
    <w:rsid w:val="00DA15BE"/>
    <w:rsid w:val="00DA26AC"/>
    <w:rsid w:val="00DD2A74"/>
    <w:rsid w:val="00DD6F72"/>
    <w:rsid w:val="00DD750A"/>
    <w:rsid w:val="00DE04CE"/>
    <w:rsid w:val="00DF02E7"/>
    <w:rsid w:val="00DF1958"/>
    <w:rsid w:val="00DF71E8"/>
    <w:rsid w:val="00DF79CD"/>
    <w:rsid w:val="00E00946"/>
    <w:rsid w:val="00E03AD0"/>
    <w:rsid w:val="00E05D63"/>
    <w:rsid w:val="00E06E12"/>
    <w:rsid w:val="00E07E81"/>
    <w:rsid w:val="00E12EE9"/>
    <w:rsid w:val="00E150C1"/>
    <w:rsid w:val="00E245E1"/>
    <w:rsid w:val="00E311A2"/>
    <w:rsid w:val="00E40DBD"/>
    <w:rsid w:val="00E555DE"/>
    <w:rsid w:val="00E66404"/>
    <w:rsid w:val="00E71889"/>
    <w:rsid w:val="00E92617"/>
    <w:rsid w:val="00EA0E95"/>
    <w:rsid w:val="00EB1405"/>
    <w:rsid w:val="00EB4D1A"/>
    <w:rsid w:val="00EB6AB3"/>
    <w:rsid w:val="00EC1D80"/>
    <w:rsid w:val="00EC5D20"/>
    <w:rsid w:val="00EC64A0"/>
    <w:rsid w:val="00EC7BF0"/>
    <w:rsid w:val="00ED09A2"/>
    <w:rsid w:val="00EF05D5"/>
    <w:rsid w:val="00EF07B2"/>
    <w:rsid w:val="00EF2B95"/>
    <w:rsid w:val="00EF2CDC"/>
    <w:rsid w:val="00EF3F11"/>
    <w:rsid w:val="00F00A3E"/>
    <w:rsid w:val="00F114FA"/>
    <w:rsid w:val="00F13A29"/>
    <w:rsid w:val="00F15E21"/>
    <w:rsid w:val="00F17ED6"/>
    <w:rsid w:val="00F358DB"/>
    <w:rsid w:val="00F35BC8"/>
    <w:rsid w:val="00F36E50"/>
    <w:rsid w:val="00F47134"/>
    <w:rsid w:val="00F47E96"/>
    <w:rsid w:val="00F54D3B"/>
    <w:rsid w:val="00F600BF"/>
    <w:rsid w:val="00F640E7"/>
    <w:rsid w:val="00F714D8"/>
    <w:rsid w:val="00F80D29"/>
    <w:rsid w:val="00F82FC8"/>
    <w:rsid w:val="00F975FB"/>
    <w:rsid w:val="00FA7134"/>
    <w:rsid w:val="00FB4725"/>
    <w:rsid w:val="00FC1E6C"/>
    <w:rsid w:val="00FC1EFF"/>
    <w:rsid w:val="00FC5A48"/>
    <w:rsid w:val="00FC6726"/>
    <w:rsid w:val="00FC6E97"/>
    <w:rsid w:val="00FD1896"/>
    <w:rsid w:val="00FD77C3"/>
    <w:rsid w:val="00FE0382"/>
    <w:rsid w:val="00FE4A50"/>
    <w:rsid w:val="00FE632B"/>
    <w:rsid w:val="00FF115D"/>
    <w:rsid w:val="00FF358E"/>
    <w:rsid w:val="00FF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45AC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945AC4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0E3C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0E3C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qFormat/>
    <w:rsid w:val="000E3C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3CAD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semiHidden/>
    <w:rsid w:val="000E3CAD"/>
    <w:rPr>
      <w:rFonts w:ascii="Cambria" w:hAnsi="Cambria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semiHidden/>
    <w:rsid w:val="000E3CAD"/>
    <w:rPr>
      <w:rFonts w:ascii="Calibri" w:hAnsi="Calibri"/>
      <w:b/>
      <w:bCs/>
      <w:sz w:val="28"/>
      <w:szCs w:val="28"/>
      <w:lang w:eastAsia="en-US"/>
    </w:rPr>
  </w:style>
  <w:style w:type="character" w:customStyle="1" w:styleId="Antrat6Diagrama">
    <w:name w:val="Antraštė 6 Diagrama"/>
    <w:link w:val="Antrat6"/>
    <w:semiHidden/>
    <w:rsid w:val="000E3CAD"/>
    <w:rPr>
      <w:rFonts w:ascii="Calibri" w:hAnsi="Calibri"/>
      <w:b/>
      <w:bCs/>
      <w:sz w:val="22"/>
      <w:szCs w:val="22"/>
      <w:lang w:eastAsia="en-US"/>
    </w:rPr>
  </w:style>
  <w:style w:type="character" w:customStyle="1" w:styleId="Antrat7Diagrama">
    <w:name w:val="Antraštė 7 Diagrama"/>
    <w:link w:val="Antrat7"/>
    <w:semiHidden/>
    <w:rsid w:val="000E3CAD"/>
    <w:rPr>
      <w:rFonts w:ascii="Calibri" w:hAnsi="Calibri"/>
      <w:sz w:val="24"/>
      <w:szCs w:val="24"/>
      <w:lang w:eastAsia="en-US"/>
    </w:rPr>
  </w:style>
  <w:style w:type="paragraph" w:styleId="Antrats">
    <w:name w:val="header"/>
    <w:basedOn w:val="prastasis"/>
    <w:rsid w:val="00945AC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945AC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945AC4"/>
  </w:style>
  <w:style w:type="paragraph" w:styleId="Pavadinimas">
    <w:name w:val="Title"/>
    <w:basedOn w:val="prastasis"/>
    <w:link w:val="PavadinimasDiagrama"/>
    <w:qFormat/>
    <w:rsid w:val="00945AC4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945AC4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rsid w:val="00166136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945AC4"/>
    <w:pPr>
      <w:spacing w:before="40" w:after="40"/>
      <w:ind w:firstLine="1247"/>
      <w:jc w:val="both"/>
    </w:pPr>
  </w:style>
  <w:style w:type="character" w:customStyle="1" w:styleId="PavadinimasDiagrama">
    <w:name w:val="Pavadinimas Diagrama"/>
    <w:link w:val="Pavadinimas"/>
    <w:rsid w:val="00166136"/>
    <w:rPr>
      <w:rFonts w:ascii="Tahoma" w:hAnsi="Tahoma"/>
      <w:b/>
      <w:sz w:val="28"/>
      <w:szCs w:val="24"/>
      <w:lang w:eastAsia="en-US"/>
    </w:rPr>
  </w:style>
  <w:style w:type="paragraph" w:styleId="Pagrindiniotekstotrauka">
    <w:name w:val="Body Text Indent"/>
    <w:basedOn w:val="prastasis"/>
    <w:rsid w:val="00945AC4"/>
    <w:pPr>
      <w:ind w:firstLine="720"/>
      <w:jc w:val="both"/>
    </w:pPr>
    <w:rPr>
      <w:szCs w:val="20"/>
      <w:lang w:eastAsia="lt-LT"/>
    </w:rPr>
  </w:style>
  <w:style w:type="paragraph" w:customStyle="1" w:styleId="Adresas">
    <w:name w:val="Adresas"/>
    <w:basedOn w:val="prastasis"/>
    <w:rsid w:val="00945AC4"/>
    <w:pPr>
      <w:spacing w:before="40" w:after="40"/>
      <w:ind w:right="316"/>
    </w:pPr>
    <w:rPr>
      <w:szCs w:val="20"/>
      <w:lang w:eastAsia="lt-LT"/>
    </w:rPr>
  </w:style>
  <w:style w:type="paragraph" w:customStyle="1" w:styleId="BalloonText1">
    <w:name w:val="Balloon Text1"/>
    <w:basedOn w:val="prastasis"/>
    <w:semiHidden/>
    <w:rsid w:val="00945AC4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5AC4"/>
    <w:pPr>
      <w:jc w:val="both"/>
    </w:pPr>
  </w:style>
  <w:style w:type="paragraph" w:styleId="Dokumentostruktra">
    <w:name w:val="Document Map"/>
    <w:basedOn w:val="prastasis"/>
    <w:semiHidden/>
    <w:rsid w:val="00945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semiHidden/>
    <w:rsid w:val="00945AC4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A21226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A21226"/>
    <w:rPr>
      <w:color w:val="800080"/>
      <w:u w:val="single"/>
    </w:rPr>
  </w:style>
  <w:style w:type="paragraph" w:customStyle="1" w:styleId="xl67">
    <w:name w:val="xl6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8">
    <w:name w:val="xl6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9">
    <w:name w:val="xl69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0">
    <w:name w:val="xl70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1">
    <w:name w:val="xl7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72">
    <w:name w:val="xl72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73">
    <w:name w:val="xl73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4">
    <w:name w:val="xl7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5">
    <w:name w:val="xl75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6">
    <w:name w:val="xl76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7">
    <w:name w:val="xl77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8">
    <w:name w:val="xl7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9">
    <w:name w:val="xl79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0">
    <w:name w:val="xl80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81">
    <w:name w:val="xl81"/>
    <w:basedOn w:val="prastasis"/>
    <w:rsid w:val="00A21226"/>
    <w:pPr>
      <w:spacing w:before="100" w:beforeAutospacing="1" w:after="100" w:afterAutospacing="1"/>
    </w:pPr>
    <w:rPr>
      <w:lang w:val="en-US"/>
    </w:rPr>
  </w:style>
  <w:style w:type="paragraph" w:customStyle="1" w:styleId="xl82">
    <w:name w:val="xl82"/>
    <w:basedOn w:val="prastasis"/>
    <w:rsid w:val="00A21226"/>
    <w:pP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3">
    <w:name w:val="xl83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4">
    <w:name w:val="xl84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85">
    <w:name w:val="xl8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6">
    <w:name w:val="xl86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87">
    <w:name w:val="xl8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88">
    <w:name w:val="xl88"/>
    <w:basedOn w:val="prastasis"/>
    <w:rsid w:val="00A21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89">
    <w:name w:val="xl8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0">
    <w:name w:val="xl90"/>
    <w:basedOn w:val="prastasis"/>
    <w:rsid w:val="00A212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1">
    <w:name w:val="xl91"/>
    <w:basedOn w:val="prastasis"/>
    <w:rsid w:val="00A212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2">
    <w:name w:val="xl92"/>
    <w:basedOn w:val="prastasis"/>
    <w:rsid w:val="00A212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3">
    <w:name w:val="xl93"/>
    <w:basedOn w:val="prastasis"/>
    <w:rsid w:val="00A2122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4">
    <w:name w:val="xl9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5">
    <w:name w:val="xl95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6">
    <w:name w:val="xl96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7">
    <w:name w:val="xl97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8">
    <w:name w:val="xl98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9">
    <w:name w:val="xl99"/>
    <w:basedOn w:val="prastasis"/>
    <w:rsid w:val="00A212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0">
    <w:name w:val="xl100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1">
    <w:name w:val="xl10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2">
    <w:name w:val="xl102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3">
    <w:name w:val="xl103"/>
    <w:basedOn w:val="prastasis"/>
    <w:rsid w:val="00A2122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4">
    <w:name w:val="xl104"/>
    <w:basedOn w:val="prastasis"/>
    <w:rsid w:val="00A2122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5">
    <w:name w:val="xl10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6">
    <w:name w:val="xl106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7">
    <w:name w:val="xl107"/>
    <w:basedOn w:val="prastasis"/>
    <w:rsid w:val="00A21226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9">
    <w:name w:val="xl10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65">
    <w:name w:val="xl65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6">
    <w:name w:val="xl66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3">
    <w:name w:val="xl63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4">
    <w:name w:val="xl64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lt-LT"/>
    </w:rPr>
  </w:style>
  <w:style w:type="character" w:styleId="Komentaronuoroda">
    <w:name w:val="annotation reference"/>
    <w:rsid w:val="004E6C69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rsid w:val="004E6C69"/>
  </w:style>
  <w:style w:type="character" w:customStyle="1" w:styleId="KomentarotekstasDiagrama">
    <w:name w:val="Komentaro tekstas Diagrama"/>
    <w:link w:val="Komentarotekstas"/>
    <w:rsid w:val="004E6C69"/>
    <w:rPr>
      <w:sz w:val="24"/>
      <w:szCs w:val="24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E6C69"/>
    <w:rPr>
      <w:b/>
      <w:bCs/>
    </w:rPr>
  </w:style>
  <w:style w:type="character" w:customStyle="1" w:styleId="KomentarotemaDiagrama">
    <w:name w:val="Komentaro tema Diagrama"/>
    <w:link w:val="Komentarotema"/>
    <w:rsid w:val="004E6C69"/>
    <w:rPr>
      <w:b/>
      <w:bCs/>
      <w:sz w:val="24"/>
      <w:szCs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9AC3C-DF95-4FB8-B695-525BD93B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311</TotalTime>
  <Pages>11</Pages>
  <Words>9798</Words>
  <Characters>5586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A.Plauskiene</dc:creator>
  <cp:lastModifiedBy>a.dokutoviciene</cp:lastModifiedBy>
  <cp:revision>84</cp:revision>
  <cp:lastPrinted>2017-04-17T14:54:00Z</cp:lastPrinted>
  <dcterms:created xsi:type="dcterms:W3CDTF">2015-12-21T06:38:00Z</dcterms:created>
  <dcterms:modified xsi:type="dcterms:W3CDTF">2017-05-02T05:44:00Z</dcterms:modified>
</cp:coreProperties>
</file>