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08" w:rsidRDefault="007A5708" w:rsidP="009C5CC9">
      <w:pPr>
        <w:pStyle w:val="Pavadinimas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61F68D34" wp14:editId="4A93EC1E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9C5CC9" w:rsidRDefault="009C5CC9" w:rsidP="009C5CC9">
      <w:pPr>
        <w:pStyle w:val="Pavadinimas"/>
        <w:spacing w:line="360" w:lineRule="auto"/>
        <w:rPr>
          <w:sz w:val="24"/>
        </w:rPr>
      </w:pP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9C5CC9" w:rsidRPr="00090812" w:rsidRDefault="009C5CC9" w:rsidP="009C5CC9">
      <w:pPr>
        <w:pStyle w:val="Pavadinimas"/>
        <w:rPr>
          <w:sz w:val="24"/>
        </w:rPr>
      </w:pPr>
      <w:r w:rsidRPr="00090812">
        <w:rPr>
          <w:sz w:val="24"/>
        </w:rPr>
        <w:t xml:space="preserve">DĖL </w:t>
      </w:r>
      <w:r w:rsidR="00767E51">
        <w:rPr>
          <w:sz w:val="24"/>
        </w:rPr>
        <w:t>TEIS</w:t>
      </w:r>
      <w:r w:rsidR="00C73590">
        <w:rPr>
          <w:sz w:val="24"/>
        </w:rPr>
        <w:t>ėjų</w:t>
      </w:r>
      <w:r w:rsidR="00DB59C6" w:rsidRPr="00090812">
        <w:rPr>
          <w:sz w:val="24"/>
        </w:rPr>
        <w:t xml:space="preserve"> tarybos </w:t>
      </w:r>
      <w:r w:rsidR="00666155">
        <w:t>2006</w:t>
      </w:r>
      <w:r w:rsidR="00DB59C6" w:rsidRPr="00090812">
        <w:t xml:space="preserve"> m. </w:t>
      </w:r>
      <w:r w:rsidR="00C73590">
        <w:t>rugpjūčio 19</w:t>
      </w:r>
      <w:r w:rsidR="00DB59C6" w:rsidRPr="00090812">
        <w:t xml:space="preserve"> d. nutarimo </w:t>
      </w:r>
      <w:r w:rsidR="00DB59C6" w:rsidRPr="00090812">
        <w:rPr>
          <w:sz w:val="24"/>
        </w:rPr>
        <w:t xml:space="preserve">nr. </w:t>
      </w:r>
      <w:r w:rsidR="00C73590">
        <w:rPr>
          <w:sz w:val="24"/>
        </w:rPr>
        <w:t>13P-506</w:t>
      </w:r>
      <w:r w:rsidR="00DB59C6" w:rsidRPr="00090812">
        <w:rPr>
          <w:sz w:val="24"/>
        </w:rPr>
        <w:t xml:space="preserve"> </w:t>
      </w:r>
      <w:r w:rsidR="00DB59C6" w:rsidRPr="00090812">
        <w:t xml:space="preserve">„dėl </w:t>
      </w:r>
      <w:r w:rsidR="00646946">
        <w:rPr>
          <w:sz w:val="24"/>
        </w:rPr>
        <w:t>BYLŲ PASKIRSTYMO TEISĖJAMS LIETUVOS APELIACINIAME, APYGARDŲ, APYGARDŲ ADMINISTRACINIUOSE IR APYLINKIŲ TEISMUOSE TAISYKLIŲ</w:t>
      </w:r>
      <w:r w:rsidR="00C73590">
        <w:rPr>
          <w:sz w:val="24"/>
        </w:rPr>
        <w:t xml:space="preserve"> patvirtinimo</w:t>
      </w:r>
      <w:r w:rsidR="00DB59C6" w:rsidRPr="00090812">
        <w:rPr>
          <w:sz w:val="24"/>
        </w:rPr>
        <w:t>“ pripažinimo netekusiu galios</w:t>
      </w:r>
    </w:p>
    <w:p w:rsidR="00344371" w:rsidRDefault="00344371" w:rsidP="009C5CC9">
      <w:pPr>
        <w:pStyle w:val="Pavadinimas"/>
        <w:rPr>
          <w:sz w:val="24"/>
        </w:rPr>
      </w:pPr>
    </w:p>
    <w:p w:rsidR="007A5708" w:rsidRPr="00DE1920" w:rsidRDefault="007A5708" w:rsidP="007A5708">
      <w:pPr>
        <w:jc w:val="center"/>
      </w:pPr>
      <w:r w:rsidRPr="00DE1920">
        <w:t>201</w:t>
      </w:r>
      <w:r w:rsidRPr="00DE1920">
        <w:rPr>
          <w:lang w:val="en-US"/>
        </w:rPr>
        <w:t>7</w:t>
      </w:r>
      <w:r w:rsidRPr="00DE1920">
        <w:t xml:space="preserve"> m. birželio 30 d. Nr. 13P-</w:t>
      </w:r>
      <w:r w:rsidR="004706E5">
        <w:t>109</w:t>
      </w:r>
      <w:bookmarkStart w:id="0" w:name="_GoBack"/>
      <w:bookmarkEnd w:id="0"/>
      <w:r w:rsidRPr="00DE1920">
        <w:t>-(7.1.2)</w:t>
      </w:r>
    </w:p>
    <w:p w:rsidR="009C5CC9" w:rsidRDefault="009C5CC9" w:rsidP="009C5CC9">
      <w:pPr>
        <w:pStyle w:val="Data"/>
      </w:pPr>
      <w:r>
        <w:t>Vilnius</w:t>
      </w:r>
    </w:p>
    <w:p w:rsidR="009C5CC9" w:rsidRDefault="009C5CC9" w:rsidP="009C5CC9">
      <w:pPr>
        <w:pStyle w:val="Antrats"/>
        <w:tabs>
          <w:tab w:val="left" w:pos="1296"/>
        </w:tabs>
        <w:spacing w:line="360" w:lineRule="auto"/>
      </w:pPr>
    </w:p>
    <w:p w:rsidR="002306F4" w:rsidRDefault="009C5CC9" w:rsidP="003916C7">
      <w:pPr>
        <w:spacing w:line="276" w:lineRule="auto"/>
        <w:ind w:firstLine="737"/>
        <w:jc w:val="both"/>
      </w:pPr>
      <w:r>
        <w:t xml:space="preserve">Vadovaudamasi Lietuvos Respublikos teismų įstatymo </w:t>
      </w:r>
      <w:r w:rsidR="004146D6">
        <w:t>120 str</w:t>
      </w:r>
      <w:r w:rsidR="008B04F0">
        <w:t xml:space="preserve">aipsnio </w:t>
      </w:r>
      <w:r w:rsidR="00C1218C">
        <w:t>27</w:t>
      </w:r>
      <w:r w:rsidR="004146D6">
        <w:t xml:space="preserve"> p</w:t>
      </w:r>
      <w:r w:rsidR="008B04F0">
        <w:t>unktu,</w:t>
      </w:r>
      <w:r w:rsidR="00BB625E">
        <w:t xml:space="preserve"> </w:t>
      </w:r>
      <w:r w:rsidR="00DB59C6" w:rsidRPr="003916C7">
        <w:t xml:space="preserve">bei atsižvelgdama į </w:t>
      </w:r>
      <w:r w:rsidR="002306F4" w:rsidRPr="003916C7">
        <w:t xml:space="preserve">tai, kad </w:t>
      </w:r>
      <w:r w:rsidR="00646946">
        <w:t xml:space="preserve">Teisėjų taryba </w:t>
      </w:r>
      <w:r w:rsidR="002306F4" w:rsidRPr="003916C7">
        <w:t>201</w:t>
      </w:r>
      <w:r w:rsidR="00646946">
        <w:t>5</w:t>
      </w:r>
      <w:r w:rsidR="002306F4" w:rsidRPr="003916C7">
        <w:t xml:space="preserve"> m. </w:t>
      </w:r>
      <w:r w:rsidR="00646946">
        <w:t>rugsėjo 25</w:t>
      </w:r>
      <w:r w:rsidR="002306F4" w:rsidRPr="003916C7">
        <w:t xml:space="preserve"> d. nutarimu Nr. 13P-</w:t>
      </w:r>
      <w:r w:rsidR="00646946">
        <w:t>123</w:t>
      </w:r>
      <w:r w:rsidR="002306F4" w:rsidRPr="003916C7">
        <w:t xml:space="preserve">-(7.1.2) „Dėl </w:t>
      </w:r>
      <w:r w:rsidR="00646946">
        <w:t>Bylų paskirstymo teisėjams ir teisėjų kolegijų sudarymo taisyklių aprašo</w:t>
      </w:r>
      <w:r w:rsidR="002306F4" w:rsidRPr="003916C7">
        <w:t xml:space="preserve"> patvirtinimo“ patvirtino </w:t>
      </w:r>
      <w:r w:rsidR="00646946">
        <w:t>Bylų paskirstymo teisėjams ir teisėjų kolegijų sudarymo taisyklių aprašą</w:t>
      </w:r>
      <w:r w:rsidR="002306F4" w:rsidRPr="003916C7">
        <w:t>,</w:t>
      </w:r>
      <w:r w:rsidR="002306F4" w:rsidRPr="00090812">
        <w:t xml:space="preserve"> </w:t>
      </w:r>
      <w:r w:rsidR="002306F4" w:rsidRPr="005C1D3D">
        <w:t>Teisėjų taryba n u t a r i a:</w:t>
      </w:r>
    </w:p>
    <w:p w:rsidR="009C5CC9" w:rsidRPr="00220E97" w:rsidRDefault="002306F4" w:rsidP="003916C7">
      <w:pPr>
        <w:tabs>
          <w:tab w:val="left" w:pos="1418"/>
          <w:tab w:val="left" w:pos="1560"/>
        </w:tabs>
        <w:spacing w:line="276" w:lineRule="auto"/>
        <w:ind w:firstLine="709"/>
        <w:jc w:val="both"/>
      </w:pPr>
      <w:r w:rsidRPr="00220E97">
        <w:t>Pripažinti netekusiu galios Teis</w:t>
      </w:r>
      <w:r w:rsidR="00C73590">
        <w:t>ėjų</w:t>
      </w:r>
      <w:r w:rsidR="00646946">
        <w:t xml:space="preserve"> tarybos 200</w:t>
      </w:r>
      <w:r w:rsidR="00C73590">
        <w:t xml:space="preserve">6 </w:t>
      </w:r>
      <w:r w:rsidRPr="00220E97">
        <w:t xml:space="preserve">m. </w:t>
      </w:r>
      <w:r w:rsidR="00C73590">
        <w:t>rugpjūčio 19</w:t>
      </w:r>
      <w:r w:rsidRPr="00220E97">
        <w:t xml:space="preserve"> d. nutarimą Nr. </w:t>
      </w:r>
      <w:r w:rsidR="00C73590">
        <w:t>13P-506</w:t>
      </w:r>
      <w:r w:rsidRPr="00220E97">
        <w:t xml:space="preserve"> „Dėl </w:t>
      </w:r>
      <w:r w:rsidR="00646946">
        <w:t>bylų paskirstymo teisėjams Lietuvos apeliaciniame, apygardų, apygardų administraciniuose ir apylinkių teismuose taisyklių patvirtinimo</w:t>
      </w:r>
      <w:r w:rsidRPr="00220E97">
        <w:t>“ su visais pakeitimais ir papildymais.</w:t>
      </w:r>
    </w:p>
    <w:p w:rsidR="00090812" w:rsidRDefault="00090812" w:rsidP="003916C7">
      <w:pPr>
        <w:tabs>
          <w:tab w:val="left" w:pos="1418"/>
          <w:tab w:val="left" w:pos="1560"/>
        </w:tabs>
        <w:spacing w:line="276" w:lineRule="auto"/>
        <w:ind w:firstLine="1418"/>
        <w:jc w:val="both"/>
        <w:rPr>
          <w:b/>
        </w:rPr>
      </w:pPr>
    </w:p>
    <w:p w:rsidR="00090812" w:rsidRPr="00090812" w:rsidRDefault="00090812" w:rsidP="002306F4">
      <w:pPr>
        <w:tabs>
          <w:tab w:val="left" w:pos="1418"/>
          <w:tab w:val="left" w:pos="1560"/>
        </w:tabs>
        <w:ind w:firstLine="1418"/>
        <w:jc w:val="both"/>
        <w:rPr>
          <w:b/>
          <w:strike/>
        </w:rPr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7251"/>
        <w:gridCol w:w="2622"/>
      </w:tblGrid>
      <w:tr w:rsidR="007A5708" w:rsidRPr="00F9016F" w:rsidTr="00670EE0">
        <w:trPr>
          <w:trHeight w:val="223"/>
        </w:trPr>
        <w:tc>
          <w:tcPr>
            <w:tcW w:w="7251" w:type="dxa"/>
          </w:tcPr>
          <w:p w:rsidR="007A5708" w:rsidRPr="00F9016F" w:rsidRDefault="007A5708" w:rsidP="00670EE0">
            <w:r w:rsidRPr="00F9016F">
              <w:t>Pirmininkas</w:t>
            </w:r>
          </w:p>
        </w:tc>
        <w:tc>
          <w:tcPr>
            <w:tcW w:w="2622" w:type="dxa"/>
          </w:tcPr>
          <w:p w:rsidR="007A5708" w:rsidRPr="00F9016F" w:rsidRDefault="007A5708" w:rsidP="00670EE0">
            <w:r>
              <w:t>Rimvydas Norkus</w:t>
            </w:r>
          </w:p>
        </w:tc>
      </w:tr>
      <w:tr w:rsidR="007A5708" w:rsidRPr="00F9016F" w:rsidTr="00670EE0">
        <w:trPr>
          <w:trHeight w:val="433"/>
        </w:trPr>
        <w:tc>
          <w:tcPr>
            <w:tcW w:w="7251" w:type="dxa"/>
          </w:tcPr>
          <w:p w:rsidR="007A5708" w:rsidRDefault="007A5708" w:rsidP="00670EE0"/>
          <w:p w:rsidR="007A5708" w:rsidRPr="00F9016F" w:rsidRDefault="007A5708" w:rsidP="00670EE0"/>
        </w:tc>
        <w:tc>
          <w:tcPr>
            <w:tcW w:w="2622" w:type="dxa"/>
          </w:tcPr>
          <w:p w:rsidR="007A5708" w:rsidRPr="00F9016F" w:rsidRDefault="007A5708" w:rsidP="00670EE0">
            <w:pPr>
              <w:rPr>
                <w:rFonts w:eastAsiaTheme="minorHAnsi"/>
              </w:rPr>
            </w:pPr>
          </w:p>
        </w:tc>
      </w:tr>
      <w:tr w:rsidR="007A5708" w:rsidRPr="005C45AC" w:rsidTr="00670EE0">
        <w:trPr>
          <w:trHeight w:val="62"/>
        </w:trPr>
        <w:tc>
          <w:tcPr>
            <w:tcW w:w="7251" w:type="dxa"/>
          </w:tcPr>
          <w:p w:rsidR="007A5708" w:rsidRDefault="007A5708" w:rsidP="00670EE0">
            <w:r>
              <w:t>Teisėjų tarybos narys,</w:t>
            </w:r>
          </w:p>
          <w:p w:rsidR="007A5708" w:rsidRPr="00F9016F" w:rsidRDefault="007A5708" w:rsidP="00670EE0">
            <w:r>
              <w:t>atliekantis sekretoriaus funkcijas</w:t>
            </w:r>
          </w:p>
        </w:tc>
        <w:tc>
          <w:tcPr>
            <w:tcW w:w="2622" w:type="dxa"/>
          </w:tcPr>
          <w:p w:rsidR="007A5708" w:rsidRPr="005C45AC" w:rsidRDefault="007A5708" w:rsidP="00670EE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Egidijus Laužikas</w:t>
            </w:r>
          </w:p>
        </w:tc>
      </w:tr>
    </w:tbl>
    <w:p w:rsidR="009C5CC9" w:rsidRDefault="009C5CC9" w:rsidP="009C5CC9"/>
    <w:p w:rsidR="008F6D43" w:rsidRDefault="008F6D43"/>
    <w:sectPr w:rsidR="008F6D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326"/>
    <w:multiLevelType w:val="hybridMultilevel"/>
    <w:tmpl w:val="1EFE3920"/>
    <w:lvl w:ilvl="0" w:tplc="B1B01BBA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649B68BA"/>
    <w:multiLevelType w:val="hybridMultilevel"/>
    <w:tmpl w:val="46045576"/>
    <w:lvl w:ilvl="0" w:tplc="DE26070A">
      <w:start w:val="1"/>
      <w:numFmt w:val="decimal"/>
      <w:lvlText w:val="%1.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7F040A4C"/>
    <w:multiLevelType w:val="hybridMultilevel"/>
    <w:tmpl w:val="20C4555C"/>
    <w:lvl w:ilvl="0" w:tplc="56BE4BD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9"/>
    <w:rsid w:val="00035BDB"/>
    <w:rsid w:val="00090812"/>
    <w:rsid w:val="000D287A"/>
    <w:rsid w:val="001020E8"/>
    <w:rsid w:val="00122C4D"/>
    <w:rsid w:val="001E4FD6"/>
    <w:rsid w:val="00214A38"/>
    <w:rsid w:val="00220E97"/>
    <w:rsid w:val="002306F4"/>
    <w:rsid w:val="002C3811"/>
    <w:rsid w:val="002F0668"/>
    <w:rsid w:val="00344371"/>
    <w:rsid w:val="00363FFF"/>
    <w:rsid w:val="003916C7"/>
    <w:rsid w:val="003E5617"/>
    <w:rsid w:val="003F07BE"/>
    <w:rsid w:val="004146D6"/>
    <w:rsid w:val="004706E5"/>
    <w:rsid w:val="00484443"/>
    <w:rsid w:val="004E1DF4"/>
    <w:rsid w:val="00543FCF"/>
    <w:rsid w:val="005A1312"/>
    <w:rsid w:val="005F49F1"/>
    <w:rsid w:val="006056B0"/>
    <w:rsid w:val="00605C0B"/>
    <w:rsid w:val="00645C78"/>
    <w:rsid w:val="00646946"/>
    <w:rsid w:val="00662B1C"/>
    <w:rsid w:val="00666155"/>
    <w:rsid w:val="00686D68"/>
    <w:rsid w:val="006D5F70"/>
    <w:rsid w:val="00710ADF"/>
    <w:rsid w:val="007323CF"/>
    <w:rsid w:val="00767E51"/>
    <w:rsid w:val="00770F34"/>
    <w:rsid w:val="007A5708"/>
    <w:rsid w:val="0084168E"/>
    <w:rsid w:val="00856E58"/>
    <w:rsid w:val="00882830"/>
    <w:rsid w:val="008A0E3B"/>
    <w:rsid w:val="008B04F0"/>
    <w:rsid w:val="008C327E"/>
    <w:rsid w:val="008C4D90"/>
    <w:rsid w:val="008F6D43"/>
    <w:rsid w:val="009219A8"/>
    <w:rsid w:val="00996256"/>
    <w:rsid w:val="009A124D"/>
    <w:rsid w:val="009C5CC9"/>
    <w:rsid w:val="00A20998"/>
    <w:rsid w:val="00B94953"/>
    <w:rsid w:val="00BB625E"/>
    <w:rsid w:val="00C1218C"/>
    <w:rsid w:val="00C73590"/>
    <w:rsid w:val="00C827DA"/>
    <w:rsid w:val="00C82CED"/>
    <w:rsid w:val="00CA2816"/>
    <w:rsid w:val="00D22104"/>
    <w:rsid w:val="00D255DB"/>
    <w:rsid w:val="00D54003"/>
    <w:rsid w:val="00DB59C6"/>
    <w:rsid w:val="00DC3009"/>
    <w:rsid w:val="00DF0400"/>
    <w:rsid w:val="00E07C8A"/>
    <w:rsid w:val="00EA1DDA"/>
    <w:rsid w:val="00F55F8B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Ligita Cibulskienė</cp:lastModifiedBy>
  <cp:revision>3</cp:revision>
  <cp:lastPrinted>2008-09-12T07:35:00Z</cp:lastPrinted>
  <dcterms:created xsi:type="dcterms:W3CDTF">2017-06-29T12:41:00Z</dcterms:created>
  <dcterms:modified xsi:type="dcterms:W3CDTF">2017-07-03T04:51:00Z</dcterms:modified>
</cp:coreProperties>
</file>