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B4A" w:rsidRDefault="00BF1B4A" w:rsidP="00BF1B4A">
      <w:pPr>
        <w:pStyle w:val="NoSpacing"/>
        <w:ind w:firstLine="5670"/>
        <w:jc w:val="right"/>
        <w:rPr>
          <w:rFonts w:ascii="Times New Roman" w:hAnsi="Times New Roman"/>
          <w:sz w:val="24"/>
          <w:szCs w:val="24"/>
        </w:rPr>
      </w:pPr>
    </w:p>
    <w:p w:rsidR="00FF3CF2" w:rsidRDefault="00CF55A8" w:rsidP="00FF3CF2">
      <w:pPr>
        <w:pStyle w:val="Date"/>
        <w:jc w:val="left"/>
        <w:rPr>
          <w:sz w:val="20"/>
          <w:szCs w:val="20"/>
        </w:rPr>
      </w:pPr>
      <w:r w:rsidRPr="004C4645">
        <w:rPr>
          <w:bCs/>
          <w:i/>
          <w:color w:val="000000"/>
        </w:rPr>
        <w:t xml:space="preserve">Aktuali redakcija </w:t>
      </w:r>
      <w:r w:rsidR="00FF3CF2" w:rsidRPr="004C4645">
        <w:rPr>
          <w:bCs/>
          <w:i/>
          <w:color w:val="000000"/>
        </w:rPr>
        <w:t xml:space="preserve">nuo </w:t>
      </w:r>
      <w:r w:rsidR="00FF3CF2">
        <w:rPr>
          <w:i/>
        </w:rPr>
        <w:t>2018</w:t>
      </w:r>
      <w:r w:rsidR="00FF3CF2" w:rsidRPr="002403A1">
        <w:rPr>
          <w:i/>
        </w:rPr>
        <w:t xml:space="preserve"> m. </w:t>
      </w:r>
      <w:r w:rsidR="00FF3CF2">
        <w:rPr>
          <w:i/>
        </w:rPr>
        <w:t>sausio 1</w:t>
      </w:r>
      <w:r w:rsidR="00FF3CF2" w:rsidRPr="002403A1">
        <w:rPr>
          <w:i/>
        </w:rPr>
        <w:t xml:space="preserve"> d.</w:t>
      </w:r>
    </w:p>
    <w:p w:rsidR="00CF55A8" w:rsidRDefault="00CF55A8" w:rsidP="00CF55A8">
      <w:pPr>
        <w:pStyle w:val="Date"/>
        <w:jc w:val="left"/>
      </w:pPr>
      <w:bookmarkStart w:id="0" w:name="_GoBack"/>
      <w:bookmarkEnd w:id="0"/>
      <w:r>
        <w:rPr>
          <w:noProof/>
          <w:lang w:eastAsia="lt-LT"/>
        </w:rPr>
        <w:drawing>
          <wp:anchor distT="0" distB="0" distL="114300" distR="114300" simplePos="0" relativeHeight="251657728" behindDoc="0" locked="0" layoutInCell="1" allowOverlap="1">
            <wp:simplePos x="0" y="0"/>
            <wp:positionH relativeFrom="column">
              <wp:posOffset>2655570</wp:posOffset>
            </wp:positionH>
            <wp:positionV relativeFrom="paragraph">
              <wp:posOffset>102870</wp:posOffset>
            </wp:positionV>
            <wp:extent cx="733425" cy="762000"/>
            <wp:effectExtent l="0" t="0" r="9525" b="0"/>
            <wp:wrapSquare wrapText="bothSides"/>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399B">
        <w:rPr>
          <w:sz w:val="20"/>
          <w:szCs w:val="20"/>
        </w:rPr>
        <w:t>Neoficialus nutarimo tekstas</w:t>
      </w:r>
    </w:p>
    <w:p w:rsidR="00CF55A8" w:rsidRDefault="00CF55A8" w:rsidP="00641667">
      <w:pPr>
        <w:pStyle w:val="NoSpacing"/>
        <w:rPr>
          <w:rFonts w:ascii="Times New Roman" w:hAnsi="Times New Roman"/>
          <w:sz w:val="24"/>
          <w:szCs w:val="24"/>
        </w:rPr>
      </w:pPr>
    </w:p>
    <w:p w:rsidR="00956048" w:rsidRDefault="00956048" w:rsidP="00DB11EB">
      <w:pPr>
        <w:pStyle w:val="NoSpacing"/>
        <w:ind w:firstLine="5670"/>
        <w:rPr>
          <w:rFonts w:ascii="Times New Roman" w:hAnsi="Times New Roman"/>
          <w:sz w:val="24"/>
          <w:szCs w:val="24"/>
        </w:rPr>
      </w:pPr>
    </w:p>
    <w:p w:rsidR="00956048" w:rsidRDefault="00956048" w:rsidP="00DB11EB">
      <w:pPr>
        <w:pStyle w:val="NoSpacing"/>
        <w:ind w:firstLine="5670"/>
        <w:rPr>
          <w:rFonts w:ascii="Times New Roman" w:hAnsi="Times New Roman"/>
          <w:sz w:val="24"/>
          <w:szCs w:val="24"/>
        </w:rPr>
      </w:pPr>
    </w:p>
    <w:p w:rsidR="00956048" w:rsidRDefault="00956048" w:rsidP="00DB11EB">
      <w:pPr>
        <w:pStyle w:val="NoSpacing"/>
        <w:ind w:firstLine="5670"/>
        <w:rPr>
          <w:rFonts w:ascii="Times New Roman" w:hAnsi="Times New Roman"/>
          <w:sz w:val="24"/>
          <w:szCs w:val="24"/>
        </w:rPr>
      </w:pPr>
    </w:p>
    <w:p w:rsidR="00CF55A8" w:rsidRDefault="00CF55A8" w:rsidP="00956048">
      <w:pPr>
        <w:tabs>
          <w:tab w:val="left" w:pos="1778"/>
        </w:tabs>
        <w:overflowPunct w:val="0"/>
        <w:autoSpaceDE w:val="0"/>
        <w:autoSpaceDN w:val="0"/>
        <w:adjustRightInd w:val="0"/>
        <w:jc w:val="center"/>
        <w:textAlignment w:val="baseline"/>
        <w:rPr>
          <w:rFonts w:ascii="Times New Roman" w:hAnsi="Times New Roman"/>
          <w:b/>
          <w:sz w:val="24"/>
          <w:szCs w:val="24"/>
        </w:rPr>
      </w:pPr>
    </w:p>
    <w:p w:rsidR="00956048" w:rsidRPr="00E05587" w:rsidRDefault="00956048" w:rsidP="00956048">
      <w:pPr>
        <w:tabs>
          <w:tab w:val="left" w:pos="1778"/>
        </w:tabs>
        <w:overflowPunct w:val="0"/>
        <w:autoSpaceDE w:val="0"/>
        <w:autoSpaceDN w:val="0"/>
        <w:adjustRightInd w:val="0"/>
        <w:jc w:val="center"/>
        <w:textAlignment w:val="baseline"/>
        <w:rPr>
          <w:rFonts w:ascii="Times New Roman" w:hAnsi="Times New Roman"/>
          <w:b/>
          <w:sz w:val="24"/>
          <w:szCs w:val="24"/>
        </w:rPr>
      </w:pPr>
      <w:r w:rsidRPr="00E05587">
        <w:rPr>
          <w:rFonts w:ascii="Times New Roman" w:hAnsi="Times New Roman"/>
          <w:b/>
          <w:sz w:val="24"/>
          <w:szCs w:val="24"/>
        </w:rPr>
        <w:t>TEISĖJŲ TARYBA</w:t>
      </w:r>
    </w:p>
    <w:p w:rsidR="00956048" w:rsidRPr="00E05587" w:rsidRDefault="00956048" w:rsidP="00956048">
      <w:pPr>
        <w:tabs>
          <w:tab w:val="left" w:pos="1778"/>
        </w:tabs>
        <w:overflowPunct w:val="0"/>
        <w:autoSpaceDE w:val="0"/>
        <w:autoSpaceDN w:val="0"/>
        <w:adjustRightInd w:val="0"/>
        <w:jc w:val="center"/>
        <w:textAlignment w:val="baseline"/>
        <w:rPr>
          <w:rFonts w:ascii="Times New Roman" w:hAnsi="Times New Roman"/>
          <w:b/>
          <w:sz w:val="24"/>
          <w:szCs w:val="24"/>
        </w:rPr>
      </w:pPr>
    </w:p>
    <w:p w:rsidR="00956048" w:rsidRPr="00E05587" w:rsidRDefault="00956048" w:rsidP="00956048">
      <w:pPr>
        <w:tabs>
          <w:tab w:val="left" w:pos="1778"/>
        </w:tabs>
        <w:overflowPunct w:val="0"/>
        <w:autoSpaceDE w:val="0"/>
        <w:autoSpaceDN w:val="0"/>
        <w:adjustRightInd w:val="0"/>
        <w:jc w:val="center"/>
        <w:textAlignment w:val="baseline"/>
        <w:rPr>
          <w:rFonts w:ascii="Times New Roman" w:hAnsi="Times New Roman"/>
          <w:b/>
          <w:sz w:val="24"/>
          <w:szCs w:val="24"/>
        </w:rPr>
      </w:pPr>
      <w:r w:rsidRPr="00E05587">
        <w:rPr>
          <w:rFonts w:ascii="Times New Roman" w:hAnsi="Times New Roman"/>
          <w:b/>
          <w:sz w:val="24"/>
          <w:szCs w:val="24"/>
        </w:rPr>
        <w:t>NUTARIMAS</w:t>
      </w:r>
    </w:p>
    <w:p w:rsidR="00956048" w:rsidRDefault="00956048" w:rsidP="00956048">
      <w:pPr>
        <w:tabs>
          <w:tab w:val="left" w:pos="1778"/>
        </w:tabs>
        <w:overflowPunct w:val="0"/>
        <w:autoSpaceDE w:val="0"/>
        <w:autoSpaceDN w:val="0"/>
        <w:adjustRightInd w:val="0"/>
        <w:jc w:val="center"/>
        <w:textAlignment w:val="baseline"/>
        <w:rPr>
          <w:rFonts w:ascii="Times New Roman" w:hAnsi="Times New Roman"/>
          <w:b/>
          <w:sz w:val="24"/>
          <w:szCs w:val="24"/>
        </w:rPr>
      </w:pPr>
      <w:r w:rsidRPr="0024439D">
        <w:rPr>
          <w:rFonts w:ascii="Times New Roman" w:hAnsi="Times New Roman"/>
          <w:b/>
          <w:sz w:val="24"/>
          <w:szCs w:val="24"/>
        </w:rPr>
        <w:t xml:space="preserve">DĖL </w:t>
      </w:r>
      <w:r>
        <w:rPr>
          <w:rFonts w:ascii="Times New Roman" w:hAnsi="Times New Roman"/>
          <w:b/>
          <w:sz w:val="24"/>
          <w:szCs w:val="24"/>
        </w:rPr>
        <w:t xml:space="preserve">VAIZDO FIKSAVIMO ĮRANGOS NAUDOJIMO TEISMUOSE GAIRIŲ PATVIRTINIMO </w:t>
      </w:r>
    </w:p>
    <w:p w:rsidR="00956048" w:rsidRPr="00E05587" w:rsidRDefault="00956048" w:rsidP="00956048">
      <w:pPr>
        <w:tabs>
          <w:tab w:val="left" w:pos="1778"/>
        </w:tabs>
        <w:overflowPunct w:val="0"/>
        <w:autoSpaceDE w:val="0"/>
        <w:autoSpaceDN w:val="0"/>
        <w:adjustRightInd w:val="0"/>
        <w:jc w:val="center"/>
        <w:textAlignment w:val="baseline"/>
        <w:rPr>
          <w:rFonts w:ascii="Times New Roman" w:hAnsi="Times New Roman"/>
          <w:sz w:val="24"/>
          <w:szCs w:val="24"/>
        </w:rPr>
      </w:pPr>
    </w:p>
    <w:p w:rsidR="00956048" w:rsidRPr="005008B6" w:rsidRDefault="00956048" w:rsidP="00956048">
      <w:pPr>
        <w:tabs>
          <w:tab w:val="left" w:pos="1778"/>
        </w:tabs>
        <w:overflowPunct w:val="0"/>
        <w:autoSpaceDE w:val="0"/>
        <w:autoSpaceDN w:val="0"/>
        <w:adjustRightInd w:val="0"/>
        <w:jc w:val="center"/>
        <w:textAlignment w:val="baseline"/>
        <w:rPr>
          <w:rFonts w:ascii="Times New Roman" w:hAnsi="Times New Roman"/>
          <w:sz w:val="24"/>
          <w:szCs w:val="24"/>
        </w:rPr>
      </w:pPr>
      <w:r w:rsidRPr="00E05587">
        <w:rPr>
          <w:rFonts w:ascii="Times New Roman" w:hAnsi="Times New Roman"/>
          <w:sz w:val="24"/>
          <w:szCs w:val="24"/>
        </w:rPr>
        <w:t>201</w:t>
      </w:r>
      <w:r>
        <w:rPr>
          <w:rFonts w:ascii="Times New Roman" w:hAnsi="Times New Roman"/>
          <w:sz w:val="24"/>
          <w:szCs w:val="24"/>
        </w:rPr>
        <w:t>7</w:t>
      </w:r>
      <w:r w:rsidRPr="00E05587">
        <w:rPr>
          <w:rFonts w:ascii="Times New Roman" w:hAnsi="Times New Roman"/>
          <w:sz w:val="24"/>
          <w:szCs w:val="24"/>
        </w:rPr>
        <w:t xml:space="preserve"> m.</w:t>
      </w:r>
      <w:r>
        <w:rPr>
          <w:rFonts w:ascii="Times New Roman" w:hAnsi="Times New Roman"/>
          <w:sz w:val="24"/>
          <w:szCs w:val="24"/>
        </w:rPr>
        <w:t xml:space="preserve"> </w:t>
      </w:r>
      <w:r w:rsidR="00D84C97">
        <w:rPr>
          <w:rFonts w:ascii="Times New Roman" w:hAnsi="Times New Roman"/>
          <w:sz w:val="24"/>
          <w:szCs w:val="24"/>
        </w:rPr>
        <w:t>vasario 24</w:t>
      </w:r>
      <w:r>
        <w:rPr>
          <w:rFonts w:ascii="Times New Roman" w:hAnsi="Times New Roman"/>
          <w:sz w:val="24"/>
          <w:szCs w:val="24"/>
        </w:rPr>
        <w:t xml:space="preserve"> d.</w:t>
      </w:r>
      <w:r w:rsidRPr="00E05587">
        <w:rPr>
          <w:rFonts w:ascii="Times New Roman" w:hAnsi="Times New Roman"/>
          <w:sz w:val="24"/>
          <w:szCs w:val="24"/>
        </w:rPr>
        <w:t xml:space="preserve"> Nr.</w:t>
      </w:r>
      <w:r w:rsidRPr="005008B6">
        <w:rPr>
          <w:sz w:val="24"/>
          <w:szCs w:val="24"/>
        </w:rPr>
        <w:t xml:space="preserve"> </w:t>
      </w:r>
      <w:r w:rsidRPr="005008B6">
        <w:rPr>
          <w:rFonts w:ascii="Times New Roman" w:hAnsi="Times New Roman"/>
          <w:sz w:val="24"/>
          <w:szCs w:val="24"/>
        </w:rPr>
        <w:t>13P-</w:t>
      </w:r>
      <w:r w:rsidR="00D84C97">
        <w:rPr>
          <w:rFonts w:ascii="Times New Roman" w:hAnsi="Times New Roman"/>
          <w:sz w:val="24"/>
          <w:szCs w:val="24"/>
        </w:rPr>
        <w:t>32</w:t>
      </w:r>
      <w:r w:rsidRPr="005008B6">
        <w:rPr>
          <w:rFonts w:ascii="Times New Roman" w:hAnsi="Times New Roman"/>
          <w:sz w:val="24"/>
          <w:szCs w:val="24"/>
        </w:rPr>
        <w:t xml:space="preserve">-(7.1.2) </w:t>
      </w:r>
    </w:p>
    <w:p w:rsidR="00956048" w:rsidRPr="00E05587" w:rsidRDefault="00956048" w:rsidP="00956048">
      <w:pPr>
        <w:tabs>
          <w:tab w:val="left" w:pos="1778"/>
        </w:tabs>
        <w:overflowPunct w:val="0"/>
        <w:autoSpaceDE w:val="0"/>
        <w:autoSpaceDN w:val="0"/>
        <w:adjustRightInd w:val="0"/>
        <w:jc w:val="center"/>
        <w:textAlignment w:val="baseline"/>
        <w:rPr>
          <w:rFonts w:ascii="Times New Roman" w:hAnsi="Times New Roman"/>
          <w:sz w:val="24"/>
          <w:szCs w:val="24"/>
        </w:rPr>
      </w:pPr>
      <w:r w:rsidRPr="00E05587">
        <w:rPr>
          <w:rFonts w:ascii="Times New Roman" w:hAnsi="Times New Roman"/>
          <w:sz w:val="24"/>
          <w:szCs w:val="24"/>
        </w:rPr>
        <w:t>Vilnius</w:t>
      </w:r>
    </w:p>
    <w:p w:rsidR="00956048" w:rsidRPr="00E05587" w:rsidRDefault="00956048" w:rsidP="00956048">
      <w:pPr>
        <w:tabs>
          <w:tab w:val="left" w:pos="1778"/>
        </w:tabs>
        <w:overflowPunct w:val="0"/>
        <w:autoSpaceDE w:val="0"/>
        <w:autoSpaceDN w:val="0"/>
        <w:adjustRightInd w:val="0"/>
        <w:jc w:val="both"/>
        <w:textAlignment w:val="baseline"/>
        <w:rPr>
          <w:rFonts w:ascii="Times New Roman" w:hAnsi="Times New Roman"/>
          <w:sz w:val="24"/>
          <w:szCs w:val="24"/>
        </w:rPr>
      </w:pPr>
    </w:p>
    <w:p w:rsidR="00956048" w:rsidRPr="000C131F" w:rsidRDefault="00956048" w:rsidP="00956048">
      <w:pPr>
        <w:pStyle w:val="NoSpacing"/>
        <w:ind w:firstLine="709"/>
        <w:jc w:val="both"/>
        <w:rPr>
          <w:rFonts w:ascii="Times New Roman" w:hAnsi="Times New Roman"/>
          <w:sz w:val="24"/>
          <w:szCs w:val="24"/>
        </w:rPr>
      </w:pPr>
    </w:p>
    <w:p w:rsidR="00956048" w:rsidRDefault="00956048" w:rsidP="00956048">
      <w:pPr>
        <w:pStyle w:val="NoSpacing"/>
        <w:ind w:firstLine="709"/>
        <w:jc w:val="both"/>
        <w:rPr>
          <w:rFonts w:ascii="Times New Roman" w:hAnsi="Times New Roman"/>
          <w:sz w:val="24"/>
          <w:szCs w:val="24"/>
        </w:rPr>
      </w:pPr>
      <w:r w:rsidRPr="000C131F">
        <w:rPr>
          <w:rFonts w:ascii="Times New Roman" w:hAnsi="Times New Roman"/>
          <w:sz w:val="24"/>
          <w:szCs w:val="24"/>
        </w:rPr>
        <w:t xml:space="preserve">Vadovaudamasi Lietuvos Respublikos </w:t>
      </w:r>
      <w:r w:rsidR="00EE07F7">
        <w:rPr>
          <w:rFonts w:ascii="Times New Roman" w:hAnsi="Times New Roman"/>
          <w:sz w:val="24"/>
          <w:szCs w:val="24"/>
        </w:rPr>
        <w:t>teismų įstatymo 120 straipsnio 2</w:t>
      </w:r>
      <w:r w:rsidRPr="000C131F">
        <w:rPr>
          <w:rFonts w:ascii="Times New Roman" w:hAnsi="Times New Roman"/>
          <w:sz w:val="24"/>
          <w:szCs w:val="24"/>
        </w:rPr>
        <w:t>7 punkt</w:t>
      </w:r>
      <w:r>
        <w:rPr>
          <w:rFonts w:ascii="Times New Roman" w:hAnsi="Times New Roman"/>
          <w:sz w:val="24"/>
          <w:szCs w:val="24"/>
        </w:rPr>
        <w:t>u, Teisėjų taryba n u t a r i a:</w:t>
      </w:r>
    </w:p>
    <w:p w:rsidR="00956048" w:rsidRPr="0024439D" w:rsidRDefault="00542835" w:rsidP="00956048">
      <w:pPr>
        <w:pStyle w:val="NoSpacing"/>
        <w:ind w:firstLine="709"/>
        <w:jc w:val="both"/>
        <w:rPr>
          <w:rFonts w:ascii="Times New Roman" w:hAnsi="Times New Roman"/>
          <w:sz w:val="24"/>
          <w:szCs w:val="24"/>
        </w:rPr>
      </w:pPr>
      <w:r>
        <w:rPr>
          <w:rFonts w:ascii="Times New Roman" w:hAnsi="Times New Roman"/>
          <w:sz w:val="24"/>
          <w:szCs w:val="24"/>
        </w:rPr>
        <w:t xml:space="preserve">1. </w:t>
      </w:r>
      <w:r w:rsidR="00956048">
        <w:rPr>
          <w:rFonts w:ascii="Times New Roman" w:hAnsi="Times New Roman"/>
          <w:sz w:val="24"/>
          <w:szCs w:val="24"/>
        </w:rPr>
        <w:t xml:space="preserve">Pavirtinti Vaizdo fiksavimo įrangos naudojimo teismuose gaires (pridedama). </w:t>
      </w:r>
    </w:p>
    <w:p w:rsidR="00542835" w:rsidRPr="0029453D" w:rsidRDefault="00542835" w:rsidP="00956048">
      <w:pPr>
        <w:autoSpaceDE w:val="0"/>
        <w:autoSpaceDN w:val="0"/>
        <w:adjustRightInd w:val="0"/>
        <w:ind w:firstLine="748"/>
        <w:jc w:val="both"/>
        <w:rPr>
          <w:rFonts w:ascii="Times New Roman" w:hAnsi="Times New Roman"/>
          <w:spacing w:val="-2"/>
          <w:sz w:val="24"/>
          <w:szCs w:val="24"/>
        </w:rPr>
      </w:pPr>
      <w:r w:rsidRPr="0029453D">
        <w:rPr>
          <w:rFonts w:ascii="Times New Roman" w:hAnsi="Times New Roman"/>
          <w:spacing w:val="-2"/>
          <w:sz w:val="24"/>
          <w:szCs w:val="24"/>
        </w:rPr>
        <w:t xml:space="preserve">2. Rekomenduoti Lietuvos Respublikos teismams patvirtinti </w:t>
      </w:r>
      <w:r w:rsidRPr="0029453D">
        <w:rPr>
          <w:rFonts w:ascii="Times New Roman" w:hAnsi="Times New Roman"/>
          <w:sz w:val="24"/>
          <w:szCs w:val="24"/>
        </w:rPr>
        <w:t>vaizdo fiksavimo įrangos naudojimo teisme tvarką, kuri detalizuotų Vaizdo fiksavimo įrangos naudojimo teismuose gaires</w:t>
      </w:r>
      <w:r w:rsidR="00E520E4" w:rsidRPr="0029453D">
        <w:rPr>
          <w:rFonts w:ascii="Times New Roman" w:hAnsi="Times New Roman"/>
          <w:sz w:val="24"/>
          <w:szCs w:val="24"/>
        </w:rPr>
        <w:t>.</w:t>
      </w:r>
      <w:r w:rsidRPr="0029453D">
        <w:rPr>
          <w:rFonts w:ascii="Times New Roman" w:hAnsi="Times New Roman"/>
          <w:sz w:val="24"/>
          <w:szCs w:val="24"/>
        </w:rPr>
        <w:t xml:space="preserve"> </w:t>
      </w:r>
    </w:p>
    <w:tbl>
      <w:tblPr>
        <w:tblW w:w="0" w:type="auto"/>
        <w:tblLayout w:type="fixed"/>
        <w:tblLook w:val="0000" w:firstRow="0" w:lastRow="0" w:firstColumn="0" w:lastColumn="0" w:noHBand="0" w:noVBand="0"/>
      </w:tblPr>
      <w:tblGrid>
        <w:gridCol w:w="7196"/>
        <w:gridCol w:w="2490"/>
      </w:tblGrid>
      <w:tr w:rsidR="00956048" w:rsidRPr="00137C16" w:rsidTr="00F11855">
        <w:tc>
          <w:tcPr>
            <w:tcW w:w="7196" w:type="dxa"/>
          </w:tcPr>
          <w:p w:rsidR="00956048" w:rsidRDefault="00956048" w:rsidP="00F11855">
            <w:pPr>
              <w:tabs>
                <w:tab w:val="left" w:pos="7088"/>
              </w:tabs>
              <w:rPr>
                <w:rFonts w:ascii="Times New Roman" w:hAnsi="Times New Roman"/>
                <w:sz w:val="24"/>
                <w:szCs w:val="24"/>
              </w:rPr>
            </w:pPr>
          </w:p>
          <w:p w:rsidR="00542835" w:rsidRDefault="00542835" w:rsidP="00F11855">
            <w:pPr>
              <w:tabs>
                <w:tab w:val="left" w:pos="7088"/>
              </w:tabs>
              <w:rPr>
                <w:rFonts w:ascii="Times New Roman" w:hAnsi="Times New Roman"/>
                <w:sz w:val="24"/>
                <w:szCs w:val="24"/>
              </w:rPr>
            </w:pPr>
          </w:p>
          <w:p w:rsidR="00956048" w:rsidRPr="0084288F" w:rsidRDefault="00956048" w:rsidP="00641667">
            <w:pPr>
              <w:tabs>
                <w:tab w:val="left" w:pos="7088"/>
              </w:tabs>
              <w:rPr>
                <w:rFonts w:ascii="Times New Roman" w:hAnsi="Times New Roman"/>
                <w:sz w:val="24"/>
                <w:szCs w:val="24"/>
              </w:rPr>
            </w:pPr>
            <w:r>
              <w:rPr>
                <w:rFonts w:ascii="Times New Roman" w:hAnsi="Times New Roman"/>
                <w:sz w:val="24"/>
                <w:szCs w:val="24"/>
              </w:rPr>
              <w:t>Pirmininkas</w:t>
            </w:r>
            <w:r w:rsidR="00641667">
              <w:rPr>
                <w:rFonts w:ascii="Times New Roman" w:hAnsi="Times New Roman"/>
                <w:sz w:val="24"/>
                <w:szCs w:val="24"/>
              </w:rPr>
              <w:t xml:space="preserve"> </w:t>
            </w:r>
          </w:p>
        </w:tc>
        <w:tc>
          <w:tcPr>
            <w:tcW w:w="2490" w:type="dxa"/>
          </w:tcPr>
          <w:p w:rsidR="00956048" w:rsidRDefault="00956048" w:rsidP="00F11855">
            <w:pPr>
              <w:tabs>
                <w:tab w:val="left" w:pos="7088"/>
              </w:tabs>
              <w:rPr>
                <w:rFonts w:ascii="Times New Roman" w:hAnsi="Times New Roman"/>
                <w:sz w:val="24"/>
                <w:szCs w:val="24"/>
              </w:rPr>
            </w:pPr>
          </w:p>
          <w:p w:rsidR="00956048" w:rsidRDefault="00956048" w:rsidP="00F11855">
            <w:pPr>
              <w:tabs>
                <w:tab w:val="left" w:pos="7088"/>
              </w:tabs>
              <w:rPr>
                <w:rFonts w:ascii="Times New Roman" w:hAnsi="Times New Roman"/>
                <w:sz w:val="24"/>
                <w:szCs w:val="24"/>
              </w:rPr>
            </w:pPr>
          </w:p>
          <w:p w:rsidR="00956048" w:rsidRPr="0084288F" w:rsidRDefault="00641667" w:rsidP="00641667">
            <w:pPr>
              <w:tabs>
                <w:tab w:val="left" w:pos="7088"/>
              </w:tabs>
              <w:rPr>
                <w:rFonts w:ascii="Times New Roman" w:hAnsi="Times New Roman"/>
                <w:sz w:val="24"/>
                <w:szCs w:val="24"/>
              </w:rPr>
            </w:pPr>
            <w:r>
              <w:rPr>
                <w:rFonts w:ascii="Times New Roman" w:hAnsi="Times New Roman"/>
                <w:sz w:val="24"/>
                <w:szCs w:val="24"/>
              </w:rPr>
              <w:t>Rimvydas Norkus</w:t>
            </w:r>
          </w:p>
        </w:tc>
      </w:tr>
      <w:tr w:rsidR="00641667" w:rsidRPr="00137C16" w:rsidTr="00F11855">
        <w:tc>
          <w:tcPr>
            <w:tcW w:w="7196" w:type="dxa"/>
          </w:tcPr>
          <w:p w:rsidR="00641667" w:rsidRDefault="00641667" w:rsidP="00F11855">
            <w:pPr>
              <w:tabs>
                <w:tab w:val="left" w:pos="7088"/>
              </w:tabs>
              <w:rPr>
                <w:rFonts w:ascii="Times New Roman" w:hAnsi="Times New Roman"/>
                <w:sz w:val="24"/>
                <w:szCs w:val="24"/>
              </w:rPr>
            </w:pPr>
          </w:p>
        </w:tc>
        <w:tc>
          <w:tcPr>
            <w:tcW w:w="2490" w:type="dxa"/>
          </w:tcPr>
          <w:p w:rsidR="00641667" w:rsidRDefault="00641667" w:rsidP="00F11855">
            <w:pPr>
              <w:tabs>
                <w:tab w:val="left" w:pos="7088"/>
              </w:tabs>
              <w:rPr>
                <w:rFonts w:ascii="Times New Roman" w:hAnsi="Times New Roman"/>
                <w:sz w:val="24"/>
                <w:szCs w:val="24"/>
              </w:rPr>
            </w:pPr>
          </w:p>
        </w:tc>
      </w:tr>
    </w:tbl>
    <w:p w:rsidR="00956048" w:rsidRDefault="00956048" w:rsidP="00956048">
      <w:pPr>
        <w:tabs>
          <w:tab w:val="left" w:pos="7088"/>
        </w:tabs>
        <w:rPr>
          <w:rFonts w:ascii="Times New Roman" w:hAnsi="Times New Roman"/>
          <w:sz w:val="24"/>
          <w:szCs w:val="24"/>
        </w:rPr>
      </w:pPr>
    </w:p>
    <w:p w:rsidR="00956048" w:rsidRPr="0084288F" w:rsidRDefault="00956048" w:rsidP="00956048">
      <w:pPr>
        <w:tabs>
          <w:tab w:val="left" w:pos="7088"/>
        </w:tabs>
        <w:rPr>
          <w:rFonts w:ascii="Times New Roman" w:hAnsi="Times New Roman"/>
          <w:sz w:val="24"/>
          <w:szCs w:val="24"/>
        </w:rPr>
      </w:pPr>
    </w:p>
    <w:tbl>
      <w:tblPr>
        <w:tblW w:w="0" w:type="auto"/>
        <w:tblLayout w:type="fixed"/>
        <w:tblLook w:val="0000" w:firstRow="0" w:lastRow="0" w:firstColumn="0" w:lastColumn="0" w:noHBand="0" w:noVBand="0"/>
      </w:tblPr>
      <w:tblGrid>
        <w:gridCol w:w="7196"/>
        <w:gridCol w:w="2490"/>
      </w:tblGrid>
      <w:tr w:rsidR="00956048" w:rsidRPr="00137C16" w:rsidTr="00F11855">
        <w:tc>
          <w:tcPr>
            <w:tcW w:w="7196" w:type="dxa"/>
          </w:tcPr>
          <w:p w:rsidR="00956048" w:rsidRPr="0084288F" w:rsidRDefault="00956048" w:rsidP="00F11855">
            <w:pPr>
              <w:tabs>
                <w:tab w:val="left" w:pos="7088"/>
              </w:tabs>
              <w:rPr>
                <w:rFonts w:ascii="Times New Roman" w:hAnsi="Times New Roman"/>
                <w:sz w:val="24"/>
                <w:szCs w:val="24"/>
              </w:rPr>
            </w:pPr>
            <w:r>
              <w:rPr>
                <w:rFonts w:ascii="Times New Roman" w:hAnsi="Times New Roman"/>
                <w:sz w:val="24"/>
                <w:szCs w:val="24"/>
              </w:rPr>
              <w:t>Sekretorius</w:t>
            </w:r>
          </w:p>
        </w:tc>
        <w:tc>
          <w:tcPr>
            <w:tcW w:w="2490" w:type="dxa"/>
          </w:tcPr>
          <w:p w:rsidR="00956048" w:rsidRPr="0084288F" w:rsidRDefault="00641667" w:rsidP="00641667">
            <w:pPr>
              <w:tabs>
                <w:tab w:val="left" w:pos="7088"/>
              </w:tabs>
              <w:rPr>
                <w:rFonts w:ascii="Times New Roman" w:hAnsi="Times New Roman"/>
                <w:sz w:val="24"/>
                <w:szCs w:val="24"/>
              </w:rPr>
            </w:pPr>
            <w:r>
              <w:rPr>
                <w:rFonts w:ascii="Times New Roman" w:hAnsi="Times New Roman"/>
                <w:sz w:val="24"/>
                <w:szCs w:val="24"/>
              </w:rPr>
              <w:t>Ramūnas Gadliauskas</w:t>
            </w:r>
          </w:p>
        </w:tc>
      </w:tr>
    </w:tbl>
    <w:p w:rsidR="00956048" w:rsidRDefault="00956048" w:rsidP="00DB11EB">
      <w:pPr>
        <w:pStyle w:val="NoSpacing"/>
        <w:ind w:firstLine="5670"/>
        <w:rPr>
          <w:rFonts w:ascii="Times New Roman" w:hAnsi="Times New Roman"/>
          <w:sz w:val="24"/>
          <w:szCs w:val="24"/>
        </w:rPr>
      </w:pPr>
    </w:p>
    <w:p w:rsidR="00DB11EB" w:rsidRPr="00B42475" w:rsidRDefault="00956048" w:rsidP="00DB11EB">
      <w:pPr>
        <w:pStyle w:val="NoSpacing"/>
        <w:ind w:firstLine="5670"/>
        <w:rPr>
          <w:rFonts w:ascii="Times New Roman" w:hAnsi="Times New Roman"/>
          <w:sz w:val="24"/>
          <w:szCs w:val="24"/>
        </w:rPr>
      </w:pPr>
      <w:r>
        <w:rPr>
          <w:rFonts w:ascii="Times New Roman" w:hAnsi="Times New Roman"/>
          <w:sz w:val="24"/>
          <w:szCs w:val="24"/>
        </w:rPr>
        <w:br w:type="page"/>
      </w:r>
      <w:r w:rsidR="00DB11EB" w:rsidRPr="00B42475">
        <w:rPr>
          <w:rFonts w:ascii="Times New Roman" w:hAnsi="Times New Roman"/>
          <w:sz w:val="24"/>
          <w:szCs w:val="24"/>
        </w:rPr>
        <w:lastRenderedPageBreak/>
        <w:t>PATVIRTINTA</w:t>
      </w:r>
    </w:p>
    <w:p w:rsidR="00DB11EB" w:rsidRPr="00B42475" w:rsidRDefault="00DB11EB" w:rsidP="00DB11EB">
      <w:pPr>
        <w:pStyle w:val="NoSpacing"/>
        <w:ind w:firstLine="5670"/>
        <w:rPr>
          <w:rFonts w:ascii="Times New Roman" w:hAnsi="Times New Roman"/>
          <w:sz w:val="24"/>
          <w:szCs w:val="24"/>
        </w:rPr>
      </w:pPr>
      <w:r w:rsidRPr="00B42475">
        <w:rPr>
          <w:rFonts w:ascii="Times New Roman" w:hAnsi="Times New Roman"/>
          <w:sz w:val="24"/>
          <w:szCs w:val="24"/>
        </w:rPr>
        <w:t>Teisėjų tarybos 201</w:t>
      </w:r>
      <w:r w:rsidRPr="00835193">
        <w:rPr>
          <w:rFonts w:ascii="Times New Roman" w:hAnsi="Times New Roman"/>
          <w:sz w:val="24"/>
          <w:szCs w:val="24"/>
        </w:rPr>
        <w:t>7</w:t>
      </w:r>
      <w:r w:rsidRPr="00B42475">
        <w:rPr>
          <w:rFonts w:ascii="Times New Roman" w:hAnsi="Times New Roman"/>
          <w:sz w:val="24"/>
          <w:szCs w:val="24"/>
        </w:rPr>
        <w:t xml:space="preserve"> m. </w:t>
      </w:r>
      <w:r w:rsidR="00C63017">
        <w:rPr>
          <w:rFonts w:ascii="Times New Roman" w:hAnsi="Times New Roman"/>
          <w:sz w:val="24"/>
          <w:szCs w:val="24"/>
        </w:rPr>
        <w:t>vasario 24</w:t>
      </w:r>
      <w:r w:rsidRPr="00B42475">
        <w:rPr>
          <w:rFonts w:ascii="Times New Roman" w:hAnsi="Times New Roman"/>
          <w:sz w:val="24"/>
          <w:szCs w:val="24"/>
        </w:rPr>
        <w:t xml:space="preserve"> d.</w:t>
      </w:r>
    </w:p>
    <w:p w:rsidR="00DB11EB" w:rsidRPr="00B42475" w:rsidRDefault="00DB11EB" w:rsidP="00DB11EB">
      <w:pPr>
        <w:pStyle w:val="NoSpacing"/>
        <w:ind w:firstLine="5670"/>
        <w:rPr>
          <w:rFonts w:ascii="Times New Roman" w:hAnsi="Times New Roman"/>
          <w:sz w:val="24"/>
          <w:szCs w:val="24"/>
        </w:rPr>
      </w:pPr>
      <w:r w:rsidRPr="00B42475">
        <w:rPr>
          <w:rFonts w:ascii="Times New Roman" w:hAnsi="Times New Roman"/>
          <w:sz w:val="24"/>
          <w:szCs w:val="24"/>
        </w:rPr>
        <w:t>nutarimu Nr. 13P-</w:t>
      </w:r>
      <w:r w:rsidR="00C63017">
        <w:rPr>
          <w:rFonts w:ascii="Times New Roman" w:hAnsi="Times New Roman"/>
          <w:sz w:val="24"/>
          <w:szCs w:val="24"/>
        </w:rPr>
        <w:t>32-(7.1.2)</w:t>
      </w:r>
    </w:p>
    <w:p w:rsidR="00DB11EB" w:rsidRDefault="00DB11EB" w:rsidP="003E57F3">
      <w:pPr>
        <w:pStyle w:val="NoSpacing"/>
        <w:jc w:val="center"/>
        <w:rPr>
          <w:rFonts w:ascii="Times New Roman" w:hAnsi="Times New Roman"/>
          <w:sz w:val="24"/>
          <w:szCs w:val="24"/>
        </w:rPr>
      </w:pPr>
    </w:p>
    <w:p w:rsidR="00DB11EB" w:rsidRPr="00DB11EB" w:rsidRDefault="00DB11EB" w:rsidP="003E57F3">
      <w:pPr>
        <w:pStyle w:val="NoSpacing"/>
        <w:jc w:val="center"/>
        <w:rPr>
          <w:rFonts w:ascii="Times New Roman" w:hAnsi="Times New Roman"/>
          <w:sz w:val="24"/>
          <w:szCs w:val="24"/>
        </w:rPr>
      </w:pPr>
    </w:p>
    <w:p w:rsidR="003E57F3" w:rsidRPr="003E57F3" w:rsidRDefault="003E57F3" w:rsidP="003E57F3">
      <w:pPr>
        <w:pStyle w:val="NoSpacing"/>
        <w:jc w:val="center"/>
        <w:rPr>
          <w:rFonts w:ascii="Times New Roman" w:hAnsi="Times New Roman"/>
          <w:b/>
          <w:sz w:val="24"/>
          <w:szCs w:val="24"/>
        </w:rPr>
      </w:pPr>
      <w:r w:rsidRPr="003E57F3">
        <w:rPr>
          <w:rFonts w:ascii="Times New Roman" w:hAnsi="Times New Roman"/>
          <w:b/>
          <w:sz w:val="24"/>
          <w:szCs w:val="24"/>
        </w:rPr>
        <w:t xml:space="preserve">VAIZDO FIKSAVIMO ĮRANGOS NAUDOJIMO TEISMUOSE </w:t>
      </w:r>
      <w:r w:rsidR="009B1E5B" w:rsidRPr="00C81E13">
        <w:rPr>
          <w:rFonts w:ascii="Times New Roman" w:hAnsi="Times New Roman"/>
          <w:b/>
          <w:sz w:val="24"/>
          <w:szCs w:val="24"/>
        </w:rPr>
        <w:t>GAIRĖS</w:t>
      </w:r>
    </w:p>
    <w:p w:rsidR="003E57F3" w:rsidRDefault="003E57F3" w:rsidP="003E57F3">
      <w:pPr>
        <w:pStyle w:val="NoSpacing"/>
        <w:rPr>
          <w:rFonts w:ascii="Times New Roman" w:hAnsi="Times New Roman"/>
          <w:b/>
          <w:sz w:val="24"/>
          <w:szCs w:val="24"/>
        </w:rPr>
      </w:pPr>
    </w:p>
    <w:p w:rsidR="00B85893" w:rsidRDefault="00B85893" w:rsidP="003E57F3">
      <w:pPr>
        <w:pStyle w:val="NoSpacing"/>
        <w:jc w:val="center"/>
        <w:rPr>
          <w:rFonts w:ascii="Times New Roman" w:hAnsi="Times New Roman"/>
          <w:b/>
          <w:sz w:val="24"/>
          <w:szCs w:val="24"/>
        </w:rPr>
      </w:pPr>
      <w:r>
        <w:rPr>
          <w:rFonts w:ascii="Times New Roman" w:hAnsi="Times New Roman"/>
          <w:b/>
          <w:sz w:val="24"/>
          <w:szCs w:val="24"/>
        </w:rPr>
        <w:t>I SKYRIUS</w:t>
      </w:r>
    </w:p>
    <w:p w:rsidR="003E57F3" w:rsidRDefault="003E57F3" w:rsidP="003E57F3">
      <w:pPr>
        <w:pStyle w:val="NoSpacing"/>
        <w:jc w:val="center"/>
        <w:rPr>
          <w:rFonts w:ascii="Times New Roman" w:hAnsi="Times New Roman"/>
          <w:b/>
          <w:sz w:val="24"/>
          <w:szCs w:val="24"/>
        </w:rPr>
      </w:pPr>
      <w:r w:rsidRPr="003E57F3">
        <w:rPr>
          <w:rFonts w:ascii="Times New Roman" w:hAnsi="Times New Roman"/>
          <w:b/>
          <w:sz w:val="24"/>
          <w:szCs w:val="24"/>
        </w:rPr>
        <w:t>BENDROSIOS NUOSTATOS</w:t>
      </w:r>
    </w:p>
    <w:p w:rsidR="007A0E02" w:rsidRPr="00A715F2" w:rsidRDefault="007A0E02" w:rsidP="003E57F3">
      <w:pPr>
        <w:pStyle w:val="NoSpacing"/>
        <w:jc w:val="center"/>
        <w:rPr>
          <w:rFonts w:ascii="Times New Roman" w:hAnsi="Times New Roman"/>
          <w:b/>
          <w:sz w:val="24"/>
          <w:szCs w:val="24"/>
          <w:lang w:val="fi-FI"/>
        </w:rPr>
      </w:pPr>
    </w:p>
    <w:p w:rsidR="00317FB2" w:rsidRDefault="00317FB2" w:rsidP="00317FB2">
      <w:pPr>
        <w:pStyle w:val="NoSpacing"/>
        <w:tabs>
          <w:tab w:val="left" w:pos="993"/>
        </w:tabs>
        <w:ind w:firstLine="709"/>
        <w:jc w:val="both"/>
        <w:rPr>
          <w:rFonts w:ascii="Times New Roman" w:hAnsi="Times New Roman"/>
          <w:sz w:val="24"/>
          <w:szCs w:val="24"/>
        </w:rPr>
      </w:pPr>
      <w:r>
        <w:rPr>
          <w:rFonts w:ascii="Times New Roman" w:hAnsi="Times New Roman"/>
          <w:sz w:val="24"/>
          <w:szCs w:val="24"/>
        </w:rPr>
        <w:t xml:space="preserve">1. </w:t>
      </w:r>
      <w:r w:rsidR="003E57F3" w:rsidRPr="0074463A">
        <w:rPr>
          <w:rFonts w:ascii="Times New Roman" w:hAnsi="Times New Roman"/>
          <w:sz w:val="24"/>
          <w:szCs w:val="24"/>
        </w:rPr>
        <w:t>Vaizdo fiksav</w:t>
      </w:r>
      <w:r w:rsidR="009B1E5B" w:rsidRPr="0074463A">
        <w:rPr>
          <w:rFonts w:ascii="Times New Roman" w:hAnsi="Times New Roman"/>
          <w:sz w:val="24"/>
          <w:szCs w:val="24"/>
        </w:rPr>
        <w:t xml:space="preserve">imo įrangos naudojimo teismuose gairės </w:t>
      </w:r>
      <w:r w:rsidR="003E57F3" w:rsidRPr="0074463A">
        <w:rPr>
          <w:rFonts w:ascii="Times New Roman" w:hAnsi="Times New Roman"/>
          <w:sz w:val="24"/>
          <w:szCs w:val="24"/>
        </w:rPr>
        <w:t xml:space="preserve">(toliau – </w:t>
      </w:r>
      <w:r w:rsidR="009B1E5B" w:rsidRPr="0074463A">
        <w:rPr>
          <w:rFonts w:ascii="Times New Roman" w:hAnsi="Times New Roman"/>
          <w:sz w:val="24"/>
          <w:szCs w:val="24"/>
        </w:rPr>
        <w:t>Gairės</w:t>
      </w:r>
      <w:r w:rsidR="00A94AA5">
        <w:rPr>
          <w:rFonts w:ascii="Times New Roman" w:hAnsi="Times New Roman"/>
          <w:sz w:val="24"/>
          <w:szCs w:val="24"/>
        </w:rPr>
        <w:t xml:space="preserve">) nustato asmenų, išskyrus teisėjus, </w:t>
      </w:r>
      <w:r w:rsidR="003E57F3" w:rsidRPr="0074463A">
        <w:rPr>
          <w:rFonts w:ascii="Times New Roman" w:hAnsi="Times New Roman"/>
          <w:sz w:val="24"/>
          <w:szCs w:val="24"/>
        </w:rPr>
        <w:t>teismo darbuotojus, patekimo į teismo pa</w:t>
      </w:r>
      <w:r w:rsidR="00D91F6E" w:rsidRPr="0074463A">
        <w:rPr>
          <w:rFonts w:ascii="Times New Roman" w:hAnsi="Times New Roman"/>
          <w:sz w:val="24"/>
          <w:szCs w:val="24"/>
        </w:rPr>
        <w:t>stato patalpas</w:t>
      </w:r>
      <w:r w:rsidR="003E57F3" w:rsidRPr="0074463A">
        <w:rPr>
          <w:rFonts w:ascii="Times New Roman" w:hAnsi="Times New Roman"/>
          <w:sz w:val="24"/>
          <w:szCs w:val="24"/>
        </w:rPr>
        <w:t xml:space="preserve"> ir vaizdo fiksavimo įrangos naudojimo šiose patalpose bendrąją tvarką</w:t>
      </w:r>
      <w:r w:rsidR="009B1E5B" w:rsidRPr="0074463A">
        <w:rPr>
          <w:rFonts w:ascii="Times New Roman" w:hAnsi="Times New Roman"/>
          <w:sz w:val="24"/>
          <w:szCs w:val="24"/>
        </w:rPr>
        <w:t xml:space="preserve"> ir asmenų, atsakingų už šios tvarkos užtikrinimą</w:t>
      </w:r>
      <w:r w:rsidR="00A94AA5">
        <w:rPr>
          <w:rFonts w:ascii="Times New Roman" w:hAnsi="Times New Roman"/>
          <w:sz w:val="24"/>
          <w:szCs w:val="24"/>
        </w:rPr>
        <w:t xml:space="preserve">, </w:t>
      </w:r>
      <w:r w:rsidR="009B1E5B" w:rsidRPr="0074463A">
        <w:rPr>
          <w:rFonts w:ascii="Times New Roman" w:hAnsi="Times New Roman"/>
          <w:sz w:val="24"/>
          <w:szCs w:val="24"/>
        </w:rPr>
        <w:t>teises ir pareigas</w:t>
      </w:r>
      <w:r w:rsidR="003E57F3" w:rsidRPr="0074463A">
        <w:rPr>
          <w:rFonts w:ascii="Times New Roman" w:hAnsi="Times New Roman"/>
          <w:sz w:val="24"/>
          <w:szCs w:val="24"/>
        </w:rPr>
        <w:t xml:space="preserve">. </w:t>
      </w:r>
    </w:p>
    <w:p w:rsidR="0074463A" w:rsidRPr="008B29CF" w:rsidRDefault="00317FB2" w:rsidP="00317FB2">
      <w:pPr>
        <w:pStyle w:val="NoSpacing"/>
        <w:tabs>
          <w:tab w:val="left" w:pos="993"/>
        </w:tabs>
        <w:ind w:firstLine="709"/>
        <w:jc w:val="both"/>
        <w:rPr>
          <w:rFonts w:ascii="Times New Roman" w:hAnsi="Times New Roman"/>
          <w:sz w:val="24"/>
          <w:szCs w:val="24"/>
        </w:rPr>
      </w:pPr>
      <w:r>
        <w:rPr>
          <w:rFonts w:ascii="Times New Roman" w:hAnsi="Times New Roman"/>
          <w:sz w:val="24"/>
          <w:szCs w:val="24"/>
        </w:rPr>
        <w:t xml:space="preserve">2. </w:t>
      </w:r>
      <w:r w:rsidR="006031B2" w:rsidRPr="008B29CF">
        <w:rPr>
          <w:rFonts w:ascii="Times New Roman" w:hAnsi="Times New Roman"/>
          <w:sz w:val="24"/>
          <w:szCs w:val="24"/>
        </w:rPr>
        <w:t xml:space="preserve">Gairių </w:t>
      </w:r>
      <w:r w:rsidR="00DB11EB" w:rsidRPr="008B29CF">
        <w:rPr>
          <w:rFonts w:ascii="Times New Roman" w:hAnsi="Times New Roman"/>
          <w:sz w:val="24"/>
          <w:szCs w:val="24"/>
        </w:rPr>
        <w:t xml:space="preserve">paskirtis – </w:t>
      </w:r>
      <w:r w:rsidR="0086191C" w:rsidRPr="008B29CF">
        <w:rPr>
          <w:rFonts w:ascii="Times New Roman" w:hAnsi="Times New Roman"/>
          <w:sz w:val="24"/>
          <w:szCs w:val="24"/>
        </w:rPr>
        <w:t xml:space="preserve">padėti </w:t>
      </w:r>
      <w:r w:rsidR="004F2152" w:rsidRPr="008B29CF">
        <w:rPr>
          <w:rFonts w:ascii="Times New Roman" w:hAnsi="Times New Roman"/>
          <w:sz w:val="24"/>
          <w:szCs w:val="24"/>
        </w:rPr>
        <w:t xml:space="preserve">teismams </w:t>
      </w:r>
      <w:r w:rsidR="0086191C" w:rsidRPr="008B29CF">
        <w:rPr>
          <w:rFonts w:ascii="Times New Roman" w:hAnsi="Times New Roman"/>
          <w:sz w:val="24"/>
          <w:szCs w:val="24"/>
        </w:rPr>
        <w:t xml:space="preserve">užtikrinti balansą tarp visuomenės intereso rinkti, gauti </w:t>
      </w:r>
      <w:r w:rsidR="00FC47EA" w:rsidRPr="008B29CF">
        <w:rPr>
          <w:rFonts w:ascii="Times New Roman" w:hAnsi="Times New Roman"/>
          <w:sz w:val="24"/>
          <w:szCs w:val="24"/>
        </w:rPr>
        <w:t xml:space="preserve">viešąją </w:t>
      </w:r>
      <w:r w:rsidR="0086191C" w:rsidRPr="008B29CF">
        <w:rPr>
          <w:rFonts w:ascii="Times New Roman" w:hAnsi="Times New Roman"/>
          <w:sz w:val="24"/>
          <w:szCs w:val="24"/>
        </w:rPr>
        <w:t>informaciją</w:t>
      </w:r>
      <w:r w:rsidR="00FC47EA" w:rsidRPr="008B29CF">
        <w:rPr>
          <w:rFonts w:ascii="Times New Roman" w:hAnsi="Times New Roman"/>
          <w:sz w:val="24"/>
          <w:szCs w:val="24"/>
        </w:rPr>
        <w:t xml:space="preserve"> </w:t>
      </w:r>
      <w:r w:rsidR="0086191C" w:rsidRPr="008B29CF">
        <w:rPr>
          <w:rFonts w:ascii="Times New Roman" w:hAnsi="Times New Roman"/>
          <w:sz w:val="24"/>
          <w:szCs w:val="24"/>
        </w:rPr>
        <w:t>apie teismo veiklą</w:t>
      </w:r>
      <w:r w:rsidR="00FC47EA" w:rsidRPr="008B29CF">
        <w:rPr>
          <w:rFonts w:ascii="Times New Roman" w:hAnsi="Times New Roman"/>
          <w:sz w:val="24"/>
          <w:szCs w:val="24"/>
        </w:rPr>
        <w:t xml:space="preserve"> naudojant vaizdo fiksavimo įrangą</w:t>
      </w:r>
      <w:r w:rsidR="0086191C" w:rsidRPr="008B29CF">
        <w:rPr>
          <w:rFonts w:ascii="Times New Roman" w:hAnsi="Times New Roman"/>
          <w:sz w:val="24"/>
          <w:szCs w:val="24"/>
        </w:rPr>
        <w:t xml:space="preserve"> ir </w:t>
      </w:r>
      <w:r w:rsidR="00BB5292" w:rsidRPr="008B29CF">
        <w:rPr>
          <w:rFonts w:ascii="Times New Roman" w:hAnsi="Times New Roman"/>
          <w:sz w:val="24"/>
          <w:szCs w:val="24"/>
        </w:rPr>
        <w:t xml:space="preserve">normalios </w:t>
      </w:r>
      <w:r w:rsidR="0086191C" w:rsidRPr="008B29CF">
        <w:rPr>
          <w:rFonts w:ascii="Times New Roman" w:hAnsi="Times New Roman"/>
          <w:sz w:val="24"/>
          <w:szCs w:val="24"/>
        </w:rPr>
        <w:t xml:space="preserve">teismo, kaip </w:t>
      </w:r>
      <w:r w:rsidR="00737CFC" w:rsidRPr="008B29CF">
        <w:rPr>
          <w:rFonts w:ascii="Times New Roman" w:hAnsi="Times New Roman"/>
          <w:sz w:val="24"/>
          <w:szCs w:val="24"/>
        </w:rPr>
        <w:t xml:space="preserve">valstybės </w:t>
      </w:r>
      <w:r w:rsidR="0086191C" w:rsidRPr="008B29CF">
        <w:rPr>
          <w:rFonts w:ascii="Times New Roman" w:hAnsi="Times New Roman"/>
          <w:sz w:val="24"/>
          <w:szCs w:val="24"/>
        </w:rPr>
        <w:t xml:space="preserve">institucijos, veiklos </w:t>
      </w:r>
      <w:r w:rsidR="00D91F6E" w:rsidRPr="008B29CF">
        <w:rPr>
          <w:rFonts w:ascii="Times New Roman" w:hAnsi="Times New Roman"/>
          <w:sz w:val="24"/>
          <w:szCs w:val="24"/>
        </w:rPr>
        <w:t xml:space="preserve">tęstinumo </w:t>
      </w:r>
      <w:r w:rsidR="0086191C" w:rsidRPr="008B29CF">
        <w:rPr>
          <w:rFonts w:ascii="Times New Roman" w:hAnsi="Times New Roman"/>
          <w:sz w:val="24"/>
          <w:szCs w:val="24"/>
        </w:rPr>
        <w:t>užtikrinimo</w:t>
      </w:r>
      <w:r w:rsidR="002922CE" w:rsidRPr="008B29CF">
        <w:rPr>
          <w:rFonts w:ascii="Times New Roman" w:hAnsi="Times New Roman"/>
          <w:sz w:val="24"/>
          <w:szCs w:val="24"/>
        </w:rPr>
        <w:t xml:space="preserve"> bei </w:t>
      </w:r>
      <w:r w:rsidR="0077618D" w:rsidRPr="008B29CF">
        <w:rPr>
          <w:rFonts w:ascii="Times New Roman" w:hAnsi="Times New Roman"/>
          <w:sz w:val="24"/>
          <w:szCs w:val="24"/>
        </w:rPr>
        <w:t xml:space="preserve">sudaryti </w:t>
      </w:r>
      <w:r w:rsidR="00B13D4C" w:rsidRPr="008B29CF">
        <w:rPr>
          <w:rFonts w:ascii="Times New Roman" w:hAnsi="Times New Roman"/>
          <w:sz w:val="24"/>
          <w:szCs w:val="24"/>
        </w:rPr>
        <w:t xml:space="preserve">sąlygas </w:t>
      </w:r>
      <w:r w:rsidR="00737CFC" w:rsidRPr="008B29CF">
        <w:rPr>
          <w:rFonts w:ascii="Times New Roman" w:hAnsi="Times New Roman"/>
          <w:sz w:val="24"/>
          <w:szCs w:val="24"/>
        </w:rPr>
        <w:t xml:space="preserve">dėl vaizdo fiksavimo įrangos naudojimo </w:t>
      </w:r>
      <w:r w:rsidR="00A60346" w:rsidRPr="008B29CF">
        <w:rPr>
          <w:rFonts w:ascii="Times New Roman" w:hAnsi="Times New Roman"/>
          <w:sz w:val="24"/>
          <w:szCs w:val="24"/>
        </w:rPr>
        <w:t xml:space="preserve">teisme </w:t>
      </w:r>
      <w:r w:rsidR="00737CFC" w:rsidRPr="008B29CF">
        <w:rPr>
          <w:rFonts w:ascii="Times New Roman" w:hAnsi="Times New Roman"/>
          <w:sz w:val="24"/>
          <w:szCs w:val="24"/>
        </w:rPr>
        <w:t xml:space="preserve">galinčių atsirasti </w:t>
      </w:r>
      <w:r w:rsidR="00AB0E84" w:rsidRPr="008B29CF">
        <w:rPr>
          <w:rFonts w:ascii="Times New Roman" w:hAnsi="Times New Roman"/>
          <w:sz w:val="24"/>
          <w:szCs w:val="24"/>
        </w:rPr>
        <w:t>neigiam</w:t>
      </w:r>
      <w:r w:rsidR="006031B2" w:rsidRPr="008B29CF">
        <w:rPr>
          <w:rFonts w:ascii="Times New Roman" w:hAnsi="Times New Roman"/>
          <w:sz w:val="24"/>
          <w:szCs w:val="24"/>
        </w:rPr>
        <w:t>ų</w:t>
      </w:r>
      <w:r w:rsidR="00915519" w:rsidRPr="008B29CF">
        <w:rPr>
          <w:rFonts w:ascii="Times New Roman" w:hAnsi="Times New Roman"/>
          <w:sz w:val="24"/>
          <w:szCs w:val="24"/>
        </w:rPr>
        <w:t xml:space="preserve"> </w:t>
      </w:r>
      <w:r w:rsidR="00AB0E84" w:rsidRPr="008B29CF">
        <w:rPr>
          <w:rFonts w:ascii="Times New Roman" w:hAnsi="Times New Roman"/>
          <w:sz w:val="24"/>
          <w:szCs w:val="24"/>
        </w:rPr>
        <w:t>padarini</w:t>
      </w:r>
      <w:r w:rsidR="006031B2" w:rsidRPr="008B29CF">
        <w:rPr>
          <w:rFonts w:ascii="Times New Roman" w:hAnsi="Times New Roman"/>
          <w:sz w:val="24"/>
          <w:szCs w:val="24"/>
        </w:rPr>
        <w:t>ų</w:t>
      </w:r>
      <w:r w:rsidR="00915519" w:rsidRPr="008B29CF">
        <w:rPr>
          <w:rFonts w:ascii="Times New Roman" w:hAnsi="Times New Roman"/>
          <w:sz w:val="24"/>
          <w:szCs w:val="24"/>
        </w:rPr>
        <w:t xml:space="preserve"> </w:t>
      </w:r>
      <w:r w:rsidR="00B13D4C" w:rsidRPr="008B29CF">
        <w:rPr>
          <w:rFonts w:ascii="Times New Roman" w:hAnsi="Times New Roman"/>
          <w:sz w:val="24"/>
          <w:szCs w:val="24"/>
        </w:rPr>
        <w:t xml:space="preserve">su teismo </w:t>
      </w:r>
      <w:r w:rsidR="0077618D" w:rsidRPr="008B29CF">
        <w:rPr>
          <w:rFonts w:ascii="Times New Roman" w:hAnsi="Times New Roman"/>
          <w:sz w:val="24"/>
          <w:szCs w:val="24"/>
        </w:rPr>
        <w:t xml:space="preserve">vykdoma teisingumo </w:t>
      </w:r>
      <w:r w:rsidR="00B13D4C" w:rsidRPr="008B29CF">
        <w:rPr>
          <w:rFonts w:ascii="Times New Roman" w:hAnsi="Times New Roman"/>
          <w:sz w:val="24"/>
          <w:szCs w:val="24"/>
        </w:rPr>
        <w:t>veikla susijusiuose procesuose dalyvaujančių asmenų</w:t>
      </w:r>
      <w:r w:rsidR="00915519" w:rsidRPr="008B29CF">
        <w:rPr>
          <w:rFonts w:ascii="Times New Roman" w:hAnsi="Times New Roman"/>
          <w:sz w:val="24"/>
          <w:szCs w:val="24"/>
        </w:rPr>
        <w:t xml:space="preserve"> (</w:t>
      </w:r>
      <w:r w:rsidR="00A94AA5" w:rsidRPr="008B29CF">
        <w:rPr>
          <w:rFonts w:ascii="Times New Roman" w:hAnsi="Times New Roman"/>
          <w:sz w:val="24"/>
          <w:szCs w:val="24"/>
        </w:rPr>
        <w:t>teismo proceso dalyvių, teisėjų, teismo darbuotojų ar kitų teisme esančių asmenų</w:t>
      </w:r>
      <w:r w:rsidR="00915519" w:rsidRPr="008B29CF">
        <w:rPr>
          <w:rFonts w:ascii="Times New Roman" w:hAnsi="Times New Roman"/>
          <w:sz w:val="24"/>
          <w:szCs w:val="24"/>
        </w:rPr>
        <w:t xml:space="preserve">) </w:t>
      </w:r>
      <w:r w:rsidR="00B13D4C" w:rsidRPr="008B29CF">
        <w:rPr>
          <w:rFonts w:ascii="Times New Roman" w:hAnsi="Times New Roman"/>
          <w:sz w:val="24"/>
          <w:szCs w:val="24"/>
        </w:rPr>
        <w:t>teis</w:t>
      </w:r>
      <w:r w:rsidR="00AB0E84" w:rsidRPr="008B29CF">
        <w:rPr>
          <w:rFonts w:ascii="Times New Roman" w:hAnsi="Times New Roman"/>
          <w:sz w:val="24"/>
          <w:szCs w:val="24"/>
        </w:rPr>
        <w:t xml:space="preserve">ėms ir </w:t>
      </w:r>
      <w:r w:rsidR="00B13D4C" w:rsidRPr="008B29CF">
        <w:rPr>
          <w:rFonts w:ascii="Times New Roman" w:hAnsi="Times New Roman"/>
          <w:sz w:val="24"/>
          <w:szCs w:val="24"/>
        </w:rPr>
        <w:t>interes</w:t>
      </w:r>
      <w:r w:rsidR="00AB0E84" w:rsidRPr="008B29CF">
        <w:rPr>
          <w:rFonts w:ascii="Times New Roman" w:hAnsi="Times New Roman"/>
          <w:sz w:val="24"/>
          <w:szCs w:val="24"/>
        </w:rPr>
        <w:t>a</w:t>
      </w:r>
      <w:r w:rsidR="00915519" w:rsidRPr="008B29CF">
        <w:rPr>
          <w:rFonts w:ascii="Times New Roman" w:hAnsi="Times New Roman"/>
          <w:sz w:val="24"/>
          <w:szCs w:val="24"/>
        </w:rPr>
        <w:t>m</w:t>
      </w:r>
      <w:r w:rsidR="00AB0E84" w:rsidRPr="008B29CF">
        <w:rPr>
          <w:rFonts w:ascii="Times New Roman" w:hAnsi="Times New Roman"/>
          <w:sz w:val="24"/>
          <w:szCs w:val="24"/>
        </w:rPr>
        <w:t xml:space="preserve">s </w:t>
      </w:r>
      <w:r w:rsidR="00782EEE" w:rsidRPr="008B29CF">
        <w:rPr>
          <w:rFonts w:ascii="Times New Roman" w:hAnsi="Times New Roman"/>
          <w:sz w:val="24"/>
          <w:szCs w:val="24"/>
        </w:rPr>
        <w:t>mažinimui</w:t>
      </w:r>
      <w:r w:rsidR="00AB0E84" w:rsidRPr="008B29CF">
        <w:rPr>
          <w:rFonts w:ascii="Times New Roman" w:hAnsi="Times New Roman"/>
          <w:sz w:val="24"/>
          <w:szCs w:val="24"/>
        </w:rPr>
        <w:t>.</w:t>
      </w:r>
      <w:r w:rsidR="00AB0E84" w:rsidRPr="008B29CF">
        <w:rPr>
          <w:rFonts w:ascii="Times New Roman" w:hAnsi="Times New Roman"/>
          <w:color w:val="00B050"/>
          <w:sz w:val="24"/>
          <w:szCs w:val="24"/>
        </w:rPr>
        <w:t xml:space="preserve"> </w:t>
      </w:r>
      <w:r w:rsidR="00B13D4C" w:rsidRPr="008B29CF">
        <w:rPr>
          <w:rFonts w:ascii="Times New Roman" w:hAnsi="Times New Roman"/>
          <w:color w:val="00B050"/>
          <w:sz w:val="24"/>
          <w:szCs w:val="24"/>
        </w:rPr>
        <w:t xml:space="preserve"> </w:t>
      </w:r>
    </w:p>
    <w:p w:rsidR="00DB11EB" w:rsidRPr="006E18DA" w:rsidRDefault="00317FB2" w:rsidP="00317FB2">
      <w:pPr>
        <w:pStyle w:val="NoSpacing"/>
        <w:tabs>
          <w:tab w:val="left" w:pos="993"/>
        </w:tabs>
        <w:ind w:firstLine="709"/>
        <w:jc w:val="both"/>
        <w:rPr>
          <w:rFonts w:ascii="Times New Roman" w:hAnsi="Times New Roman"/>
          <w:sz w:val="24"/>
          <w:szCs w:val="24"/>
        </w:rPr>
      </w:pPr>
      <w:r>
        <w:rPr>
          <w:rFonts w:ascii="Times New Roman" w:hAnsi="Times New Roman"/>
          <w:sz w:val="24"/>
          <w:szCs w:val="24"/>
        </w:rPr>
        <w:t xml:space="preserve">3. </w:t>
      </w:r>
      <w:r w:rsidR="002275EE">
        <w:rPr>
          <w:rFonts w:ascii="Times New Roman" w:hAnsi="Times New Roman"/>
          <w:sz w:val="24"/>
          <w:szCs w:val="24"/>
        </w:rPr>
        <w:t xml:space="preserve">Gairės parengtos </w:t>
      </w:r>
      <w:r w:rsidR="00DB11EB" w:rsidRPr="00177BFF">
        <w:rPr>
          <w:rFonts w:ascii="Times New Roman" w:hAnsi="Times New Roman"/>
          <w:sz w:val="24"/>
          <w:szCs w:val="24"/>
        </w:rPr>
        <w:t xml:space="preserve">vadovaujantis </w:t>
      </w:r>
      <w:r w:rsidR="000D5FB7" w:rsidRPr="00177BFF">
        <w:rPr>
          <w:rFonts w:ascii="Times New Roman" w:hAnsi="Times New Roman"/>
          <w:sz w:val="24"/>
          <w:szCs w:val="24"/>
        </w:rPr>
        <w:t>Lietuvos Respublikos Konstitucijos</w:t>
      </w:r>
      <w:r w:rsidR="000D5FB7" w:rsidRPr="006E18DA">
        <w:rPr>
          <w:rFonts w:ascii="Times New Roman" w:hAnsi="Times New Roman"/>
          <w:sz w:val="24"/>
          <w:szCs w:val="24"/>
        </w:rPr>
        <w:t>,</w:t>
      </w:r>
      <w:r w:rsidR="00E565B9" w:rsidRPr="006E18DA">
        <w:rPr>
          <w:rFonts w:ascii="Times New Roman" w:hAnsi="Times New Roman"/>
          <w:sz w:val="24"/>
          <w:szCs w:val="24"/>
        </w:rPr>
        <w:t xml:space="preserve"> </w:t>
      </w:r>
      <w:r w:rsidR="006E18DA" w:rsidRPr="006E18DA">
        <w:rPr>
          <w:rFonts w:ascii="Times New Roman" w:hAnsi="Times New Roman"/>
          <w:sz w:val="24"/>
          <w:szCs w:val="24"/>
        </w:rPr>
        <w:t xml:space="preserve">Lietuvos Respublikos civilinio kodekso, Lietuvos Respublikos baudžiamojo kodekso, Lietuvos Respublikos </w:t>
      </w:r>
      <w:bookmarkStart w:id="1" w:name="n1_6"/>
      <w:r w:rsidR="0094037E">
        <w:rPr>
          <w:rFonts w:ascii="Times New Roman" w:hAnsi="Times New Roman"/>
          <w:sz w:val="24"/>
          <w:szCs w:val="24"/>
        </w:rPr>
        <w:t>administracinių nusižengimų kodekso</w:t>
      </w:r>
      <w:bookmarkEnd w:id="1"/>
      <w:r w:rsidR="006E18DA" w:rsidRPr="006E18DA">
        <w:rPr>
          <w:rFonts w:ascii="Times New Roman" w:hAnsi="Times New Roman"/>
          <w:sz w:val="24"/>
          <w:szCs w:val="24"/>
        </w:rPr>
        <w:t xml:space="preserve">, Lietuvos Respublikos </w:t>
      </w:r>
      <w:bookmarkStart w:id="2" w:name="n1_7"/>
      <w:r w:rsidR="0094037E">
        <w:rPr>
          <w:rFonts w:ascii="Times New Roman" w:hAnsi="Times New Roman"/>
          <w:sz w:val="24"/>
          <w:szCs w:val="24"/>
        </w:rPr>
        <w:t>administracinių bylų teisenos įstatymo</w:t>
      </w:r>
      <w:bookmarkEnd w:id="2"/>
      <w:r w:rsidR="006E18DA" w:rsidRPr="006E18DA">
        <w:rPr>
          <w:rFonts w:ascii="Times New Roman" w:hAnsi="Times New Roman"/>
          <w:sz w:val="24"/>
          <w:szCs w:val="24"/>
        </w:rPr>
        <w:t xml:space="preserve">, Lietuvos Respublikos </w:t>
      </w:r>
      <w:bookmarkStart w:id="3" w:name="n1_4"/>
      <w:r w:rsidR="0094037E">
        <w:rPr>
          <w:rFonts w:ascii="Times New Roman" w:hAnsi="Times New Roman"/>
          <w:sz w:val="24"/>
          <w:szCs w:val="24"/>
        </w:rPr>
        <w:t>civilinio proceso kodekso</w:t>
      </w:r>
      <w:bookmarkEnd w:id="3"/>
      <w:r w:rsidR="006E18DA" w:rsidRPr="006E18DA">
        <w:rPr>
          <w:rFonts w:ascii="Times New Roman" w:hAnsi="Times New Roman"/>
          <w:sz w:val="24"/>
          <w:szCs w:val="24"/>
        </w:rPr>
        <w:t xml:space="preserve">, Lietuvos Respublikos </w:t>
      </w:r>
      <w:bookmarkStart w:id="4" w:name="n1_5"/>
      <w:r w:rsidR="0094037E">
        <w:rPr>
          <w:rFonts w:ascii="Times New Roman" w:hAnsi="Times New Roman"/>
          <w:sz w:val="24"/>
          <w:szCs w:val="24"/>
        </w:rPr>
        <w:t>baudžiamojo proceso kodekso</w:t>
      </w:r>
      <w:bookmarkEnd w:id="4"/>
      <w:r w:rsidR="006E18DA" w:rsidRPr="006E18DA">
        <w:rPr>
          <w:rFonts w:ascii="Times New Roman" w:hAnsi="Times New Roman"/>
          <w:sz w:val="24"/>
          <w:szCs w:val="24"/>
        </w:rPr>
        <w:t xml:space="preserve">, Lietuvos Respublikos </w:t>
      </w:r>
      <w:bookmarkStart w:id="5" w:name="n1_8"/>
      <w:r w:rsidR="0094037E">
        <w:rPr>
          <w:rFonts w:ascii="Times New Roman" w:hAnsi="Times New Roman"/>
          <w:sz w:val="24"/>
          <w:szCs w:val="24"/>
        </w:rPr>
        <w:t>teismų įstatymo</w:t>
      </w:r>
      <w:bookmarkEnd w:id="5"/>
      <w:r w:rsidR="00845AA2">
        <w:rPr>
          <w:rFonts w:ascii="Times New Roman" w:hAnsi="Times New Roman"/>
          <w:sz w:val="24"/>
          <w:szCs w:val="24"/>
        </w:rPr>
        <w:t xml:space="preserve">, </w:t>
      </w:r>
      <w:r w:rsidR="000C4FBF" w:rsidRPr="006E18DA">
        <w:rPr>
          <w:rFonts w:ascii="Times New Roman" w:hAnsi="Times New Roman"/>
          <w:sz w:val="24"/>
          <w:szCs w:val="24"/>
        </w:rPr>
        <w:t xml:space="preserve">Lietuvos Respublikos visuomenės informavimo įstatymo, </w:t>
      </w:r>
      <w:r w:rsidR="00E565B9" w:rsidRPr="006E18DA">
        <w:rPr>
          <w:rFonts w:ascii="Times New Roman" w:hAnsi="Times New Roman"/>
          <w:sz w:val="24"/>
          <w:szCs w:val="24"/>
        </w:rPr>
        <w:t xml:space="preserve">Lietuvos Respublikos nepilnamečių apsaugos nuo neigiamo viešosios informacijos poveikio įstatymo, </w:t>
      </w:r>
      <w:r w:rsidR="00704FFA" w:rsidRPr="006E18DA">
        <w:rPr>
          <w:rFonts w:ascii="Times New Roman" w:hAnsi="Times New Roman"/>
          <w:sz w:val="24"/>
          <w:szCs w:val="24"/>
          <w:shd w:val="clear" w:color="auto" w:fill="FFFFFF"/>
        </w:rPr>
        <w:t>Lietuvos Respublikos asmens duomenų teisinės apsaugos įstatymo,</w:t>
      </w:r>
      <w:r w:rsidR="00704FFA" w:rsidRPr="006E18DA">
        <w:rPr>
          <w:rFonts w:ascii="Times New Roman" w:hAnsi="Times New Roman"/>
          <w:sz w:val="24"/>
          <w:szCs w:val="24"/>
        </w:rPr>
        <w:t xml:space="preserve"> </w:t>
      </w:r>
      <w:r w:rsidR="006C18C6" w:rsidRPr="006E18DA">
        <w:rPr>
          <w:rFonts w:ascii="Times New Roman" w:hAnsi="Times New Roman"/>
          <w:sz w:val="24"/>
          <w:szCs w:val="24"/>
        </w:rPr>
        <w:t>Lietuvos Respublikos valstybės ir tarnybos paslapčių įstatymo</w:t>
      </w:r>
      <w:r w:rsidR="00585AFA">
        <w:rPr>
          <w:rFonts w:ascii="Times New Roman" w:hAnsi="Times New Roman"/>
          <w:sz w:val="24"/>
          <w:szCs w:val="24"/>
        </w:rPr>
        <w:t xml:space="preserve"> </w:t>
      </w:r>
      <w:r w:rsidR="006E18DA">
        <w:rPr>
          <w:rFonts w:ascii="Times New Roman" w:hAnsi="Times New Roman"/>
          <w:sz w:val="24"/>
          <w:szCs w:val="24"/>
        </w:rPr>
        <w:t xml:space="preserve">ir kitų </w:t>
      </w:r>
      <w:r w:rsidR="00DB11EB" w:rsidRPr="00AE69B1">
        <w:rPr>
          <w:rFonts w:ascii="Times New Roman" w:hAnsi="Times New Roman"/>
          <w:sz w:val="24"/>
          <w:szCs w:val="24"/>
        </w:rPr>
        <w:t>teisės aktų</w:t>
      </w:r>
      <w:r w:rsidR="00DB11EB" w:rsidRPr="00177BFF">
        <w:rPr>
          <w:rFonts w:ascii="Times New Roman" w:hAnsi="Times New Roman"/>
          <w:color w:val="FF0000"/>
          <w:sz w:val="24"/>
          <w:szCs w:val="24"/>
        </w:rPr>
        <w:t xml:space="preserve"> </w:t>
      </w:r>
      <w:r w:rsidR="00DB11EB" w:rsidRPr="00585AFA">
        <w:rPr>
          <w:rFonts w:ascii="Times New Roman" w:hAnsi="Times New Roman"/>
          <w:sz w:val="24"/>
          <w:szCs w:val="24"/>
        </w:rPr>
        <w:t>nuostatomis</w:t>
      </w:r>
      <w:r w:rsidR="006E18DA">
        <w:rPr>
          <w:rFonts w:ascii="Times New Roman" w:hAnsi="Times New Roman"/>
          <w:sz w:val="24"/>
          <w:szCs w:val="24"/>
        </w:rPr>
        <w:t xml:space="preserve">, taip pat </w:t>
      </w:r>
      <w:r w:rsidR="00160D63">
        <w:rPr>
          <w:rFonts w:ascii="Times New Roman" w:hAnsi="Times New Roman"/>
          <w:sz w:val="24"/>
          <w:szCs w:val="24"/>
        </w:rPr>
        <w:t xml:space="preserve">Europos Sąjungos teisės normomis ir Europos Sąjungos </w:t>
      </w:r>
      <w:r w:rsidR="002372C9">
        <w:rPr>
          <w:rFonts w:ascii="Times New Roman" w:hAnsi="Times New Roman"/>
          <w:sz w:val="24"/>
          <w:szCs w:val="24"/>
        </w:rPr>
        <w:t>teisminių institucijų sprendimais</w:t>
      </w:r>
      <w:r w:rsidR="00585AFA" w:rsidRPr="00585AFA">
        <w:rPr>
          <w:rFonts w:ascii="Times New Roman" w:hAnsi="Times New Roman"/>
          <w:sz w:val="24"/>
          <w:szCs w:val="24"/>
        </w:rPr>
        <w:t>.</w:t>
      </w:r>
      <w:r w:rsidR="00585AFA">
        <w:rPr>
          <w:rFonts w:ascii="Times New Roman" w:hAnsi="Times New Roman"/>
          <w:color w:val="FF0000"/>
          <w:sz w:val="24"/>
          <w:szCs w:val="24"/>
        </w:rPr>
        <w:t xml:space="preserve"> </w:t>
      </w:r>
      <w:r w:rsidR="00DB11EB" w:rsidRPr="00177BFF">
        <w:rPr>
          <w:rFonts w:ascii="Times New Roman" w:hAnsi="Times New Roman"/>
          <w:color w:val="FF0000"/>
          <w:sz w:val="24"/>
          <w:szCs w:val="24"/>
        </w:rPr>
        <w:t xml:space="preserve"> </w:t>
      </w:r>
    </w:p>
    <w:p w:rsidR="004F2152" w:rsidRDefault="00317FB2" w:rsidP="00317FB2">
      <w:pPr>
        <w:pStyle w:val="NoSpacing"/>
        <w:tabs>
          <w:tab w:val="left" w:pos="993"/>
        </w:tabs>
        <w:ind w:firstLine="709"/>
        <w:jc w:val="both"/>
        <w:rPr>
          <w:rFonts w:ascii="Times New Roman" w:hAnsi="Times New Roman"/>
          <w:sz w:val="24"/>
          <w:szCs w:val="24"/>
        </w:rPr>
      </w:pPr>
      <w:r>
        <w:rPr>
          <w:rFonts w:ascii="Times New Roman" w:hAnsi="Times New Roman"/>
          <w:sz w:val="24"/>
          <w:szCs w:val="24"/>
        </w:rPr>
        <w:t xml:space="preserve">4. </w:t>
      </w:r>
      <w:r w:rsidR="003B1013" w:rsidRPr="005A20FB">
        <w:rPr>
          <w:rFonts w:ascii="Times New Roman" w:hAnsi="Times New Roman"/>
          <w:sz w:val="24"/>
          <w:szCs w:val="24"/>
        </w:rPr>
        <w:t>Ši</w:t>
      </w:r>
      <w:r w:rsidR="003E63C8">
        <w:rPr>
          <w:rFonts w:ascii="Times New Roman" w:hAnsi="Times New Roman"/>
          <w:sz w:val="24"/>
          <w:szCs w:val="24"/>
        </w:rPr>
        <w:t>ose Gairėse</w:t>
      </w:r>
      <w:r w:rsidR="003B1013" w:rsidRPr="005A20FB">
        <w:rPr>
          <w:rFonts w:ascii="Times New Roman" w:hAnsi="Times New Roman"/>
          <w:sz w:val="24"/>
          <w:szCs w:val="24"/>
        </w:rPr>
        <w:t xml:space="preserve"> vartojamos sąvokos:</w:t>
      </w:r>
    </w:p>
    <w:p w:rsidR="0029266F" w:rsidRDefault="00317FB2" w:rsidP="00317FB2">
      <w:pPr>
        <w:pStyle w:val="NoSpacing"/>
        <w:tabs>
          <w:tab w:val="left" w:pos="851"/>
          <w:tab w:val="left" w:pos="1276"/>
        </w:tabs>
        <w:ind w:firstLine="709"/>
        <w:jc w:val="both"/>
        <w:rPr>
          <w:rFonts w:ascii="Times New Roman" w:hAnsi="Times New Roman"/>
          <w:sz w:val="24"/>
          <w:szCs w:val="24"/>
        </w:rPr>
      </w:pPr>
      <w:r w:rsidRPr="00317FB2">
        <w:rPr>
          <w:rFonts w:ascii="Times New Roman" w:hAnsi="Times New Roman"/>
          <w:sz w:val="24"/>
          <w:szCs w:val="24"/>
        </w:rPr>
        <w:t xml:space="preserve">4.1. </w:t>
      </w:r>
      <w:r w:rsidR="004248BD" w:rsidRPr="001E01AC">
        <w:rPr>
          <w:rFonts w:ascii="Times New Roman" w:hAnsi="Times New Roman"/>
          <w:b/>
          <w:sz w:val="24"/>
          <w:szCs w:val="24"/>
        </w:rPr>
        <w:t>Vaizdo fiksavimo įranga</w:t>
      </w:r>
      <w:r w:rsidR="004248BD" w:rsidRPr="004F2152">
        <w:rPr>
          <w:rFonts w:ascii="Times New Roman" w:hAnsi="Times New Roman"/>
          <w:sz w:val="24"/>
          <w:szCs w:val="24"/>
        </w:rPr>
        <w:t xml:space="preserve"> – </w:t>
      </w:r>
      <w:r w:rsidR="00FC47EA" w:rsidRPr="004F2152">
        <w:rPr>
          <w:rFonts w:ascii="Times New Roman" w:hAnsi="Times New Roman"/>
          <w:sz w:val="24"/>
          <w:szCs w:val="24"/>
        </w:rPr>
        <w:t xml:space="preserve">profesionali </w:t>
      </w:r>
      <w:r w:rsidR="00AE02D8">
        <w:rPr>
          <w:rFonts w:ascii="Times New Roman" w:hAnsi="Times New Roman"/>
          <w:sz w:val="24"/>
          <w:szCs w:val="24"/>
        </w:rPr>
        <w:t xml:space="preserve">ir (ar) neprofesionali </w:t>
      </w:r>
      <w:r w:rsidR="00FC47EA" w:rsidRPr="004F2152">
        <w:rPr>
          <w:rFonts w:ascii="Times New Roman" w:hAnsi="Times New Roman"/>
          <w:sz w:val="24"/>
          <w:szCs w:val="24"/>
        </w:rPr>
        <w:t xml:space="preserve">filmavimo ir (ar) fotografavimo įranga, taip pat kita asmeninėms </w:t>
      </w:r>
      <w:r w:rsidR="0029266F" w:rsidRPr="004F2152">
        <w:rPr>
          <w:rFonts w:ascii="Times New Roman" w:hAnsi="Times New Roman"/>
          <w:sz w:val="24"/>
          <w:szCs w:val="24"/>
        </w:rPr>
        <w:t xml:space="preserve">reikmėms naudoti skirta </w:t>
      </w:r>
      <w:r w:rsidR="0029266F" w:rsidRPr="00BC652F">
        <w:rPr>
          <w:rFonts w:ascii="Times New Roman" w:hAnsi="Times New Roman"/>
          <w:sz w:val="24"/>
          <w:szCs w:val="24"/>
        </w:rPr>
        <w:t>įranga</w:t>
      </w:r>
      <w:r w:rsidR="0045677C" w:rsidRPr="00BC652F">
        <w:rPr>
          <w:rFonts w:ascii="Times New Roman" w:hAnsi="Times New Roman"/>
          <w:sz w:val="24"/>
          <w:szCs w:val="24"/>
        </w:rPr>
        <w:t>, priemonės</w:t>
      </w:r>
      <w:r w:rsidR="00575349" w:rsidRPr="00BC652F">
        <w:rPr>
          <w:rFonts w:ascii="Times New Roman" w:hAnsi="Times New Roman"/>
          <w:sz w:val="24"/>
          <w:szCs w:val="24"/>
        </w:rPr>
        <w:t xml:space="preserve"> (telefonai, kompiuteriai ir kt.)</w:t>
      </w:r>
      <w:r w:rsidR="00FC47EA" w:rsidRPr="00BC652F">
        <w:rPr>
          <w:rFonts w:ascii="Times New Roman" w:hAnsi="Times New Roman"/>
          <w:sz w:val="24"/>
          <w:szCs w:val="24"/>
        </w:rPr>
        <w:t xml:space="preserve">, </w:t>
      </w:r>
      <w:r w:rsidR="0045677C" w:rsidRPr="00BC652F">
        <w:rPr>
          <w:rFonts w:ascii="Times New Roman" w:hAnsi="Times New Roman"/>
          <w:sz w:val="24"/>
          <w:szCs w:val="24"/>
        </w:rPr>
        <w:t>kuriomis</w:t>
      </w:r>
      <w:r w:rsidR="00FC47EA" w:rsidRPr="00BC652F">
        <w:rPr>
          <w:rFonts w:ascii="Times New Roman" w:hAnsi="Times New Roman"/>
          <w:sz w:val="24"/>
          <w:szCs w:val="24"/>
        </w:rPr>
        <w:t xml:space="preserve"> galimas vaizdo filmavimas ir (ar) fotografavimas.</w:t>
      </w:r>
      <w:r w:rsidR="00FC47EA" w:rsidRPr="004F2152">
        <w:rPr>
          <w:rFonts w:ascii="Times New Roman" w:hAnsi="Times New Roman"/>
          <w:sz w:val="24"/>
          <w:szCs w:val="24"/>
        </w:rPr>
        <w:t xml:space="preserve">  </w:t>
      </w:r>
    </w:p>
    <w:p w:rsidR="0093033E" w:rsidRPr="00BC652F" w:rsidRDefault="00317FB2" w:rsidP="00317FB2">
      <w:pPr>
        <w:pStyle w:val="NoSpacing"/>
        <w:tabs>
          <w:tab w:val="left" w:pos="851"/>
          <w:tab w:val="left" w:pos="1276"/>
        </w:tabs>
        <w:ind w:firstLine="709"/>
        <w:jc w:val="both"/>
        <w:rPr>
          <w:rFonts w:ascii="Times New Roman" w:hAnsi="Times New Roman"/>
          <w:sz w:val="24"/>
          <w:szCs w:val="24"/>
        </w:rPr>
      </w:pPr>
      <w:r w:rsidRPr="00317FB2">
        <w:rPr>
          <w:rFonts w:ascii="Times New Roman" w:hAnsi="Times New Roman"/>
          <w:sz w:val="24"/>
          <w:szCs w:val="24"/>
        </w:rPr>
        <w:t xml:space="preserve">4.2. </w:t>
      </w:r>
      <w:r w:rsidR="0093033E">
        <w:rPr>
          <w:rFonts w:ascii="Times New Roman" w:hAnsi="Times New Roman"/>
          <w:b/>
          <w:sz w:val="24"/>
          <w:szCs w:val="24"/>
        </w:rPr>
        <w:t>V</w:t>
      </w:r>
      <w:r w:rsidR="0093033E" w:rsidRPr="0093033E">
        <w:rPr>
          <w:rFonts w:ascii="Times New Roman" w:hAnsi="Times New Roman"/>
          <w:b/>
          <w:sz w:val="24"/>
          <w:szCs w:val="24"/>
        </w:rPr>
        <w:t xml:space="preserve">aizdo </w:t>
      </w:r>
      <w:r w:rsidR="00924A60">
        <w:rPr>
          <w:rFonts w:ascii="Times New Roman" w:hAnsi="Times New Roman"/>
          <w:b/>
          <w:sz w:val="24"/>
          <w:szCs w:val="24"/>
        </w:rPr>
        <w:t>fiksavimas</w:t>
      </w:r>
      <w:r w:rsidR="0093033E">
        <w:rPr>
          <w:rFonts w:ascii="Times New Roman" w:hAnsi="Times New Roman"/>
          <w:sz w:val="24"/>
          <w:szCs w:val="24"/>
        </w:rPr>
        <w:t xml:space="preserve"> – filmavimas</w:t>
      </w:r>
      <w:r w:rsidR="00924A60">
        <w:rPr>
          <w:rFonts w:ascii="Times New Roman" w:hAnsi="Times New Roman"/>
          <w:sz w:val="24"/>
          <w:szCs w:val="24"/>
        </w:rPr>
        <w:t xml:space="preserve"> ir (ar)</w:t>
      </w:r>
      <w:r w:rsidR="0093033E">
        <w:rPr>
          <w:rFonts w:ascii="Times New Roman" w:hAnsi="Times New Roman"/>
          <w:sz w:val="24"/>
          <w:szCs w:val="24"/>
        </w:rPr>
        <w:t xml:space="preserve"> fotografavimas, </w:t>
      </w:r>
      <w:r w:rsidR="00E94266">
        <w:rPr>
          <w:rFonts w:ascii="Times New Roman" w:hAnsi="Times New Roman"/>
          <w:sz w:val="24"/>
          <w:szCs w:val="24"/>
        </w:rPr>
        <w:t xml:space="preserve">taip pat </w:t>
      </w:r>
      <w:r w:rsidR="0093033E" w:rsidRPr="00BC652F">
        <w:rPr>
          <w:rFonts w:ascii="Times New Roman" w:hAnsi="Times New Roman"/>
          <w:sz w:val="24"/>
          <w:szCs w:val="24"/>
        </w:rPr>
        <w:t>kalbinimas</w:t>
      </w:r>
      <w:r w:rsidR="00E94266" w:rsidRPr="00BC652F">
        <w:rPr>
          <w:rFonts w:ascii="Times New Roman" w:hAnsi="Times New Roman"/>
          <w:sz w:val="24"/>
          <w:szCs w:val="24"/>
        </w:rPr>
        <w:t xml:space="preserve"> ir (ar)</w:t>
      </w:r>
      <w:r w:rsidR="0093033E" w:rsidRPr="00BC652F">
        <w:rPr>
          <w:rFonts w:ascii="Times New Roman" w:hAnsi="Times New Roman"/>
          <w:sz w:val="24"/>
          <w:szCs w:val="24"/>
        </w:rPr>
        <w:t xml:space="preserve"> </w:t>
      </w:r>
      <w:r w:rsidR="00C41720" w:rsidRPr="00BC652F">
        <w:rPr>
          <w:rFonts w:ascii="Times New Roman" w:hAnsi="Times New Roman"/>
          <w:sz w:val="24"/>
          <w:szCs w:val="24"/>
        </w:rPr>
        <w:t xml:space="preserve">kitokie veiksmai, atliekami </w:t>
      </w:r>
      <w:r w:rsidR="0093033E" w:rsidRPr="00BC652F">
        <w:rPr>
          <w:rFonts w:ascii="Times New Roman" w:hAnsi="Times New Roman"/>
          <w:sz w:val="24"/>
          <w:szCs w:val="24"/>
        </w:rPr>
        <w:t>naudojant vaizdo (su garsu ar be jo) įrašymo</w:t>
      </w:r>
      <w:r w:rsidR="00AE02D8" w:rsidRPr="00BC652F">
        <w:rPr>
          <w:rFonts w:ascii="Times New Roman" w:hAnsi="Times New Roman"/>
          <w:sz w:val="24"/>
          <w:szCs w:val="24"/>
        </w:rPr>
        <w:t>, fiksavimo</w:t>
      </w:r>
      <w:r w:rsidR="0093033E" w:rsidRPr="00BC652F">
        <w:rPr>
          <w:rFonts w:ascii="Times New Roman" w:hAnsi="Times New Roman"/>
          <w:sz w:val="24"/>
          <w:szCs w:val="24"/>
        </w:rPr>
        <w:t xml:space="preserve"> </w:t>
      </w:r>
      <w:r w:rsidR="001459D1" w:rsidRPr="00BC652F">
        <w:rPr>
          <w:rFonts w:ascii="Times New Roman" w:hAnsi="Times New Roman"/>
          <w:sz w:val="24"/>
          <w:szCs w:val="24"/>
        </w:rPr>
        <w:t>įrangą.</w:t>
      </w:r>
      <w:r w:rsidR="003C7548" w:rsidRPr="00BC652F">
        <w:rPr>
          <w:rFonts w:ascii="Times New Roman" w:hAnsi="Times New Roman"/>
          <w:strike/>
          <w:sz w:val="24"/>
          <w:szCs w:val="24"/>
        </w:rPr>
        <w:t xml:space="preserve"> </w:t>
      </w:r>
      <w:r w:rsidR="0093033E" w:rsidRPr="00BC652F">
        <w:rPr>
          <w:rFonts w:ascii="Times New Roman" w:hAnsi="Times New Roman"/>
          <w:sz w:val="24"/>
          <w:szCs w:val="24"/>
        </w:rPr>
        <w:t xml:space="preserve"> </w:t>
      </w:r>
    </w:p>
    <w:p w:rsidR="004248BD" w:rsidRPr="00672565" w:rsidRDefault="00317FB2" w:rsidP="00317FB2">
      <w:pPr>
        <w:pStyle w:val="NoSpacing"/>
        <w:tabs>
          <w:tab w:val="left" w:pos="851"/>
          <w:tab w:val="left" w:pos="1276"/>
        </w:tabs>
        <w:ind w:firstLine="709"/>
        <w:jc w:val="both"/>
        <w:rPr>
          <w:rFonts w:ascii="Times New Roman" w:hAnsi="Times New Roman"/>
          <w:sz w:val="24"/>
          <w:szCs w:val="24"/>
        </w:rPr>
      </w:pPr>
      <w:r w:rsidRPr="00317FB2">
        <w:rPr>
          <w:rFonts w:ascii="Times New Roman" w:hAnsi="Times New Roman"/>
          <w:sz w:val="24"/>
          <w:szCs w:val="24"/>
        </w:rPr>
        <w:t xml:space="preserve">4.3. </w:t>
      </w:r>
      <w:r w:rsidR="004248BD" w:rsidRPr="001E01AC">
        <w:rPr>
          <w:rFonts w:ascii="Times New Roman" w:hAnsi="Times New Roman"/>
          <w:b/>
          <w:sz w:val="24"/>
          <w:szCs w:val="24"/>
        </w:rPr>
        <w:t>Teismo darbuotojas</w:t>
      </w:r>
      <w:r w:rsidR="004248BD" w:rsidRPr="00672565">
        <w:rPr>
          <w:rFonts w:ascii="Times New Roman" w:hAnsi="Times New Roman"/>
          <w:sz w:val="24"/>
          <w:szCs w:val="24"/>
        </w:rPr>
        <w:t xml:space="preserve"> –</w:t>
      </w:r>
      <w:r w:rsidR="0095352A">
        <w:rPr>
          <w:rFonts w:ascii="Times New Roman" w:hAnsi="Times New Roman"/>
          <w:sz w:val="24"/>
          <w:szCs w:val="24"/>
        </w:rPr>
        <w:t xml:space="preserve"> </w:t>
      </w:r>
      <w:r w:rsidR="00672565" w:rsidRPr="00672565">
        <w:rPr>
          <w:rFonts w:ascii="Times New Roman" w:hAnsi="Times New Roman"/>
          <w:sz w:val="24"/>
          <w:szCs w:val="24"/>
        </w:rPr>
        <w:t>teismo valstybės tarnautojas ar darbuotojas, dirbantis pagal darbo sutartį</w:t>
      </w:r>
      <w:r w:rsidR="004248BD" w:rsidRPr="00672565">
        <w:rPr>
          <w:rFonts w:ascii="Times New Roman" w:hAnsi="Times New Roman"/>
          <w:sz w:val="24"/>
          <w:szCs w:val="24"/>
        </w:rPr>
        <w:t>.</w:t>
      </w:r>
    </w:p>
    <w:p w:rsidR="001E01AC" w:rsidRPr="0094037E" w:rsidRDefault="00317FB2" w:rsidP="00317FB2">
      <w:pPr>
        <w:pStyle w:val="NoSpacing"/>
        <w:tabs>
          <w:tab w:val="left" w:pos="851"/>
          <w:tab w:val="left" w:pos="1276"/>
        </w:tabs>
        <w:ind w:firstLine="709"/>
        <w:jc w:val="both"/>
        <w:rPr>
          <w:rFonts w:ascii="Times New Roman" w:hAnsi="Times New Roman"/>
          <w:sz w:val="24"/>
          <w:szCs w:val="24"/>
        </w:rPr>
      </w:pPr>
      <w:r w:rsidRPr="00317FB2">
        <w:rPr>
          <w:rFonts w:ascii="Times New Roman" w:hAnsi="Times New Roman"/>
          <w:sz w:val="24"/>
          <w:szCs w:val="24"/>
        </w:rPr>
        <w:t xml:space="preserve">4.4. </w:t>
      </w:r>
      <w:r w:rsidR="004248BD" w:rsidRPr="0094037E">
        <w:rPr>
          <w:rFonts w:ascii="Times New Roman" w:hAnsi="Times New Roman"/>
          <w:b/>
          <w:sz w:val="24"/>
          <w:szCs w:val="24"/>
        </w:rPr>
        <w:t>Teismo lankytojas</w:t>
      </w:r>
      <w:r w:rsidR="004248BD" w:rsidRPr="0094037E">
        <w:rPr>
          <w:rFonts w:ascii="Times New Roman" w:hAnsi="Times New Roman"/>
          <w:sz w:val="24"/>
          <w:szCs w:val="24"/>
        </w:rPr>
        <w:t xml:space="preserve"> – asm</w:t>
      </w:r>
      <w:r w:rsidR="00164E5E" w:rsidRPr="0094037E">
        <w:rPr>
          <w:rFonts w:ascii="Times New Roman" w:hAnsi="Times New Roman"/>
          <w:sz w:val="24"/>
          <w:szCs w:val="24"/>
        </w:rPr>
        <w:t>uo</w:t>
      </w:r>
      <w:r w:rsidR="004248BD" w:rsidRPr="0094037E">
        <w:rPr>
          <w:rFonts w:ascii="Times New Roman" w:hAnsi="Times New Roman"/>
          <w:sz w:val="24"/>
          <w:szCs w:val="24"/>
        </w:rPr>
        <w:t xml:space="preserve">, </w:t>
      </w:r>
      <w:r w:rsidR="0094037E" w:rsidRPr="0094037E">
        <w:rPr>
          <w:rFonts w:ascii="Times New Roman" w:hAnsi="Times New Roman"/>
          <w:sz w:val="24"/>
          <w:szCs w:val="24"/>
        </w:rPr>
        <w:t xml:space="preserve">įgyvendinantis arba siekiantis įgyvendinti teisę rinkti, gauti viešąją informaciją apie teismo veiklą šiam tikslui panaudojant vaizdo fiksavimo įrangą. </w:t>
      </w:r>
    </w:p>
    <w:p w:rsidR="005B7981" w:rsidRPr="005B7981" w:rsidRDefault="00317FB2" w:rsidP="00317FB2">
      <w:pPr>
        <w:pStyle w:val="NoSpacing"/>
        <w:tabs>
          <w:tab w:val="left" w:pos="851"/>
          <w:tab w:val="left" w:pos="1276"/>
        </w:tabs>
        <w:ind w:firstLine="709"/>
        <w:jc w:val="both"/>
        <w:rPr>
          <w:rFonts w:ascii="Times New Roman" w:hAnsi="Times New Roman"/>
          <w:bCs/>
          <w:sz w:val="24"/>
          <w:szCs w:val="24"/>
        </w:rPr>
      </w:pPr>
      <w:r w:rsidRPr="00317FB2">
        <w:rPr>
          <w:rFonts w:ascii="Times New Roman" w:hAnsi="Times New Roman"/>
          <w:sz w:val="24"/>
          <w:szCs w:val="24"/>
        </w:rPr>
        <w:t xml:space="preserve">4.5. </w:t>
      </w:r>
      <w:r w:rsidR="004248BD" w:rsidRPr="0094037E">
        <w:rPr>
          <w:rFonts w:ascii="Times New Roman" w:hAnsi="Times New Roman"/>
          <w:b/>
          <w:sz w:val="24"/>
          <w:szCs w:val="24"/>
        </w:rPr>
        <w:t>Viešosios patalpos</w:t>
      </w:r>
      <w:r w:rsidR="004248BD" w:rsidRPr="0094037E">
        <w:rPr>
          <w:rFonts w:ascii="Times New Roman" w:hAnsi="Times New Roman"/>
          <w:sz w:val="24"/>
          <w:szCs w:val="24"/>
        </w:rPr>
        <w:t xml:space="preserve"> –</w:t>
      </w:r>
      <w:r w:rsidR="00384BEF" w:rsidRPr="0094037E">
        <w:rPr>
          <w:rFonts w:ascii="Times New Roman" w:hAnsi="Times New Roman"/>
          <w:sz w:val="24"/>
          <w:szCs w:val="24"/>
        </w:rPr>
        <w:t xml:space="preserve"> </w:t>
      </w:r>
      <w:r w:rsidR="002B2492" w:rsidRPr="0094037E">
        <w:rPr>
          <w:rFonts w:ascii="Times New Roman" w:hAnsi="Times New Roman"/>
          <w:sz w:val="24"/>
          <w:szCs w:val="24"/>
        </w:rPr>
        <w:t>bendro naudojimo erdvės</w:t>
      </w:r>
      <w:r w:rsidR="002A0094" w:rsidRPr="0094037E">
        <w:rPr>
          <w:rFonts w:ascii="Times New Roman" w:hAnsi="Times New Roman"/>
          <w:sz w:val="24"/>
          <w:szCs w:val="24"/>
        </w:rPr>
        <w:t>, į kurias gali laisvai patekti teismo</w:t>
      </w:r>
      <w:r w:rsidR="002A0094">
        <w:rPr>
          <w:rFonts w:ascii="Times New Roman" w:hAnsi="Times New Roman"/>
          <w:sz w:val="24"/>
          <w:szCs w:val="24"/>
        </w:rPr>
        <w:t xml:space="preserve"> proceso dalyviai, kiti teismo interesantai, teisėjai ir teismo darbuotojai</w:t>
      </w:r>
      <w:r w:rsidR="00BD408B">
        <w:rPr>
          <w:rFonts w:ascii="Times New Roman" w:hAnsi="Times New Roman"/>
          <w:sz w:val="24"/>
          <w:szCs w:val="24"/>
        </w:rPr>
        <w:t xml:space="preserve">, </w:t>
      </w:r>
      <w:r w:rsidR="002B2492" w:rsidRPr="005B7981">
        <w:rPr>
          <w:rFonts w:ascii="Times New Roman" w:hAnsi="Times New Roman"/>
          <w:sz w:val="24"/>
          <w:szCs w:val="24"/>
        </w:rPr>
        <w:t xml:space="preserve">pavyzdžiui, </w:t>
      </w:r>
      <w:r w:rsidR="00205EB5" w:rsidRPr="005B7981">
        <w:rPr>
          <w:rFonts w:ascii="Times New Roman" w:hAnsi="Times New Roman"/>
          <w:sz w:val="24"/>
          <w:szCs w:val="24"/>
        </w:rPr>
        <w:t xml:space="preserve">teismo fojė, </w:t>
      </w:r>
      <w:r w:rsidR="002B2492" w:rsidRPr="005B7981">
        <w:rPr>
          <w:rFonts w:ascii="Times New Roman" w:hAnsi="Times New Roman"/>
          <w:sz w:val="24"/>
          <w:szCs w:val="24"/>
        </w:rPr>
        <w:t>teismo posėdžių salės ir laukiamoji erdvė prie jų, raštinė (</w:t>
      </w:r>
      <w:r w:rsidR="000C4361">
        <w:rPr>
          <w:rFonts w:ascii="Times New Roman" w:hAnsi="Times New Roman"/>
          <w:sz w:val="24"/>
          <w:szCs w:val="24"/>
        </w:rPr>
        <w:t>erdvė</w:t>
      </w:r>
      <w:r w:rsidR="00205EB5" w:rsidRPr="005B7981">
        <w:rPr>
          <w:rFonts w:ascii="Times New Roman" w:hAnsi="Times New Roman"/>
          <w:sz w:val="24"/>
          <w:szCs w:val="24"/>
        </w:rPr>
        <w:t>,</w:t>
      </w:r>
      <w:r w:rsidR="002B2492" w:rsidRPr="005B7981">
        <w:rPr>
          <w:rFonts w:ascii="Times New Roman" w:hAnsi="Times New Roman"/>
          <w:sz w:val="24"/>
          <w:szCs w:val="24"/>
        </w:rPr>
        <w:t xml:space="preserve"> kurioje </w:t>
      </w:r>
      <w:r w:rsidR="000C4361">
        <w:rPr>
          <w:rFonts w:ascii="Times New Roman" w:hAnsi="Times New Roman"/>
          <w:sz w:val="24"/>
          <w:szCs w:val="24"/>
        </w:rPr>
        <w:t>priimami ir išduodami dokumentai</w:t>
      </w:r>
      <w:r w:rsidR="002B2492" w:rsidRPr="005B7981">
        <w:rPr>
          <w:rFonts w:ascii="Times New Roman" w:hAnsi="Times New Roman"/>
          <w:sz w:val="24"/>
          <w:szCs w:val="24"/>
        </w:rPr>
        <w:t xml:space="preserve">), </w:t>
      </w:r>
      <w:r w:rsidR="00205EB5" w:rsidRPr="005B7981">
        <w:rPr>
          <w:rFonts w:ascii="Times New Roman" w:hAnsi="Times New Roman"/>
          <w:sz w:val="24"/>
          <w:szCs w:val="24"/>
        </w:rPr>
        <w:t>susipažinimo su bylomis patalpa, teismo interesantams skirtos drabužinės, mo</w:t>
      </w:r>
      <w:r w:rsidR="00FD36AC">
        <w:rPr>
          <w:rFonts w:ascii="Times New Roman" w:hAnsi="Times New Roman"/>
          <w:sz w:val="24"/>
          <w:szCs w:val="24"/>
        </w:rPr>
        <w:t>tinos (tėvo) ir vaiko kambario ir asmen</w:t>
      </w:r>
      <w:r w:rsidR="002A0094">
        <w:rPr>
          <w:rFonts w:ascii="Times New Roman" w:hAnsi="Times New Roman"/>
          <w:sz w:val="24"/>
          <w:szCs w:val="24"/>
        </w:rPr>
        <w:t>s</w:t>
      </w:r>
      <w:r w:rsidR="00FD36AC">
        <w:rPr>
          <w:rFonts w:ascii="Times New Roman" w:hAnsi="Times New Roman"/>
          <w:sz w:val="24"/>
          <w:szCs w:val="24"/>
        </w:rPr>
        <w:t xml:space="preserve"> higienos</w:t>
      </w:r>
      <w:r w:rsidR="00205EB5" w:rsidRPr="005B7981">
        <w:rPr>
          <w:rFonts w:ascii="Times New Roman" w:hAnsi="Times New Roman"/>
          <w:sz w:val="24"/>
          <w:szCs w:val="24"/>
        </w:rPr>
        <w:t xml:space="preserve"> patalpos</w:t>
      </w:r>
      <w:r w:rsidR="00FD36AC">
        <w:rPr>
          <w:rFonts w:ascii="Times New Roman" w:hAnsi="Times New Roman"/>
          <w:sz w:val="24"/>
          <w:szCs w:val="24"/>
        </w:rPr>
        <w:t>, taip pat</w:t>
      </w:r>
      <w:r w:rsidR="00205EB5" w:rsidRPr="005B7981">
        <w:rPr>
          <w:rFonts w:ascii="Times New Roman" w:hAnsi="Times New Roman"/>
          <w:sz w:val="24"/>
          <w:szCs w:val="24"/>
        </w:rPr>
        <w:t xml:space="preserve"> koridoriai, laiptinės bei kitos judėjimo erdvės tarp </w:t>
      </w:r>
      <w:r w:rsidR="002A0094">
        <w:rPr>
          <w:rFonts w:ascii="Times New Roman" w:hAnsi="Times New Roman"/>
          <w:sz w:val="24"/>
          <w:szCs w:val="24"/>
        </w:rPr>
        <w:t>šių patalpų</w:t>
      </w:r>
      <w:r w:rsidR="00205EB5" w:rsidRPr="005B7981">
        <w:rPr>
          <w:rFonts w:ascii="Times New Roman" w:hAnsi="Times New Roman"/>
          <w:sz w:val="24"/>
          <w:szCs w:val="24"/>
        </w:rPr>
        <w:t xml:space="preserve">. </w:t>
      </w:r>
    </w:p>
    <w:p w:rsidR="00AA07B7" w:rsidRPr="005B7981" w:rsidRDefault="00317FB2" w:rsidP="00317FB2">
      <w:pPr>
        <w:pStyle w:val="NoSpacing"/>
        <w:tabs>
          <w:tab w:val="left" w:pos="851"/>
          <w:tab w:val="left" w:pos="1276"/>
        </w:tabs>
        <w:ind w:firstLine="709"/>
        <w:jc w:val="both"/>
        <w:rPr>
          <w:rFonts w:ascii="Times New Roman" w:hAnsi="Times New Roman"/>
          <w:bCs/>
          <w:sz w:val="24"/>
          <w:szCs w:val="24"/>
        </w:rPr>
      </w:pPr>
      <w:r w:rsidRPr="00317FB2">
        <w:rPr>
          <w:rFonts w:ascii="Times New Roman" w:hAnsi="Times New Roman"/>
          <w:sz w:val="24"/>
          <w:szCs w:val="24"/>
        </w:rPr>
        <w:t xml:space="preserve">4.6. </w:t>
      </w:r>
      <w:r w:rsidR="004248BD" w:rsidRPr="005B7981">
        <w:rPr>
          <w:rFonts w:ascii="Times New Roman" w:hAnsi="Times New Roman"/>
          <w:b/>
          <w:sz w:val="24"/>
          <w:szCs w:val="24"/>
        </w:rPr>
        <w:t>Tarnybinės patalpos</w:t>
      </w:r>
      <w:r w:rsidR="004248BD" w:rsidRPr="005B7981">
        <w:rPr>
          <w:rFonts w:ascii="Times New Roman" w:hAnsi="Times New Roman"/>
          <w:sz w:val="24"/>
          <w:szCs w:val="24"/>
        </w:rPr>
        <w:t xml:space="preserve"> –</w:t>
      </w:r>
      <w:r w:rsidR="008909BB" w:rsidRPr="005B7981">
        <w:rPr>
          <w:rFonts w:ascii="Times New Roman" w:hAnsi="Times New Roman"/>
          <w:sz w:val="24"/>
          <w:szCs w:val="24"/>
        </w:rPr>
        <w:t xml:space="preserve"> </w:t>
      </w:r>
      <w:r w:rsidR="00AA07B7" w:rsidRPr="005B7981">
        <w:rPr>
          <w:rFonts w:ascii="Times New Roman" w:hAnsi="Times New Roman"/>
          <w:sz w:val="24"/>
          <w:szCs w:val="24"/>
        </w:rPr>
        <w:t>administracinės paskirties erdvės</w:t>
      </w:r>
      <w:r w:rsidR="003C4707">
        <w:rPr>
          <w:rFonts w:ascii="Times New Roman" w:hAnsi="Times New Roman"/>
          <w:sz w:val="24"/>
          <w:szCs w:val="24"/>
        </w:rPr>
        <w:t xml:space="preserve">, </w:t>
      </w:r>
      <w:r w:rsidR="003C4707" w:rsidRPr="00BA7E02">
        <w:rPr>
          <w:rFonts w:ascii="Times New Roman" w:hAnsi="Times New Roman"/>
          <w:sz w:val="24"/>
          <w:szCs w:val="24"/>
        </w:rPr>
        <w:t>į kurias turi teisę patekti tik teisėjai, teismo darbuotojai ar</w:t>
      </w:r>
      <w:r w:rsidR="003C4707">
        <w:rPr>
          <w:rFonts w:ascii="Times New Roman" w:hAnsi="Times New Roman"/>
          <w:sz w:val="24"/>
          <w:szCs w:val="24"/>
        </w:rPr>
        <w:t>ba</w:t>
      </w:r>
      <w:r w:rsidR="003C4707" w:rsidRPr="00BA7E02">
        <w:rPr>
          <w:rFonts w:ascii="Times New Roman" w:hAnsi="Times New Roman"/>
          <w:sz w:val="24"/>
          <w:szCs w:val="24"/>
        </w:rPr>
        <w:t xml:space="preserve"> kiti atitinkam</w:t>
      </w:r>
      <w:r w:rsidR="003C4707">
        <w:rPr>
          <w:rFonts w:ascii="Times New Roman" w:hAnsi="Times New Roman"/>
          <w:sz w:val="24"/>
          <w:szCs w:val="24"/>
        </w:rPr>
        <w:t>ą</w:t>
      </w:r>
      <w:r w:rsidR="003C4707" w:rsidRPr="00BA7E02">
        <w:rPr>
          <w:rFonts w:ascii="Times New Roman" w:hAnsi="Times New Roman"/>
          <w:sz w:val="24"/>
          <w:szCs w:val="24"/>
        </w:rPr>
        <w:t xml:space="preserve"> leidim</w:t>
      </w:r>
      <w:r w:rsidR="003C4707">
        <w:rPr>
          <w:rFonts w:ascii="Times New Roman" w:hAnsi="Times New Roman"/>
          <w:sz w:val="24"/>
          <w:szCs w:val="24"/>
        </w:rPr>
        <w:t>ą</w:t>
      </w:r>
      <w:r w:rsidR="003C4707" w:rsidRPr="00BA7E02">
        <w:rPr>
          <w:rFonts w:ascii="Times New Roman" w:hAnsi="Times New Roman"/>
          <w:sz w:val="24"/>
          <w:szCs w:val="24"/>
        </w:rPr>
        <w:t xml:space="preserve"> </w:t>
      </w:r>
      <w:r w:rsidR="003C4707">
        <w:rPr>
          <w:rFonts w:ascii="Times New Roman" w:hAnsi="Times New Roman"/>
          <w:sz w:val="24"/>
          <w:szCs w:val="24"/>
        </w:rPr>
        <w:t xml:space="preserve">turintys </w:t>
      </w:r>
      <w:r w:rsidR="003C4707" w:rsidRPr="00BA7E02">
        <w:rPr>
          <w:rFonts w:ascii="Times New Roman" w:hAnsi="Times New Roman"/>
          <w:sz w:val="24"/>
          <w:szCs w:val="24"/>
        </w:rPr>
        <w:t>asmenys</w:t>
      </w:r>
      <w:r w:rsidR="003C4707">
        <w:rPr>
          <w:rFonts w:ascii="Times New Roman" w:hAnsi="Times New Roman"/>
          <w:sz w:val="24"/>
          <w:szCs w:val="24"/>
        </w:rPr>
        <w:t xml:space="preserve"> </w:t>
      </w:r>
      <w:r w:rsidR="003C4707" w:rsidRPr="00BA7E02">
        <w:rPr>
          <w:rFonts w:ascii="Times New Roman" w:hAnsi="Times New Roman"/>
          <w:sz w:val="24"/>
          <w:szCs w:val="24"/>
        </w:rPr>
        <w:t>(specialiųjų tarnybų pareigūnai, teismo proceso dalyviai ar kiti teismo interesantai),</w:t>
      </w:r>
      <w:r w:rsidR="00AA07B7" w:rsidRPr="005B7981">
        <w:rPr>
          <w:rFonts w:ascii="Times New Roman" w:hAnsi="Times New Roman"/>
          <w:sz w:val="24"/>
          <w:szCs w:val="24"/>
        </w:rPr>
        <w:t xml:space="preserve"> pavyzdžiui, </w:t>
      </w:r>
      <w:r w:rsidR="0095352A" w:rsidRPr="005B7981">
        <w:rPr>
          <w:rFonts w:ascii="Times New Roman" w:hAnsi="Times New Roman"/>
          <w:sz w:val="24"/>
          <w:szCs w:val="24"/>
        </w:rPr>
        <w:t>teisėjų</w:t>
      </w:r>
      <w:r w:rsidR="00AA07B7" w:rsidRPr="005B7981">
        <w:rPr>
          <w:rFonts w:ascii="Times New Roman" w:hAnsi="Times New Roman"/>
          <w:sz w:val="24"/>
          <w:szCs w:val="24"/>
        </w:rPr>
        <w:t xml:space="preserve"> ir </w:t>
      </w:r>
      <w:r w:rsidR="0095352A" w:rsidRPr="005B7981">
        <w:rPr>
          <w:rFonts w:ascii="Times New Roman" w:hAnsi="Times New Roman"/>
          <w:sz w:val="24"/>
          <w:szCs w:val="24"/>
        </w:rPr>
        <w:t xml:space="preserve">teismo darbuotojų </w:t>
      </w:r>
      <w:r w:rsidR="008909BB" w:rsidRPr="005B7981">
        <w:rPr>
          <w:rFonts w:ascii="Times New Roman" w:hAnsi="Times New Roman"/>
          <w:sz w:val="24"/>
          <w:szCs w:val="24"/>
        </w:rPr>
        <w:t xml:space="preserve">darbo kabinetai, </w:t>
      </w:r>
      <w:r w:rsidR="00AA07B7" w:rsidRPr="005B7981">
        <w:rPr>
          <w:rFonts w:ascii="Times New Roman" w:hAnsi="Times New Roman"/>
          <w:sz w:val="24"/>
          <w:szCs w:val="24"/>
        </w:rPr>
        <w:t xml:space="preserve">teisėjų pasitarimų kambariai, kopijavimo technikos patalpos, teisėjų ir teismo darbuotojų poilsio kambariai, asmens higienos patalpos, taip pat </w:t>
      </w:r>
      <w:r w:rsidR="002A0094">
        <w:rPr>
          <w:rFonts w:ascii="Times New Roman" w:hAnsi="Times New Roman"/>
          <w:sz w:val="24"/>
          <w:szCs w:val="24"/>
        </w:rPr>
        <w:t xml:space="preserve">koridoriai, </w:t>
      </w:r>
      <w:r w:rsidR="00AA07B7" w:rsidRPr="005B7981">
        <w:rPr>
          <w:rFonts w:ascii="Times New Roman" w:hAnsi="Times New Roman"/>
          <w:sz w:val="24"/>
          <w:szCs w:val="24"/>
        </w:rPr>
        <w:t xml:space="preserve">laiptinės bei kitos judėjimo erdvės tarp šių patalpų. </w:t>
      </w:r>
    </w:p>
    <w:p w:rsidR="00B07F24" w:rsidRPr="00BC652F" w:rsidRDefault="00317FB2" w:rsidP="00317FB2">
      <w:pPr>
        <w:pStyle w:val="NoSpacing"/>
        <w:tabs>
          <w:tab w:val="left" w:pos="851"/>
          <w:tab w:val="left" w:pos="1276"/>
        </w:tabs>
        <w:ind w:firstLine="709"/>
        <w:jc w:val="both"/>
        <w:rPr>
          <w:rFonts w:ascii="Times New Roman" w:hAnsi="Times New Roman"/>
          <w:bCs/>
          <w:sz w:val="24"/>
          <w:szCs w:val="24"/>
        </w:rPr>
      </w:pPr>
      <w:r w:rsidRPr="00317FB2">
        <w:rPr>
          <w:rFonts w:ascii="Times New Roman" w:hAnsi="Times New Roman"/>
          <w:sz w:val="24"/>
          <w:szCs w:val="24"/>
        </w:rPr>
        <w:lastRenderedPageBreak/>
        <w:t xml:space="preserve">4.7. </w:t>
      </w:r>
      <w:r w:rsidR="004248BD" w:rsidRPr="00AA07B7">
        <w:rPr>
          <w:rFonts w:ascii="Times New Roman" w:hAnsi="Times New Roman"/>
          <w:b/>
          <w:sz w:val="24"/>
          <w:szCs w:val="24"/>
        </w:rPr>
        <w:t>Specialiosios patalpos</w:t>
      </w:r>
      <w:r w:rsidR="004248BD" w:rsidRPr="00AA07B7">
        <w:rPr>
          <w:rFonts w:ascii="Times New Roman" w:hAnsi="Times New Roman"/>
          <w:sz w:val="24"/>
          <w:szCs w:val="24"/>
        </w:rPr>
        <w:t xml:space="preserve"> –</w:t>
      </w:r>
      <w:r w:rsidR="000229CD" w:rsidRPr="00AA07B7">
        <w:rPr>
          <w:rFonts w:ascii="Times New Roman" w:hAnsi="Times New Roman"/>
          <w:sz w:val="24"/>
          <w:szCs w:val="24"/>
        </w:rPr>
        <w:t xml:space="preserve"> </w:t>
      </w:r>
      <w:r w:rsidR="00443FC8" w:rsidRPr="00AA07B7">
        <w:rPr>
          <w:rFonts w:ascii="Times New Roman" w:hAnsi="Times New Roman"/>
          <w:sz w:val="24"/>
          <w:szCs w:val="24"/>
        </w:rPr>
        <w:t>specialios paskirties ir riboto patekimo erdvės</w:t>
      </w:r>
      <w:r w:rsidR="00BD408B">
        <w:rPr>
          <w:rFonts w:ascii="Times New Roman" w:hAnsi="Times New Roman"/>
          <w:sz w:val="24"/>
          <w:szCs w:val="24"/>
        </w:rPr>
        <w:t xml:space="preserve">, </w:t>
      </w:r>
      <w:r w:rsidR="00BD408B" w:rsidRPr="009060A0">
        <w:rPr>
          <w:rFonts w:ascii="Times New Roman" w:hAnsi="Times New Roman"/>
          <w:sz w:val="24"/>
          <w:szCs w:val="24"/>
        </w:rPr>
        <w:t>į kurias</w:t>
      </w:r>
      <w:r w:rsidR="00BD408B">
        <w:rPr>
          <w:rFonts w:ascii="Times New Roman" w:hAnsi="Times New Roman"/>
          <w:b/>
          <w:color w:val="00B050"/>
          <w:sz w:val="24"/>
          <w:szCs w:val="24"/>
        </w:rPr>
        <w:t xml:space="preserve"> </w:t>
      </w:r>
      <w:r w:rsidR="00BD408B" w:rsidRPr="00BA7E02">
        <w:rPr>
          <w:rFonts w:ascii="Times New Roman" w:hAnsi="Times New Roman"/>
          <w:sz w:val="24"/>
          <w:szCs w:val="24"/>
        </w:rPr>
        <w:t xml:space="preserve">turi teisę patekti tik </w:t>
      </w:r>
      <w:r w:rsidR="00BD408B" w:rsidRPr="00FD41EE">
        <w:rPr>
          <w:rFonts w:ascii="Times New Roman" w:hAnsi="Times New Roman"/>
          <w:sz w:val="24"/>
          <w:szCs w:val="24"/>
        </w:rPr>
        <w:t>specialius įgaliojimus</w:t>
      </w:r>
      <w:r w:rsidR="003C7548" w:rsidRPr="00FD41EE">
        <w:rPr>
          <w:rFonts w:ascii="Times New Roman" w:hAnsi="Times New Roman"/>
          <w:sz w:val="24"/>
          <w:szCs w:val="24"/>
        </w:rPr>
        <w:t xml:space="preserve"> </w:t>
      </w:r>
      <w:r w:rsidR="00BD408B">
        <w:rPr>
          <w:rFonts w:ascii="Times New Roman" w:hAnsi="Times New Roman"/>
          <w:sz w:val="24"/>
          <w:szCs w:val="24"/>
        </w:rPr>
        <w:t xml:space="preserve">turintis teisėjas, teismo darbuotojas arba kiti </w:t>
      </w:r>
      <w:r w:rsidR="00BD408B" w:rsidRPr="00BA7E02">
        <w:rPr>
          <w:rFonts w:ascii="Times New Roman" w:hAnsi="Times New Roman"/>
          <w:sz w:val="24"/>
          <w:szCs w:val="24"/>
        </w:rPr>
        <w:t>atitinkam</w:t>
      </w:r>
      <w:r w:rsidR="00BD408B">
        <w:rPr>
          <w:rFonts w:ascii="Times New Roman" w:hAnsi="Times New Roman"/>
          <w:sz w:val="24"/>
          <w:szCs w:val="24"/>
        </w:rPr>
        <w:t>ą</w:t>
      </w:r>
      <w:r w:rsidR="00BD408B" w:rsidRPr="00BA7E02">
        <w:rPr>
          <w:rFonts w:ascii="Times New Roman" w:hAnsi="Times New Roman"/>
          <w:sz w:val="24"/>
          <w:szCs w:val="24"/>
        </w:rPr>
        <w:t xml:space="preserve"> leidim</w:t>
      </w:r>
      <w:r w:rsidR="00BD408B">
        <w:rPr>
          <w:rFonts w:ascii="Times New Roman" w:hAnsi="Times New Roman"/>
          <w:sz w:val="24"/>
          <w:szCs w:val="24"/>
        </w:rPr>
        <w:t>ą</w:t>
      </w:r>
      <w:r w:rsidR="00BD408B" w:rsidRPr="00BA7E02">
        <w:rPr>
          <w:rFonts w:ascii="Times New Roman" w:hAnsi="Times New Roman"/>
          <w:sz w:val="24"/>
          <w:szCs w:val="24"/>
        </w:rPr>
        <w:t xml:space="preserve"> </w:t>
      </w:r>
      <w:r w:rsidR="00BD408B">
        <w:rPr>
          <w:rFonts w:ascii="Times New Roman" w:hAnsi="Times New Roman"/>
          <w:sz w:val="24"/>
          <w:szCs w:val="24"/>
        </w:rPr>
        <w:t xml:space="preserve">turintys asmenys, </w:t>
      </w:r>
      <w:r w:rsidR="00443FC8" w:rsidRPr="00BC652F">
        <w:rPr>
          <w:rFonts w:ascii="Times New Roman" w:hAnsi="Times New Roman"/>
          <w:sz w:val="24"/>
          <w:szCs w:val="24"/>
        </w:rPr>
        <w:t xml:space="preserve">pavyzdžiui, </w:t>
      </w:r>
      <w:r w:rsidR="00C41720" w:rsidRPr="00BC652F">
        <w:rPr>
          <w:rFonts w:ascii="Times New Roman" w:hAnsi="Times New Roman"/>
          <w:sz w:val="24"/>
          <w:szCs w:val="24"/>
        </w:rPr>
        <w:t xml:space="preserve">konvojuojamųjų  </w:t>
      </w:r>
      <w:r w:rsidR="000229CD" w:rsidRPr="00BC652F">
        <w:rPr>
          <w:rFonts w:ascii="Times New Roman" w:hAnsi="Times New Roman"/>
          <w:sz w:val="24"/>
          <w:szCs w:val="24"/>
        </w:rPr>
        <w:t>laikymo</w:t>
      </w:r>
      <w:r w:rsidR="00443FC8" w:rsidRPr="00BC652F">
        <w:rPr>
          <w:rFonts w:ascii="Times New Roman" w:hAnsi="Times New Roman"/>
          <w:sz w:val="24"/>
          <w:szCs w:val="24"/>
        </w:rPr>
        <w:t>, konvojaus patalpos, konvojaus judėjimo erdvės</w:t>
      </w:r>
      <w:r w:rsidR="00845AA2" w:rsidRPr="00BC652F">
        <w:rPr>
          <w:rFonts w:ascii="Times New Roman" w:hAnsi="Times New Roman"/>
          <w:sz w:val="24"/>
          <w:szCs w:val="24"/>
        </w:rPr>
        <w:t>,</w:t>
      </w:r>
      <w:r w:rsidR="00443FC8" w:rsidRPr="00BC652F">
        <w:rPr>
          <w:rFonts w:ascii="Times New Roman" w:hAnsi="Times New Roman"/>
          <w:sz w:val="24"/>
          <w:szCs w:val="24"/>
        </w:rPr>
        <w:t xml:space="preserve"> įslaptintam </w:t>
      </w:r>
      <w:r w:rsidR="00C41720" w:rsidRPr="00BC652F">
        <w:rPr>
          <w:rFonts w:ascii="Times New Roman" w:hAnsi="Times New Roman"/>
          <w:sz w:val="24"/>
          <w:szCs w:val="24"/>
        </w:rPr>
        <w:t>ir</w:t>
      </w:r>
      <w:r w:rsidR="00443FC8" w:rsidRPr="00BC652F">
        <w:rPr>
          <w:rFonts w:ascii="Times New Roman" w:hAnsi="Times New Roman"/>
          <w:sz w:val="24"/>
          <w:szCs w:val="24"/>
        </w:rPr>
        <w:t xml:space="preserve"> saugomam liudytojui skirtos, nepilnamečių apklausos patalpos</w:t>
      </w:r>
      <w:r w:rsidR="00845AA2" w:rsidRPr="00BC652F">
        <w:rPr>
          <w:rFonts w:ascii="Times New Roman" w:hAnsi="Times New Roman"/>
          <w:sz w:val="24"/>
          <w:szCs w:val="24"/>
        </w:rPr>
        <w:t>,</w:t>
      </w:r>
      <w:r w:rsidR="00443FC8" w:rsidRPr="00BC652F">
        <w:rPr>
          <w:rFonts w:ascii="Times New Roman" w:hAnsi="Times New Roman"/>
          <w:sz w:val="24"/>
          <w:szCs w:val="24"/>
        </w:rPr>
        <w:t xml:space="preserve"> </w:t>
      </w:r>
      <w:r w:rsidR="00C41720" w:rsidRPr="00BC652F">
        <w:rPr>
          <w:rFonts w:ascii="Times New Roman" w:hAnsi="Times New Roman"/>
          <w:sz w:val="24"/>
          <w:szCs w:val="24"/>
        </w:rPr>
        <w:t xml:space="preserve">archyvo, slaptų </w:t>
      </w:r>
      <w:r w:rsidR="00443FC8" w:rsidRPr="00BC652F">
        <w:rPr>
          <w:rFonts w:ascii="Times New Roman" w:hAnsi="Times New Roman"/>
          <w:sz w:val="24"/>
          <w:szCs w:val="24"/>
        </w:rPr>
        <w:t>dokumentų</w:t>
      </w:r>
      <w:r w:rsidR="00E4783F" w:rsidRPr="00BC652F">
        <w:rPr>
          <w:rFonts w:ascii="Times New Roman" w:hAnsi="Times New Roman"/>
          <w:sz w:val="24"/>
          <w:szCs w:val="24"/>
        </w:rPr>
        <w:t>, daiktinių įrodymų</w:t>
      </w:r>
      <w:r w:rsidR="00443FC8" w:rsidRPr="00BC652F">
        <w:rPr>
          <w:rFonts w:ascii="Times New Roman" w:hAnsi="Times New Roman"/>
          <w:sz w:val="24"/>
          <w:szCs w:val="24"/>
        </w:rPr>
        <w:t xml:space="preserve"> saugojimo, </w:t>
      </w:r>
      <w:r w:rsidR="00C41720" w:rsidRPr="00BC652F">
        <w:rPr>
          <w:rFonts w:ascii="Times New Roman" w:hAnsi="Times New Roman"/>
          <w:sz w:val="24"/>
          <w:szCs w:val="24"/>
        </w:rPr>
        <w:t>serverinės</w:t>
      </w:r>
      <w:r w:rsidR="00443FC8" w:rsidRPr="00BC652F">
        <w:rPr>
          <w:rFonts w:ascii="Times New Roman" w:hAnsi="Times New Roman"/>
          <w:sz w:val="24"/>
          <w:szCs w:val="24"/>
        </w:rPr>
        <w:t>, inžinerinės infrastruktūros patalpos</w:t>
      </w:r>
      <w:r w:rsidR="000229CD" w:rsidRPr="00BC652F">
        <w:rPr>
          <w:rFonts w:ascii="Times New Roman" w:hAnsi="Times New Roman"/>
          <w:sz w:val="24"/>
          <w:szCs w:val="24"/>
        </w:rPr>
        <w:t>.</w:t>
      </w:r>
      <w:r w:rsidR="00443FC8" w:rsidRPr="00BC652F">
        <w:rPr>
          <w:rFonts w:ascii="Times New Roman" w:hAnsi="Times New Roman"/>
          <w:sz w:val="24"/>
          <w:szCs w:val="24"/>
        </w:rPr>
        <w:t xml:space="preserve"> </w:t>
      </w:r>
      <w:r w:rsidR="000229CD" w:rsidRPr="00BC652F">
        <w:t xml:space="preserve"> </w:t>
      </w:r>
    </w:p>
    <w:p w:rsidR="001F1B1C" w:rsidRPr="001F1B1C" w:rsidRDefault="00317FB2" w:rsidP="00317FB2">
      <w:pPr>
        <w:pStyle w:val="NoSpacing"/>
        <w:tabs>
          <w:tab w:val="left" w:pos="851"/>
          <w:tab w:val="left" w:pos="1276"/>
        </w:tabs>
        <w:ind w:firstLine="709"/>
        <w:jc w:val="both"/>
        <w:rPr>
          <w:rFonts w:ascii="Times New Roman" w:hAnsi="Times New Roman"/>
          <w:bCs/>
          <w:sz w:val="24"/>
          <w:szCs w:val="24"/>
        </w:rPr>
      </w:pPr>
      <w:r w:rsidRPr="00317FB2">
        <w:rPr>
          <w:rFonts w:ascii="Times New Roman" w:hAnsi="Times New Roman"/>
          <w:sz w:val="24"/>
          <w:szCs w:val="24"/>
        </w:rPr>
        <w:t xml:space="preserve">4.8. </w:t>
      </w:r>
      <w:r w:rsidR="000036AC" w:rsidRPr="001F1B1C">
        <w:rPr>
          <w:rFonts w:ascii="Times New Roman" w:hAnsi="Times New Roman"/>
          <w:b/>
          <w:sz w:val="24"/>
          <w:szCs w:val="24"/>
        </w:rPr>
        <w:t>Leidimas</w:t>
      </w:r>
      <w:r w:rsidR="000036AC" w:rsidRPr="001F1B1C">
        <w:rPr>
          <w:rFonts w:ascii="Times New Roman" w:hAnsi="Times New Roman"/>
          <w:sz w:val="24"/>
          <w:szCs w:val="24"/>
        </w:rPr>
        <w:t xml:space="preserve"> – teismo pirmininko ar jo įgalioto asmens </w:t>
      </w:r>
      <w:r w:rsidR="007806BB" w:rsidRPr="0029453D">
        <w:rPr>
          <w:rFonts w:ascii="Times New Roman" w:hAnsi="Times New Roman"/>
          <w:sz w:val="24"/>
          <w:szCs w:val="24"/>
        </w:rPr>
        <w:t>žodžiu ar</w:t>
      </w:r>
      <w:r w:rsidR="007806BB" w:rsidRPr="00AE02D8">
        <w:rPr>
          <w:rFonts w:ascii="Times New Roman" w:hAnsi="Times New Roman"/>
          <w:sz w:val="24"/>
          <w:szCs w:val="24"/>
        </w:rPr>
        <w:t xml:space="preserve"> </w:t>
      </w:r>
      <w:r w:rsidR="001F1B1C" w:rsidRPr="00AE02D8">
        <w:rPr>
          <w:rFonts w:ascii="Times New Roman" w:hAnsi="Times New Roman"/>
          <w:sz w:val="24"/>
          <w:szCs w:val="24"/>
        </w:rPr>
        <w:t>raštu</w:t>
      </w:r>
      <w:r w:rsidR="001F1B1C" w:rsidRPr="001F1B1C">
        <w:rPr>
          <w:rFonts w:ascii="Times New Roman" w:hAnsi="Times New Roman"/>
          <w:sz w:val="24"/>
          <w:szCs w:val="24"/>
        </w:rPr>
        <w:t xml:space="preserve"> išreikštas pritarimas leisti </w:t>
      </w:r>
      <w:r w:rsidR="001F1B1C" w:rsidRPr="00934933">
        <w:rPr>
          <w:rFonts w:ascii="Times New Roman" w:hAnsi="Times New Roman"/>
          <w:sz w:val="24"/>
          <w:szCs w:val="24"/>
        </w:rPr>
        <w:t>teismo lankytojui</w:t>
      </w:r>
      <w:r w:rsidR="001F1B1C" w:rsidRPr="001F1B1C">
        <w:rPr>
          <w:rFonts w:ascii="Times New Roman" w:hAnsi="Times New Roman"/>
          <w:sz w:val="24"/>
          <w:szCs w:val="24"/>
        </w:rPr>
        <w:t xml:space="preserve"> patekti į teismo patalpas, kurios nėra priskir</w:t>
      </w:r>
      <w:r w:rsidR="001F1B1C">
        <w:rPr>
          <w:rFonts w:ascii="Times New Roman" w:hAnsi="Times New Roman"/>
          <w:sz w:val="24"/>
          <w:szCs w:val="24"/>
        </w:rPr>
        <w:t xml:space="preserve">iamos </w:t>
      </w:r>
      <w:r w:rsidR="001F1B1C" w:rsidRPr="001F1B1C">
        <w:rPr>
          <w:rFonts w:ascii="Times New Roman" w:hAnsi="Times New Roman"/>
          <w:sz w:val="24"/>
          <w:szCs w:val="24"/>
        </w:rPr>
        <w:t>vieš</w:t>
      </w:r>
      <w:r w:rsidR="00DD08E8">
        <w:rPr>
          <w:rFonts w:ascii="Times New Roman" w:hAnsi="Times New Roman"/>
          <w:sz w:val="24"/>
          <w:szCs w:val="24"/>
        </w:rPr>
        <w:t>osioms patalpoms</w:t>
      </w:r>
      <w:r w:rsidR="001F1B1C" w:rsidRPr="001F1B1C">
        <w:rPr>
          <w:rFonts w:ascii="Times New Roman" w:hAnsi="Times New Roman"/>
          <w:sz w:val="24"/>
          <w:szCs w:val="24"/>
        </w:rPr>
        <w:t>, ir naudoti</w:t>
      </w:r>
      <w:r w:rsidR="001F1B1C">
        <w:rPr>
          <w:rFonts w:ascii="Times New Roman" w:hAnsi="Times New Roman"/>
          <w:sz w:val="24"/>
          <w:szCs w:val="24"/>
        </w:rPr>
        <w:t xml:space="preserve"> šiose patalpose </w:t>
      </w:r>
      <w:r w:rsidR="001F1B1C" w:rsidRPr="001F1B1C">
        <w:rPr>
          <w:rFonts w:ascii="Times New Roman" w:hAnsi="Times New Roman"/>
          <w:sz w:val="24"/>
          <w:szCs w:val="24"/>
        </w:rPr>
        <w:t>vaizdo fiksavimo įrang</w:t>
      </w:r>
      <w:r w:rsidR="001F1B1C">
        <w:rPr>
          <w:rFonts w:ascii="Times New Roman" w:hAnsi="Times New Roman"/>
          <w:sz w:val="24"/>
          <w:szCs w:val="24"/>
        </w:rPr>
        <w:t>ą</w:t>
      </w:r>
      <w:r w:rsidR="001F1B1C" w:rsidRPr="001F1B1C">
        <w:rPr>
          <w:rFonts w:ascii="Times New Roman" w:hAnsi="Times New Roman"/>
          <w:sz w:val="24"/>
          <w:szCs w:val="24"/>
        </w:rPr>
        <w:t xml:space="preserve">. </w:t>
      </w:r>
    </w:p>
    <w:p w:rsidR="00226A94" w:rsidRPr="00960F30" w:rsidRDefault="00317FB2" w:rsidP="00317FB2">
      <w:pPr>
        <w:pStyle w:val="NoSpacing"/>
        <w:tabs>
          <w:tab w:val="left" w:pos="851"/>
          <w:tab w:val="left" w:pos="1276"/>
        </w:tabs>
        <w:ind w:firstLine="709"/>
        <w:jc w:val="both"/>
        <w:rPr>
          <w:rFonts w:ascii="Times New Roman" w:hAnsi="Times New Roman"/>
          <w:bCs/>
          <w:sz w:val="24"/>
          <w:szCs w:val="24"/>
        </w:rPr>
      </w:pPr>
      <w:r w:rsidRPr="00960F30">
        <w:rPr>
          <w:rFonts w:ascii="Times New Roman" w:hAnsi="Times New Roman"/>
          <w:bCs/>
          <w:sz w:val="24"/>
          <w:szCs w:val="24"/>
        </w:rPr>
        <w:t xml:space="preserve">4.9. </w:t>
      </w:r>
      <w:r w:rsidR="00B07F24" w:rsidRPr="00960F30">
        <w:rPr>
          <w:rFonts w:ascii="Times New Roman" w:hAnsi="Times New Roman"/>
          <w:bCs/>
          <w:sz w:val="24"/>
          <w:szCs w:val="24"/>
        </w:rPr>
        <w:t xml:space="preserve">Kitos šiose </w:t>
      </w:r>
      <w:r w:rsidR="00BD408B" w:rsidRPr="00960F30">
        <w:rPr>
          <w:rFonts w:ascii="Times New Roman" w:hAnsi="Times New Roman"/>
          <w:bCs/>
          <w:sz w:val="24"/>
          <w:szCs w:val="24"/>
        </w:rPr>
        <w:t xml:space="preserve">Gairėse </w:t>
      </w:r>
      <w:r w:rsidR="00B07F24" w:rsidRPr="00960F30">
        <w:rPr>
          <w:rFonts w:ascii="Times New Roman" w:hAnsi="Times New Roman"/>
          <w:bCs/>
          <w:sz w:val="24"/>
          <w:szCs w:val="24"/>
        </w:rPr>
        <w:t xml:space="preserve">vartojamos sąvokos suprantamos taip, kaip jos apibrėžtos Lietuvos Respublikos </w:t>
      </w:r>
      <w:r w:rsidR="00FD7330" w:rsidRPr="00960F30">
        <w:rPr>
          <w:rFonts w:ascii="Times New Roman" w:hAnsi="Times New Roman"/>
          <w:bCs/>
          <w:sz w:val="24"/>
          <w:szCs w:val="24"/>
        </w:rPr>
        <w:t xml:space="preserve">įstatymuose </w:t>
      </w:r>
      <w:r w:rsidR="00B07F24" w:rsidRPr="00960F30">
        <w:rPr>
          <w:rFonts w:ascii="Times New Roman" w:hAnsi="Times New Roman"/>
          <w:bCs/>
          <w:sz w:val="24"/>
          <w:szCs w:val="24"/>
        </w:rPr>
        <w:t>ir kituose teisės aktuose.</w:t>
      </w:r>
    </w:p>
    <w:p w:rsidR="007E5393" w:rsidRPr="00960F30" w:rsidRDefault="007E5393" w:rsidP="0005684A">
      <w:pPr>
        <w:pStyle w:val="NoSpacing"/>
        <w:ind w:firstLine="709"/>
        <w:jc w:val="both"/>
        <w:rPr>
          <w:rFonts w:ascii="Times New Roman" w:hAnsi="Times New Roman"/>
          <w:sz w:val="24"/>
          <w:szCs w:val="24"/>
        </w:rPr>
      </w:pPr>
    </w:p>
    <w:p w:rsidR="00B85893" w:rsidRPr="00BC652F" w:rsidRDefault="00B85893" w:rsidP="0005684A">
      <w:pPr>
        <w:pStyle w:val="NoSpacing"/>
        <w:jc w:val="center"/>
        <w:rPr>
          <w:rFonts w:ascii="Times New Roman" w:hAnsi="Times New Roman"/>
          <w:b/>
          <w:sz w:val="24"/>
          <w:szCs w:val="24"/>
        </w:rPr>
      </w:pPr>
      <w:r w:rsidRPr="00BC652F">
        <w:rPr>
          <w:rFonts w:ascii="Times New Roman" w:hAnsi="Times New Roman"/>
          <w:b/>
          <w:sz w:val="24"/>
          <w:szCs w:val="24"/>
        </w:rPr>
        <w:t>II SKYRIUS</w:t>
      </w:r>
    </w:p>
    <w:p w:rsidR="0041494F" w:rsidRPr="00BC652F" w:rsidRDefault="000229CD" w:rsidP="0005684A">
      <w:pPr>
        <w:pStyle w:val="NoSpacing"/>
        <w:jc w:val="center"/>
        <w:rPr>
          <w:rFonts w:ascii="Times New Roman" w:hAnsi="Times New Roman"/>
          <w:b/>
          <w:sz w:val="24"/>
          <w:szCs w:val="24"/>
        </w:rPr>
      </w:pPr>
      <w:r w:rsidRPr="00BC652F">
        <w:rPr>
          <w:rFonts w:ascii="Times New Roman" w:hAnsi="Times New Roman"/>
          <w:b/>
          <w:sz w:val="24"/>
          <w:szCs w:val="24"/>
        </w:rPr>
        <w:t>VAIZDO FIKSAVIMO ĮRANGOS NAUDOJIM</w:t>
      </w:r>
      <w:r w:rsidR="00443FC8" w:rsidRPr="00BC652F">
        <w:rPr>
          <w:rFonts w:ascii="Times New Roman" w:hAnsi="Times New Roman"/>
          <w:b/>
          <w:sz w:val="24"/>
          <w:szCs w:val="24"/>
        </w:rPr>
        <w:t>O</w:t>
      </w:r>
      <w:r w:rsidRPr="00BC652F">
        <w:rPr>
          <w:rFonts w:ascii="Times New Roman" w:hAnsi="Times New Roman"/>
          <w:b/>
          <w:sz w:val="24"/>
          <w:szCs w:val="24"/>
        </w:rPr>
        <w:t xml:space="preserve"> </w:t>
      </w:r>
      <w:r w:rsidR="00473918" w:rsidRPr="00BC652F">
        <w:rPr>
          <w:rFonts w:ascii="Times New Roman" w:hAnsi="Times New Roman"/>
          <w:b/>
          <w:sz w:val="24"/>
          <w:szCs w:val="24"/>
        </w:rPr>
        <w:t>TEISMO PATALP</w:t>
      </w:r>
      <w:r w:rsidRPr="00BC652F">
        <w:rPr>
          <w:rFonts w:ascii="Times New Roman" w:hAnsi="Times New Roman"/>
          <w:b/>
          <w:sz w:val="24"/>
          <w:szCs w:val="24"/>
        </w:rPr>
        <w:t>OSE</w:t>
      </w:r>
      <w:r w:rsidR="00443FC8" w:rsidRPr="00BC652F">
        <w:rPr>
          <w:rFonts w:ascii="Times New Roman" w:hAnsi="Times New Roman"/>
          <w:b/>
          <w:sz w:val="24"/>
          <w:szCs w:val="24"/>
        </w:rPr>
        <w:t xml:space="preserve"> </w:t>
      </w:r>
    </w:p>
    <w:p w:rsidR="00473918" w:rsidRPr="00BC652F" w:rsidRDefault="0041494F" w:rsidP="0005684A">
      <w:pPr>
        <w:pStyle w:val="NoSpacing"/>
        <w:jc w:val="center"/>
        <w:rPr>
          <w:rFonts w:ascii="Times New Roman" w:hAnsi="Times New Roman"/>
          <w:b/>
          <w:sz w:val="24"/>
          <w:szCs w:val="24"/>
        </w:rPr>
      </w:pPr>
      <w:r w:rsidRPr="00BC652F">
        <w:rPr>
          <w:rFonts w:ascii="Times New Roman" w:hAnsi="Times New Roman"/>
          <w:b/>
          <w:sz w:val="24"/>
          <w:szCs w:val="24"/>
        </w:rPr>
        <w:t xml:space="preserve">BENDRIEJI </w:t>
      </w:r>
      <w:r w:rsidR="00443FC8" w:rsidRPr="00BC652F">
        <w:rPr>
          <w:rFonts w:ascii="Times New Roman" w:hAnsi="Times New Roman"/>
          <w:b/>
          <w:sz w:val="24"/>
          <w:szCs w:val="24"/>
        </w:rPr>
        <w:t>PRINCIPAI</w:t>
      </w:r>
    </w:p>
    <w:p w:rsidR="00443FC8" w:rsidRPr="00960F30" w:rsidRDefault="00443FC8" w:rsidP="0019126D">
      <w:pPr>
        <w:pStyle w:val="NoSpacing"/>
        <w:tabs>
          <w:tab w:val="left" w:pos="993"/>
        </w:tabs>
        <w:ind w:firstLine="709"/>
        <w:jc w:val="both"/>
        <w:rPr>
          <w:rFonts w:ascii="Times New Roman" w:hAnsi="Times New Roman"/>
          <w:sz w:val="24"/>
          <w:szCs w:val="24"/>
        </w:rPr>
      </w:pPr>
    </w:p>
    <w:p w:rsidR="003F5EF4" w:rsidRPr="00960F30" w:rsidRDefault="00317FB2" w:rsidP="00317FB2">
      <w:pPr>
        <w:pStyle w:val="NoSpacing"/>
        <w:tabs>
          <w:tab w:val="left" w:pos="993"/>
        </w:tabs>
        <w:ind w:firstLine="709"/>
        <w:jc w:val="both"/>
        <w:rPr>
          <w:rFonts w:ascii="Times New Roman" w:hAnsi="Times New Roman"/>
          <w:sz w:val="24"/>
          <w:szCs w:val="24"/>
        </w:rPr>
      </w:pPr>
      <w:r w:rsidRPr="00960F30">
        <w:rPr>
          <w:rFonts w:ascii="Times New Roman" w:hAnsi="Times New Roman"/>
          <w:sz w:val="24"/>
          <w:szCs w:val="24"/>
        </w:rPr>
        <w:t xml:space="preserve">5. </w:t>
      </w:r>
      <w:r w:rsidR="00087E97" w:rsidRPr="00960F30">
        <w:rPr>
          <w:rFonts w:ascii="Times New Roman" w:hAnsi="Times New Roman"/>
          <w:sz w:val="24"/>
          <w:szCs w:val="24"/>
        </w:rPr>
        <w:t>Vaizdo fiksavimo įrangos naudojimo teismo patalp</w:t>
      </w:r>
      <w:r w:rsidR="00582123" w:rsidRPr="00960F30">
        <w:rPr>
          <w:rFonts w:ascii="Times New Roman" w:hAnsi="Times New Roman"/>
          <w:sz w:val="24"/>
          <w:szCs w:val="24"/>
        </w:rPr>
        <w:t>ose</w:t>
      </w:r>
      <w:r w:rsidR="00087E97" w:rsidRPr="00960F30">
        <w:rPr>
          <w:rFonts w:ascii="Times New Roman" w:hAnsi="Times New Roman"/>
          <w:sz w:val="24"/>
          <w:szCs w:val="24"/>
        </w:rPr>
        <w:t xml:space="preserve"> </w:t>
      </w:r>
      <w:r w:rsidR="009B1E5B" w:rsidRPr="00960F30">
        <w:rPr>
          <w:rFonts w:ascii="Times New Roman" w:hAnsi="Times New Roman"/>
          <w:sz w:val="24"/>
          <w:szCs w:val="24"/>
        </w:rPr>
        <w:t xml:space="preserve">principai yra suprantami kaip pagrindiniai </w:t>
      </w:r>
      <w:r w:rsidR="00087E97" w:rsidRPr="00960F30">
        <w:rPr>
          <w:rFonts w:ascii="Times New Roman" w:hAnsi="Times New Roman"/>
          <w:sz w:val="24"/>
          <w:szCs w:val="24"/>
        </w:rPr>
        <w:t xml:space="preserve">tinkamo vaizdo fiksavimo įrangos naudojimo atitinkamose teismo patalpose </w:t>
      </w:r>
      <w:r w:rsidR="00C11488" w:rsidRPr="00960F30">
        <w:rPr>
          <w:rFonts w:ascii="Times New Roman" w:hAnsi="Times New Roman"/>
          <w:sz w:val="24"/>
          <w:szCs w:val="24"/>
        </w:rPr>
        <w:t xml:space="preserve">užtikrinimo </w:t>
      </w:r>
      <w:r w:rsidR="00087E97" w:rsidRPr="00960F30">
        <w:rPr>
          <w:rFonts w:ascii="Times New Roman" w:hAnsi="Times New Roman"/>
          <w:sz w:val="24"/>
          <w:szCs w:val="24"/>
        </w:rPr>
        <w:t xml:space="preserve">reikalavimai, kuriais turi vadovautis teismo lankytojai ir teisėjai, teismo darbuotojai, </w:t>
      </w:r>
      <w:r w:rsidR="00C11488" w:rsidRPr="00960F30">
        <w:rPr>
          <w:rFonts w:ascii="Times New Roman" w:hAnsi="Times New Roman"/>
          <w:sz w:val="24"/>
          <w:szCs w:val="24"/>
        </w:rPr>
        <w:t>siek</w:t>
      </w:r>
      <w:r w:rsidR="004A5747" w:rsidRPr="00960F30">
        <w:rPr>
          <w:rFonts w:ascii="Times New Roman" w:hAnsi="Times New Roman"/>
          <w:sz w:val="24"/>
          <w:szCs w:val="24"/>
        </w:rPr>
        <w:t>iant</w:t>
      </w:r>
      <w:r w:rsidR="00C11488" w:rsidRPr="00960F30">
        <w:rPr>
          <w:rFonts w:ascii="Times New Roman" w:hAnsi="Times New Roman"/>
          <w:sz w:val="24"/>
          <w:szCs w:val="24"/>
        </w:rPr>
        <w:t xml:space="preserve"> įgyvendinti ir (ar) apsaugoti</w:t>
      </w:r>
      <w:r w:rsidR="00DB6868" w:rsidRPr="00960F30">
        <w:rPr>
          <w:rFonts w:ascii="Times New Roman" w:hAnsi="Times New Roman"/>
          <w:sz w:val="24"/>
          <w:szCs w:val="24"/>
        </w:rPr>
        <w:t xml:space="preserve"> </w:t>
      </w:r>
      <w:r w:rsidR="00EF016E" w:rsidRPr="00960F30">
        <w:rPr>
          <w:rFonts w:ascii="Times New Roman" w:hAnsi="Times New Roman"/>
          <w:sz w:val="24"/>
          <w:szCs w:val="24"/>
        </w:rPr>
        <w:t xml:space="preserve">teismo lankytojų, teisėjų, teismo darbuotojų </w:t>
      </w:r>
      <w:r w:rsidR="004A5747" w:rsidRPr="00960F30">
        <w:rPr>
          <w:rFonts w:ascii="Times New Roman" w:hAnsi="Times New Roman"/>
          <w:sz w:val="24"/>
          <w:szCs w:val="24"/>
        </w:rPr>
        <w:t xml:space="preserve">ir </w:t>
      </w:r>
      <w:r w:rsidR="00EF016E" w:rsidRPr="00960F30">
        <w:rPr>
          <w:rFonts w:ascii="Times New Roman" w:hAnsi="Times New Roman"/>
          <w:sz w:val="24"/>
          <w:szCs w:val="24"/>
        </w:rPr>
        <w:t xml:space="preserve">kitų teisme esančių </w:t>
      </w:r>
      <w:r w:rsidR="004A5747" w:rsidRPr="00960F30">
        <w:rPr>
          <w:rFonts w:ascii="Times New Roman" w:hAnsi="Times New Roman"/>
          <w:sz w:val="24"/>
          <w:szCs w:val="24"/>
        </w:rPr>
        <w:t xml:space="preserve">asmenų </w:t>
      </w:r>
      <w:r w:rsidR="00C11488" w:rsidRPr="00960F30">
        <w:rPr>
          <w:rFonts w:ascii="Times New Roman" w:hAnsi="Times New Roman"/>
          <w:sz w:val="24"/>
          <w:szCs w:val="24"/>
        </w:rPr>
        <w:t xml:space="preserve">teises ir teisėtus interesus. </w:t>
      </w:r>
    </w:p>
    <w:p w:rsidR="0041494F" w:rsidRPr="00960F30" w:rsidRDefault="00317FB2" w:rsidP="00317FB2">
      <w:pPr>
        <w:pStyle w:val="NoSpacing"/>
        <w:tabs>
          <w:tab w:val="left" w:pos="993"/>
          <w:tab w:val="left" w:pos="1134"/>
        </w:tabs>
        <w:ind w:firstLine="709"/>
        <w:jc w:val="both"/>
        <w:rPr>
          <w:rFonts w:ascii="Times New Roman" w:hAnsi="Times New Roman"/>
          <w:sz w:val="24"/>
          <w:szCs w:val="24"/>
        </w:rPr>
      </w:pPr>
      <w:r w:rsidRPr="00960F30">
        <w:rPr>
          <w:rFonts w:ascii="Times New Roman" w:hAnsi="Times New Roman"/>
          <w:sz w:val="24"/>
          <w:szCs w:val="24"/>
        </w:rPr>
        <w:t xml:space="preserve">6. </w:t>
      </w:r>
      <w:r w:rsidR="0041494F" w:rsidRPr="00960F30">
        <w:rPr>
          <w:rFonts w:ascii="Times New Roman" w:hAnsi="Times New Roman"/>
          <w:sz w:val="24"/>
          <w:szCs w:val="24"/>
        </w:rPr>
        <w:t xml:space="preserve">Teismo lankytojai į viešąsias patalpas turi patekti tik per pagrindinį (-ius) teismo pastato (patalpų) įėjimą (-us), nors į jas nekliudomai galima būtų patekti ir per kitas patalpas (pavyzdžiui, tarnybines). </w:t>
      </w:r>
    </w:p>
    <w:p w:rsidR="009B16CE" w:rsidRPr="00960F30" w:rsidRDefault="00317FB2" w:rsidP="00317FB2">
      <w:pPr>
        <w:pStyle w:val="NoSpacing"/>
        <w:tabs>
          <w:tab w:val="left" w:pos="993"/>
        </w:tabs>
        <w:ind w:firstLine="709"/>
        <w:jc w:val="both"/>
        <w:rPr>
          <w:rFonts w:ascii="Times New Roman" w:hAnsi="Times New Roman"/>
          <w:sz w:val="24"/>
          <w:szCs w:val="24"/>
        </w:rPr>
      </w:pPr>
      <w:r w:rsidRPr="00960F30">
        <w:rPr>
          <w:rFonts w:ascii="Times New Roman" w:hAnsi="Times New Roman"/>
          <w:sz w:val="24"/>
          <w:szCs w:val="24"/>
        </w:rPr>
        <w:t xml:space="preserve">7. </w:t>
      </w:r>
      <w:r w:rsidR="006A1086" w:rsidRPr="00960F30">
        <w:rPr>
          <w:rFonts w:ascii="Times New Roman" w:hAnsi="Times New Roman"/>
          <w:sz w:val="24"/>
          <w:szCs w:val="24"/>
        </w:rPr>
        <w:t xml:space="preserve">Atsižvelgiant į asmens duomenų naudojimo nuosaikumo principą, </w:t>
      </w:r>
      <w:r w:rsidR="00F622A6" w:rsidRPr="00960F30">
        <w:rPr>
          <w:rFonts w:ascii="Times New Roman" w:hAnsi="Times New Roman"/>
          <w:sz w:val="24"/>
          <w:szCs w:val="24"/>
        </w:rPr>
        <w:t xml:space="preserve">suponuojantį siekį vengti asmens duomenų perteklinio tvarkymo, bei </w:t>
      </w:r>
      <w:r w:rsidR="006A1086" w:rsidRPr="00960F30">
        <w:rPr>
          <w:rFonts w:ascii="Times New Roman" w:hAnsi="Times New Roman"/>
          <w:sz w:val="24"/>
          <w:szCs w:val="24"/>
        </w:rPr>
        <w:t>įv</w:t>
      </w:r>
      <w:r w:rsidR="003F5EF4" w:rsidRPr="00960F30">
        <w:rPr>
          <w:rFonts w:ascii="Times New Roman" w:hAnsi="Times New Roman"/>
          <w:sz w:val="24"/>
          <w:szCs w:val="24"/>
        </w:rPr>
        <w:t xml:space="preserve">ertinus tai, kad teismo lankytojas, įgyvendindamas savo teises ir naudodamasis savo laisvėmis, </w:t>
      </w:r>
      <w:r w:rsidR="00F622A6" w:rsidRPr="00960F30">
        <w:rPr>
          <w:rFonts w:ascii="Times New Roman" w:hAnsi="Times New Roman"/>
          <w:sz w:val="24"/>
          <w:szCs w:val="24"/>
        </w:rPr>
        <w:t xml:space="preserve">privalo </w:t>
      </w:r>
      <w:r w:rsidR="00982683" w:rsidRPr="00960F30">
        <w:rPr>
          <w:rFonts w:ascii="Times New Roman" w:hAnsi="Times New Roman"/>
          <w:sz w:val="24"/>
          <w:szCs w:val="24"/>
        </w:rPr>
        <w:t xml:space="preserve">netrikdyti teismo darbo ir </w:t>
      </w:r>
      <w:r w:rsidR="003F5EF4" w:rsidRPr="00960F30">
        <w:rPr>
          <w:rFonts w:ascii="Times New Roman" w:hAnsi="Times New Roman"/>
          <w:sz w:val="24"/>
          <w:szCs w:val="24"/>
        </w:rPr>
        <w:t>nevaržyti kitų asmenų teisių ir laisvių</w:t>
      </w:r>
      <w:r w:rsidR="009B16CE" w:rsidRPr="00960F30">
        <w:rPr>
          <w:rFonts w:ascii="Times New Roman" w:hAnsi="Times New Roman"/>
          <w:sz w:val="24"/>
          <w:szCs w:val="24"/>
        </w:rPr>
        <w:t>,</w:t>
      </w:r>
      <w:r w:rsidR="003F5EF4" w:rsidRPr="00960F30">
        <w:rPr>
          <w:rFonts w:ascii="Times New Roman" w:hAnsi="Times New Roman"/>
          <w:sz w:val="24"/>
          <w:szCs w:val="24"/>
        </w:rPr>
        <w:t xml:space="preserve"> </w:t>
      </w:r>
      <w:r w:rsidR="006A1086" w:rsidRPr="00960F30">
        <w:rPr>
          <w:rFonts w:ascii="Times New Roman" w:hAnsi="Times New Roman"/>
          <w:sz w:val="24"/>
          <w:szCs w:val="24"/>
        </w:rPr>
        <w:t>v</w:t>
      </w:r>
      <w:r w:rsidR="003F5EF4" w:rsidRPr="00960F30">
        <w:rPr>
          <w:rFonts w:ascii="Times New Roman" w:hAnsi="Times New Roman"/>
          <w:sz w:val="24"/>
          <w:szCs w:val="24"/>
        </w:rPr>
        <w:t xml:space="preserve">aizdo fiksavimo </w:t>
      </w:r>
      <w:r w:rsidR="009B16CE" w:rsidRPr="00960F30">
        <w:rPr>
          <w:rFonts w:ascii="Times New Roman" w:hAnsi="Times New Roman"/>
          <w:sz w:val="24"/>
          <w:szCs w:val="24"/>
        </w:rPr>
        <w:t>įrangą</w:t>
      </w:r>
      <w:r w:rsidR="002924CA" w:rsidRPr="00960F30">
        <w:rPr>
          <w:rFonts w:ascii="Times New Roman" w:hAnsi="Times New Roman"/>
          <w:sz w:val="24"/>
          <w:szCs w:val="24"/>
        </w:rPr>
        <w:t xml:space="preserve"> teismo patalpose </w:t>
      </w:r>
      <w:r w:rsidR="00982683" w:rsidRPr="00960F30">
        <w:rPr>
          <w:rFonts w:ascii="Times New Roman" w:hAnsi="Times New Roman"/>
          <w:sz w:val="24"/>
          <w:szCs w:val="24"/>
        </w:rPr>
        <w:t>rekomenduojama naudoti</w:t>
      </w:r>
      <w:r w:rsidR="00D67B82" w:rsidRPr="00960F30">
        <w:rPr>
          <w:rFonts w:ascii="Times New Roman" w:hAnsi="Times New Roman"/>
          <w:sz w:val="24"/>
          <w:szCs w:val="24"/>
        </w:rPr>
        <w:t xml:space="preserve">, </w:t>
      </w:r>
      <w:r w:rsidR="003F5EF4" w:rsidRPr="00960F30">
        <w:rPr>
          <w:rFonts w:ascii="Times New Roman" w:hAnsi="Times New Roman"/>
          <w:sz w:val="24"/>
          <w:szCs w:val="24"/>
        </w:rPr>
        <w:t xml:space="preserve">kai </w:t>
      </w:r>
      <w:r w:rsidR="00E92CE2" w:rsidRPr="00960F30">
        <w:rPr>
          <w:rFonts w:ascii="Times New Roman" w:hAnsi="Times New Roman"/>
          <w:sz w:val="24"/>
          <w:szCs w:val="24"/>
        </w:rPr>
        <w:t xml:space="preserve">asmens teisė rinkti, gauti viešąją informaciją apie teismo veiklą </w:t>
      </w:r>
      <w:r w:rsidR="0041494F" w:rsidRPr="00960F30">
        <w:rPr>
          <w:rFonts w:ascii="Times New Roman" w:hAnsi="Times New Roman"/>
          <w:sz w:val="24"/>
          <w:szCs w:val="24"/>
        </w:rPr>
        <w:t>n</w:t>
      </w:r>
      <w:r w:rsidR="002924CA" w:rsidRPr="00960F30">
        <w:rPr>
          <w:rFonts w:ascii="Times New Roman" w:hAnsi="Times New Roman"/>
          <w:sz w:val="24"/>
          <w:szCs w:val="24"/>
        </w:rPr>
        <w:t>egali</w:t>
      </w:r>
      <w:r w:rsidR="007A57F5" w:rsidRPr="00960F30">
        <w:rPr>
          <w:rFonts w:ascii="Times New Roman" w:hAnsi="Times New Roman"/>
          <w:sz w:val="24"/>
          <w:szCs w:val="24"/>
        </w:rPr>
        <w:t xml:space="preserve"> būti </w:t>
      </w:r>
      <w:r w:rsidR="00016C5E" w:rsidRPr="00960F30">
        <w:rPr>
          <w:rFonts w:ascii="Times New Roman" w:hAnsi="Times New Roman"/>
          <w:sz w:val="24"/>
          <w:szCs w:val="24"/>
        </w:rPr>
        <w:t>tin</w:t>
      </w:r>
      <w:r w:rsidR="004B7090" w:rsidRPr="00960F30">
        <w:rPr>
          <w:rFonts w:ascii="Times New Roman" w:hAnsi="Times New Roman"/>
          <w:sz w:val="24"/>
          <w:szCs w:val="24"/>
        </w:rPr>
        <w:t>kamai įgyvendinta kitomis teisėtomis priemonėmis ir būdais.</w:t>
      </w:r>
    </w:p>
    <w:p w:rsidR="00CA502A" w:rsidRPr="00960F30" w:rsidRDefault="00317FB2" w:rsidP="00317FB2">
      <w:pPr>
        <w:pStyle w:val="NoSpacing"/>
        <w:tabs>
          <w:tab w:val="left" w:pos="993"/>
        </w:tabs>
        <w:ind w:firstLine="709"/>
        <w:jc w:val="both"/>
        <w:rPr>
          <w:rFonts w:ascii="Times New Roman" w:hAnsi="Times New Roman"/>
          <w:sz w:val="24"/>
          <w:szCs w:val="24"/>
        </w:rPr>
      </w:pPr>
      <w:r w:rsidRPr="00960F30">
        <w:rPr>
          <w:rFonts w:ascii="Times New Roman" w:hAnsi="Times New Roman"/>
          <w:sz w:val="24"/>
          <w:szCs w:val="24"/>
        </w:rPr>
        <w:t xml:space="preserve">8. </w:t>
      </w:r>
      <w:r w:rsidR="009B16CE" w:rsidRPr="00960F30">
        <w:rPr>
          <w:rFonts w:ascii="Times New Roman" w:hAnsi="Times New Roman"/>
          <w:sz w:val="24"/>
          <w:szCs w:val="24"/>
        </w:rPr>
        <w:t>Teismo lankytojui naudojant vaizdo fiksavimo įrangą teismo patalpose</w:t>
      </w:r>
      <w:r w:rsidR="00346299" w:rsidRPr="00960F30">
        <w:rPr>
          <w:rFonts w:ascii="Times New Roman" w:hAnsi="Times New Roman"/>
          <w:sz w:val="24"/>
          <w:szCs w:val="24"/>
        </w:rPr>
        <w:t>,</w:t>
      </w:r>
      <w:r w:rsidR="009B16CE" w:rsidRPr="00960F30">
        <w:rPr>
          <w:rFonts w:ascii="Times New Roman" w:hAnsi="Times New Roman"/>
          <w:sz w:val="24"/>
          <w:szCs w:val="24"/>
        </w:rPr>
        <w:t xml:space="preserve"> vaizdas turi būti fiksuojamas taip, kad būtų užtikrintas teismo valdomų ir (ar) tvarkomų asmens duomenų ir kitų įstatymais saugomų paslapčių apsaugos reikalavimų, išduotame leidime nustatytų papildomų fiksavimo sąlygų, taip pat asmens garbę ir orumą bei kitas asmens teises ginančių teisės ir etikos normų laikymasis (pavyzdžiui, neleistini priartinimai, siekiant užfiksuoti teismo bylos, atskirų procesinių ar kitų dokumentų duomenis, nesant asmens, kurio kompetencijoje yra šie duomenys, leidimo, arba siekiant užfiksuoti atskiras asmens kūno dalis ar detales, nerekomenduotinas vaizdo fiksavimas ir jo transliavimas vienu metu).   </w:t>
      </w:r>
    </w:p>
    <w:p w:rsidR="001E1D1F" w:rsidRPr="00960F30" w:rsidRDefault="004B7090" w:rsidP="00317FB2">
      <w:pPr>
        <w:pStyle w:val="NoSpacing"/>
        <w:tabs>
          <w:tab w:val="left" w:pos="993"/>
          <w:tab w:val="left" w:pos="1134"/>
        </w:tabs>
        <w:ind w:firstLine="709"/>
        <w:jc w:val="both"/>
        <w:rPr>
          <w:rFonts w:ascii="Times New Roman" w:hAnsi="Times New Roman"/>
          <w:sz w:val="24"/>
          <w:szCs w:val="24"/>
        </w:rPr>
      </w:pPr>
      <w:r w:rsidRPr="00960F30">
        <w:rPr>
          <w:rFonts w:ascii="Times New Roman" w:hAnsi="Times New Roman"/>
          <w:sz w:val="24"/>
          <w:szCs w:val="24"/>
        </w:rPr>
        <w:t>9</w:t>
      </w:r>
      <w:r w:rsidRPr="0029453D">
        <w:rPr>
          <w:rFonts w:ascii="Times New Roman" w:hAnsi="Times New Roman"/>
          <w:sz w:val="24"/>
          <w:szCs w:val="24"/>
        </w:rPr>
        <w:t xml:space="preserve">. </w:t>
      </w:r>
      <w:r w:rsidR="0026355A" w:rsidRPr="0029453D">
        <w:rPr>
          <w:rFonts w:ascii="Times New Roman" w:hAnsi="Times New Roman"/>
          <w:sz w:val="24"/>
          <w:szCs w:val="24"/>
        </w:rPr>
        <w:t>Asmenims, atvykusiems į teismą</w:t>
      </w:r>
      <w:r w:rsidR="009F19C4">
        <w:rPr>
          <w:rFonts w:ascii="Times New Roman" w:hAnsi="Times New Roman"/>
          <w:sz w:val="24"/>
          <w:szCs w:val="24"/>
        </w:rPr>
        <w:t>,</w:t>
      </w:r>
      <w:r w:rsidR="0026355A" w:rsidRPr="0029453D">
        <w:rPr>
          <w:rFonts w:ascii="Times New Roman" w:hAnsi="Times New Roman"/>
          <w:sz w:val="24"/>
          <w:szCs w:val="24"/>
        </w:rPr>
        <w:t xml:space="preserve"> </w:t>
      </w:r>
      <w:r w:rsidR="001E1D1F" w:rsidRPr="0029453D">
        <w:rPr>
          <w:rFonts w:ascii="Times New Roman" w:hAnsi="Times New Roman"/>
          <w:sz w:val="24"/>
          <w:szCs w:val="24"/>
        </w:rPr>
        <w:t xml:space="preserve">skirtose drabužinėse, motinos (tėvo) ir vaiko kambariuose, taip pat </w:t>
      </w:r>
      <w:r w:rsidR="0026355A" w:rsidRPr="0029453D">
        <w:rPr>
          <w:rFonts w:ascii="Times New Roman" w:hAnsi="Times New Roman"/>
          <w:sz w:val="24"/>
          <w:szCs w:val="24"/>
        </w:rPr>
        <w:t>asmenims, atvykusiems į teismą,</w:t>
      </w:r>
      <w:r w:rsidR="0026355A">
        <w:rPr>
          <w:rFonts w:ascii="Times New Roman" w:hAnsi="Times New Roman"/>
          <w:sz w:val="24"/>
          <w:szCs w:val="24"/>
        </w:rPr>
        <w:t xml:space="preserve"> </w:t>
      </w:r>
      <w:r w:rsidR="001E1D1F" w:rsidRPr="00960F30">
        <w:rPr>
          <w:rFonts w:ascii="Times New Roman" w:hAnsi="Times New Roman"/>
          <w:sz w:val="24"/>
          <w:szCs w:val="24"/>
        </w:rPr>
        <w:t xml:space="preserve">ar teisėjams ir teismo darbuotojams skirtose asmens higienos patalpose vaizdo fiksavimas draudžiamas, išskyrus atvejus, kai šiame punkte nurodytose patalpose nėra asmenų. </w:t>
      </w:r>
    </w:p>
    <w:p w:rsidR="0041494F" w:rsidRPr="00960F30" w:rsidRDefault="00317FB2" w:rsidP="00317FB2">
      <w:pPr>
        <w:pStyle w:val="NoSpacing"/>
        <w:tabs>
          <w:tab w:val="left" w:pos="993"/>
          <w:tab w:val="left" w:pos="1134"/>
        </w:tabs>
        <w:ind w:firstLine="709"/>
        <w:jc w:val="both"/>
        <w:rPr>
          <w:rFonts w:ascii="Times New Roman" w:hAnsi="Times New Roman"/>
          <w:sz w:val="24"/>
          <w:szCs w:val="24"/>
        </w:rPr>
      </w:pPr>
      <w:r w:rsidRPr="00960F30">
        <w:rPr>
          <w:rFonts w:ascii="Times New Roman" w:hAnsi="Times New Roman"/>
          <w:sz w:val="24"/>
          <w:szCs w:val="24"/>
        </w:rPr>
        <w:t xml:space="preserve">10. </w:t>
      </w:r>
      <w:r w:rsidR="0041494F" w:rsidRPr="00960F30">
        <w:rPr>
          <w:rFonts w:ascii="Times New Roman" w:hAnsi="Times New Roman"/>
          <w:sz w:val="24"/>
          <w:szCs w:val="24"/>
        </w:rPr>
        <w:t xml:space="preserve">Vaizdo fiksavimo įrangos naudojimas, kai teismo patalpose pastebimas ir spontaniškai (neplanuotai) fiksuojamas asmens (privataus ar viešojo) daromas teisės pažeidimas, viešajai tvarkai, geriems papročiams ar visuomenės moralės principams prieštaraujantis jo elgesys, turi atitikti vaizdo fiksavimo tokioje situacijoje teisėtumo reikalavimus. </w:t>
      </w:r>
    </w:p>
    <w:p w:rsidR="0041494F" w:rsidRPr="00960F30" w:rsidRDefault="00F7630A" w:rsidP="00317FB2">
      <w:pPr>
        <w:pStyle w:val="NoSpacing"/>
        <w:tabs>
          <w:tab w:val="left" w:pos="993"/>
          <w:tab w:val="left" w:pos="1134"/>
        </w:tabs>
        <w:ind w:firstLine="709"/>
        <w:jc w:val="both"/>
        <w:rPr>
          <w:rFonts w:ascii="Times New Roman" w:hAnsi="Times New Roman"/>
          <w:sz w:val="24"/>
          <w:szCs w:val="24"/>
        </w:rPr>
      </w:pPr>
      <w:r w:rsidRPr="00960F30">
        <w:rPr>
          <w:rFonts w:ascii="Times New Roman" w:hAnsi="Times New Roman"/>
          <w:sz w:val="24"/>
          <w:szCs w:val="24"/>
        </w:rPr>
        <w:t xml:space="preserve">11. </w:t>
      </w:r>
      <w:r w:rsidR="0041494F" w:rsidRPr="00960F30">
        <w:rPr>
          <w:rFonts w:ascii="Times New Roman" w:hAnsi="Times New Roman"/>
          <w:sz w:val="24"/>
          <w:szCs w:val="24"/>
        </w:rPr>
        <w:t>Susiklosčius ekstremali</w:t>
      </w:r>
      <w:r w:rsidR="00960BF5" w:rsidRPr="00960F30">
        <w:rPr>
          <w:rFonts w:ascii="Times New Roman" w:hAnsi="Times New Roman"/>
          <w:sz w:val="24"/>
          <w:szCs w:val="24"/>
        </w:rPr>
        <w:t xml:space="preserve">ajai </w:t>
      </w:r>
      <w:r w:rsidR="0041494F" w:rsidRPr="00960F30">
        <w:rPr>
          <w:rFonts w:ascii="Times New Roman" w:hAnsi="Times New Roman"/>
          <w:sz w:val="24"/>
          <w:szCs w:val="24"/>
        </w:rPr>
        <w:t>situacijai,</w:t>
      </w:r>
      <w:r w:rsidR="00960BF5" w:rsidRPr="00960F30">
        <w:rPr>
          <w:rFonts w:ascii="Times New Roman" w:hAnsi="Times New Roman"/>
          <w:sz w:val="24"/>
          <w:szCs w:val="24"/>
        </w:rPr>
        <w:t xml:space="preserve"> kaip ji apibrėžiama civilinę saugą reglamentuojančiuose teisės aktuose, </w:t>
      </w:r>
      <w:r w:rsidR="0041494F" w:rsidRPr="00960F30">
        <w:rPr>
          <w:rFonts w:ascii="Times New Roman" w:hAnsi="Times New Roman"/>
          <w:sz w:val="24"/>
          <w:szCs w:val="24"/>
        </w:rPr>
        <w:t xml:space="preserve">teismo pirmininkas ar jo įgaliotas asmuo turi teisę apriboti arba uždrausti vaizdo fiksavimo įrangos naudojimą visose ar atskirose teismo patalpose, įskaitant viešąsias patalpas. </w:t>
      </w:r>
    </w:p>
    <w:p w:rsidR="0041494F" w:rsidRPr="00960F30" w:rsidRDefault="00F7630A" w:rsidP="00317FB2">
      <w:pPr>
        <w:pStyle w:val="NoSpacing"/>
        <w:tabs>
          <w:tab w:val="left" w:pos="993"/>
          <w:tab w:val="left" w:pos="1134"/>
        </w:tabs>
        <w:ind w:firstLine="709"/>
        <w:jc w:val="both"/>
        <w:rPr>
          <w:rFonts w:ascii="Times New Roman" w:hAnsi="Times New Roman"/>
          <w:strike/>
          <w:sz w:val="24"/>
          <w:szCs w:val="24"/>
        </w:rPr>
      </w:pPr>
      <w:r w:rsidRPr="00960F30">
        <w:rPr>
          <w:rFonts w:ascii="Times New Roman" w:hAnsi="Times New Roman"/>
          <w:sz w:val="24"/>
          <w:szCs w:val="24"/>
        </w:rPr>
        <w:t xml:space="preserve">12. </w:t>
      </w:r>
      <w:r w:rsidR="00051A6E" w:rsidRPr="00960F30">
        <w:rPr>
          <w:rFonts w:ascii="Times New Roman" w:hAnsi="Times New Roman"/>
          <w:sz w:val="24"/>
          <w:szCs w:val="24"/>
        </w:rPr>
        <w:t xml:space="preserve">Teismo lankytojui </w:t>
      </w:r>
      <w:r w:rsidR="0041494F" w:rsidRPr="00960F30">
        <w:rPr>
          <w:rFonts w:ascii="Times New Roman" w:hAnsi="Times New Roman"/>
          <w:sz w:val="24"/>
          <w:szCs w:val="24"/>
        </w:rPr>
        <w:t xml:space="preserve">gali būti neleidžiama naudoti vaizdo fiksavimo įrangą viešosiose patalpose, </w:t>
      </w:r>
      <w:r w:rsidRPr="00960F30">
        <w:rPr>
          <w:rFonts w:ascii="Times New Roman" w:hAnsi="Times New Roman"/>
          <w:sz w:val="24"/>
          <w:szCs w:val="24"/>
        </w:rPr>
        <w:t>jeigu jis</w:t>
      </w:r>
      <w:r w:rsidR="0041494F" w:rsidRPr="00960F30">
        <w:rPr>
          <w:rFonts w:ascii="Times New Roman" w:hAnsi="Times New Roman"/>
          <w:sz w:val="24"/>
          <w:szCs w:val="24"/>
        </w:rPr>
        <w:t xml:space="preserve"> sistemingai pažeidinėja teisme nustatytą vaizdo</w:t>
      </w:r>
      <w:r w:rsidR="00845AA2" w:rsidRPr="00960F30">
        <w:rPr>
          <w:rFonts w:ascii="Times New Roman" w:hAnsi="Times New Roman"/>
          <w:sz w:val="24"/>
          <w:szCs w:val="24"/>
        </w:rPr>
        <w:t xml:space="preserve"> fiksavimo</w:t>
      </w:r>
      <w:r w:rsidR="0041494F" w:rsidRPr="00960F30">
        <w:rPr>
          <w:rFonts w:ascii="Times New Roman" w:hAnsi="Times New Roman"/>
          <w:sz w:val="24"/>
          <w:szCs w:val="24"/>
        </w:rPr>
        <w:t xml:space="preserve"> įrangos naudojimo </w:t>
      </w:r>
      <w:r w:rsidR="0041494F" w:rsidRPr="00960F30">
        <w:rPr>
          <w:rFonts w:ascii="Times New Roman" w:hAnsi="Times New Roman"/>
          <w:sz w:val="24"/>
          <w:szCs w:val="24"/>
        </w:rPr>
        <w:lastRenderedPageBreak/>
        <w:t xml:space="preserve">tvarką, piktnaudžiaudamas jam suteiktomis teisėmis ir (ar) pažeisdamas kitų asmenų teises ir </w:t>
      </w:r>
      <w:r w:rsidR="00ED6E02" w:rsidRPr="00960F30">
        <w:rPr>
          <w:rFonts w:ascii="Times New Roman" w:hAnsi="Times New Roman"/>
          <w:sz w:val="24"/>
          <w:szCs w:val="24"/>
        </w:rPr>
        <w:t xml:space="preserve">įstatymų saugomas </w:t>
      </w:r>
      <w:r w:rsidR="0041494F" w:rsidRPr="00960F30">
        <w:rPr>
          <w:rFonts w:ascii="Times New Roman" w:hAnsi="Times New Roman"/>
          <w:sz w:val="24"/>
          <w:szCs w:val="24"/>
        </w:rPr>
        <w:t xml:space="preserve">interesus. </w:t>
      </w:r>
    </w:p>
    <w:p w:rsidR="0041494F" w:rsidRPr="00960F30" w:rsidRDefault="0041494F" w:rsidP="0041494F">
      <w:pPr>
        <w:pStyle w:val="NoSpacing"/>
        <w:tabs>
          <w:tab w:val="left" w:pos="993"/>
        </w:tabs>
        <w:jc w:val="both"/>
        <w:rPr>
          <w:rFonts w:ascii="Times New Roman" w:hAnsi="Times New Roman"/>
          <w:sz w:val="24"/>
          <w:szCs w:val="24"/>
        </w:rPr>
      </w:pPr>
    </w:p>
    <w:p w:rsidR="0041494F" w:rsidRPr="00BC652F" w:rsidRDefault="0041494F" w:rsidP="0041494F">
      <w:pPr>
        <w:pStyle w:val="NoSpacing"/>
        <w:jc w:val="center"/>
        <w:rPr>
          <w:rFonts w:ascii="Times New Roman" w:hAnsi="Times New Roman"/>
          <w:b/>
          <w:sz w:val="24"/>
          <w:szCs w:val="24"/>
        </w:rPr>
      </w:pPr>
      <w:r w:rsidRPr="00BC652F">
        <w:rPr>
          <w:rFonts w:ascii="Times New Roman" w:hAnsi="Times New Roman"/>
          <w:b/>
          <w:sz w:val="24"/>
          <w:szCs w:val="24"/>
        </w:rPr>
        <w:t>III SKYRIUS</w:t>
      </w:r>
    </w:p>
    <w:p w:rsidR="0041494F" w:rsidRPr="00BC652F" w:rsidRDefault="0041494F" w:rsidP="0041494F">
      <w:pPr>
        <w:pStyle w:val="NoSpacing"/>
        <w:jc w:val="center"/>
        <w:rPr>
          <w:rFonts w:ascii="Times New Roman" w:hAnsi="Times New Roman"/>
          <w:b/>
          <w:sz w:val="24"/>
          <w:szCs w:val="24"/>
        </w:rPr>
      </w:pPr>
      <w:r w:rsidRPr="00BC652F">
        <w:rPr>
          <w:rFonts w:ascii="Times New Roman" w:hAnsi="Times New Roman"/>
          <w:b/>
          <w:sz w:val="24"/>
          <w:szCs w:val="24"/>
        </w:rPr>
        <w:t>VAIZDO FIKSAVIMO ĮRANGOS NAUDOJIMAS</w:t>
      </w:r>
    </w:p>
    <w:p w:rsidR="0041494F" w:rsidRPr="00BC652F" w:rsidRDefault="0041494F" w:rsidP="0041494F">
      <w:pPr>
        <w:pStyle w:val="NoSpacing"/>
        <w:jc w:val="center"/>
        <w:rPr>
          <w:rFonts w:ascii="Times New Roman" w:hAnsi="Times New Roman"/>
          <w:b/>
          <w:sz w:val="24"/>
          <w:szCs w:val="24"/>
        </w:rPr>
      </w:pPr>
      <w:r w:rsidRPr="00BC652F">
        <w:rPr>
          <w:rFonts w:ascii="Times New Roman" w:hAnsi="Times New Roman"/>
          <w:b/>
          <w:sz w:val="24"/>
          <w:szCs w:val="24"/>
        </w:rPr>
        <w:t>ATSKIROSE TEISMO PATALPŲ ZONOSE</w:t>
      </w:r>
    </w:p>
    <w:p w:rsidR="0041494F" w:rsidRPr="00960F30" w:rsidRDefault="0041494F" w:rsidP="0041494F">
      <w:pPr>
        <w:pStyle w:val="NoSpacing"/>
        <w:tabs>
          <w:tab w:val="left" w:pos="993"/>
        </w:tabs>
        <w:jc w:val="both"/>
        <w:rPr>
          <w:rFonts w:ascii="Times New Roman" w:hAnsi="Times New Roman"/>
          <w:sz w:val="24"/>
          <w:szCs w:val="24"/>
        </w:rPr>
      </w:pPr>
    </w:p>
    <w:p w:rsidR="0019126D" w:rsidRPr="00960F30" w:rsidRDefault="00F7630A" w:rsidP="00F7630A">
      <w:pPr>
        <w:pStyle w:val="NoSpacing"/>
        <w:tabs>
          <w:tab w:val="left" w:pos="993"/>
          <w:tab w:val="left" w:pos="1134"/>
          <w:tab w:val="left" w:pos="1418"/>
        </w:tabs>
        <w:ind w:firstLine="709"/>
        <w:jc w:val="both"/>
        <w:rPr>
          <w:rFonts w:ascii="Times New Roman" w:hAnsi="Times New Roman"/>
          <w:sz w:val="24"/>
          <w:szCs w:val="24"/>
        </w:rPr>
      </w:pPr>
      <w:r w:rsidRPr="00960F30">
        <w:rPr>
          <w:rFonts w:ascii="Times New Roman" w:hAnsi="Times New Roman"/>
          <w:sz w:val="24"/>
          <w:szCs w:val="24"/>
        </w:rPr>
        <w:t xml:space="preserve">13. </w:t>
      </w:r>
      <w:r w:rsidR="00C11488" w:rsidRPr="00960F30">
        <w:rPr>
          <w:rFonts w:ascii="Times New Roman" w:hAnsi="Times New Roman"/>
          <w:sz w:val="24"/>
          <w:szCs w:val="24"/>
        </w:rPr>
        <w:t xml:space="preserve">Viešosiose patalpose </w:t>
      </w:r>
      <w:r w:rsidR="0043458D" w:rsidRPr="00960F30">
        <w:rPr>
          <w:rFonts w:ascii="Times New Roman" w:hAnsi="Times New Roman"/>
          <w:sz w:val="24"/>
          <w:szCs w:val="24"/>
        </w:rPr>
        <w:t xml:space="preserve">vaizdo fiksavimo įranga </w:t>
      </w:r>
      <w:r w:rsidR="00C11488" w:rsidRPr="00960F30">
        <w:rPr>
          <w:rFonts w:ascii="Times New Roman" w:hAnsi="Times New Roman"/>
          <w:sz w:val="24"/>
          <w:szCs w:val="24"/>
        </w:rPr>
        <w:t>gali būti</w:t>
      </w:r>
      <w:r w:rsidR="002C7F67" w:rsidRPr="00960F30">
        <w:rPr>
          <w:rFonts w:ascii="Times New Roman" w:hAnsi="Times New Roman"/>
          <w:sz w:val="24"/>
          <w:szCs w:val="24"/>
        </w:rPr>
        <w:t xml:space="preserve"> </w:t>
      </w:r>
      <w:r w:rsidR="0043458D" w:rsidRPr="00960F30">
        <w:rPr>
          <w:rFonts w:ascii="Times New Roman" w:hAnsi="Times New Roman"/>
          <w:sz w:val="24"/>
          <w:szCs w:val="24"/>
        </w:rPr>
        <w:t>naudojama</w:t>
      </w:r>
      <w:r w:rsidR="00C11488" w:rsidRPr="00960F30">
        <w:rPr>
          <w:rFonts w:ascii="Times New Roman" w:hAnsi="Times New Roman"/>
          <w:sz w:val="24"/>
          <w:szCs w:val="24"/>
        </w:rPr>
        <w:t xml:space="preserve">, siekiant užfiksuoti bendrąjį ar fragmentinį </w:t>
      </w:r>
      <w:r w:rsidR="0019126D" w:rsidRPr="00960F30">
        <w:rPr>
          <w:rFonts w:ascii="Times New Roman" w:hAnsi="Times New Roman"/>
          <w:sz w:val="24"/>
          <w:szCs w:val="24"/>
        </w:rPr>
        <w:t xml:space="preserve">šių </w:t>
      </w:r>
      <w:r w:rsidR="00C11488" w:rsidRPr="00960F30">
        <w:rPr>
          <w:rFonts w:ascii="Times New Roman" w:hAnsi="Times New Roman"/>
          <w:sz w:val="24"/>
          <w:szCs w:val="24"/>
        </w:rPr>
        <w:t>patalpų</w:t>
      </w:r>
      <w:r w:rsidR="0019126D" w:rsidRPr="00960F30">
        <w:rPr>
          <w:rFonts w:ascii="Times New Roman" w:hAnsi="Times New Roman"/>
          <w:sz w:val="24"/>
          <w:szCs w:val="24"/>
        </w:rPr>
        <w:t xml:space="preserve"> </w:t>
      </w:r>
      <w:r w:rsidR="00C11488" w:rsidRPr="00960F30">
        <w:rPr>
          <w:rFonts w:ascii="Times New Roman" w:hAnsi="Times New Roman"/>
          <w:sz w:val="24"/>
          <w:szCs w:val="24"/>
        </w:rPr>
        <w:t xml:space="preserve">vaizdą, taip pat </w:t>
      </w:r>
      <w:r w:rsidR="0019126D" w:rsidRPr="00960F30">
        <w:rPr>
          <w:rFonts w:ascii="Times New Roman" w:hAnsi="Times New Roman"/>
          <w:sz w:val="24"/>
          <w:szCs w:val="24"/>
        </w:rPr>
        <w:t>jose esančius objektus</w:t>
      </w:r>
      <w:r w:rsidR="004A5747" w:rsidRPr="00960F30">
        <w:rPr>
          <w:rFonts w:ascii="Times New Roman" w:hAnsi="Times New Roman"/>
          <w:sz w:val="24"/>
          <w:szCs w:val="24"/>
        </w:rPr>
        <w:t xml:space="preserve"> ir asmenis</w:t>
      </w:r>
      <w:r w:rsidR="0019126D" w:rsidRPr="00960F30">
        <w:rPr>
          <w:rFonts w:ascii="Times New Roman" w:hAnsi="Times New Roman"/>
          <w:sz w:val="24"/>
          <w:szCs w:val="24"/>
        </w:rPr>
        <w:t>, išskyrus atvejus, kai:</w:t>
      </w:r>
    </w:p>
    <w:p w:rsidR="000459AB" w:rsidRPr="00960F30" w:rsidRDefault="00F7630A" w:rsidP="00F7630A">
      <w:pPr>
        <w:pStyle w:val="NoSpacing"/>
        <w:tabs>
          <w:tab w:val="left" w:pos="709"/>
          <w:tab w:val="left" w:pos="1134"/>
        </w:tabs>
        <w:ind w:firstLine="709"/>
        <w:jc w:val="both"/>
        <w:rPr>
          <w:rFonts w:ascii="Times New Roman" w:hAnsi="Times New Roman"/>
          <w:sz w:val="24"/>
          <w:szCs w:val="24"/>
        </w:rPr>
      </w:pPr>
      <w:r w:rsidRPr="00960F30">
        <w:rPr>
          <w:rFonts w:ascii="Times New Roman" w:hAnsi="Times New Roman"/>
          <w:sz w:val="24"/>
          <w:szCs w:val="24"/>
        </w:rPr>
        <w:t xml:space="preserve">13.1. </w:t>
      </w:r>
      <w:r w:rsidR="000459AB" w:rsidRPr="00960F30">
        <w:rPr>
          <w:rFonts w:ascii="Times New Roman" w:hAnsi="Times New Roman"/>
          <w:sz w:val="24"/>
          <w:szCs w:val="24"/>
        </w:rPr>
        <w:t xml:space="preserve">fiksuojant vaizdą </w:t>
      </w:r>
      <w:r w:rsidR="0094079B" w:rsidRPr="00960F30">
        <w:rPr>
          <w:rFonts w:ascii="Times New Roman" w:hAnsi="Times New Roman"/>
          <w:sz w:val="24"/>
          <w:szCs w:val="24"/>
        </w:rPr>
        <w:t xml:space="preserve">galėtų </w:t>
      </w:r>
      <w:r w:rsidR="000459AB" w:rsidRPr="00960F30">
        <w:rPr>
          <w:rFonts w:ascii="Times New Roman" w:hAnsi="Times New Roman"/>
          <w:sz w:val="24"/>
          <w:szCs w:val="24"/>
        </w:rPr>
        <w:t>būt</w:t>
      </w:r>
      <w:r w:rsidR="00A82484" w:rsidRPr="00960F30">
        <w:rPr>
          <w:rFonts w:ascii="Times New Roman" w:hAnsi="Times New Roman"/>
          <w:sz w:val="24"/>
          <w:szCs w:val="24"/>
        </w:rPr>
        <w:t>i</w:t>
      </w:r>
      <w:r w:rsidR="000459AB" w:rsidRPr="00960F30">
        <w:rPr>
          <w:rFonts w:ascii="Times New Roman" w:hAnsi="Times New Roman"/>
          <w:sz w:val="24"/>
          <w:szCs w:val="24"/>
        </w:rPr>
        <w:t xml:space="preserve"> pažeisti nepilnamečių apsaugos nuo neigiamą poveikį jų psichinei ar fizinei sveikatai, fiziniam, protiniam dvasiniam ar doroviniam vystymuisi darančių veiksmų </w:t>
      </w:r>
      <w:r w:rsidR="00346299" w:rsidRPr="00960F30">
        <w:rPr>
          <w:rFonts w:ascii="Times New Roman" w:hAnsi="Times New Roman"/>
          <w:sz w:val="24"/>
          <w:szCs w:val="24"/>
        </w:rPr>
        <w:t xml:space="preserve">reikalavimai, įtvirtinti </w:t>
      </w:r>
      <w:r w:rsidR="000459AB" w:rsidRPr="00960F30">
        <w:rPr>
          <w:rFonts w:ascii="Times New Roman" w:hAnsi="Times New Roman"/>
          <w:sz w:val="24"/>
          <w:szCs w:val="24"/>
        </w:rPr>
        <w:t xml:space="preserve">Lietuvos Respublikos nepilnamečių apsaugos nuo neigiamo viešosios informacijos poveikio įstatyme ir kituose teisės aktuose; </w:t>
      </w:r>
    </w:p>
    <w:p w:rsidR="000459AB" w:rsidRPr="00960F30" w:rsidRDefault="00F7630A" w:rsidP="00946EC9">
      <w:pPr>
        <w:pStyle w:val="NoSpacing"/>
        <w:tabs>
          <w:tab w:val="left" w:pos="993"/>
          <w:tab w:val="left" w:pos="1134"/>
          <w:tab w:val="left" w:pos="1276"/>
          <w:tab w:val="left" w:pos="1843"/>
        </w:tabs>
        <w:ind w:firstLine="709"/>
        <w:jc w:val="both"/>
        <w:rPr>
          <w:rFonts w:ascii="Times New Roman" w:hAnsi="Times New Roman"/>
          <w:sz w:val="24"/>
          <w:szCs w:val="24"/>
        </w:rPr>
      </w:pPr>
      <w:r w:rsidRPr="00960F30">
        <w:rPr>
          <w:rFonts w:ascii="Times New Roman" w:hAnsi="Times New Roman"/>
          <w:sz w:val="24"/>
          <w:szCs w:val="24"/>
        </w:rPr>
        <w:t xml:space="preserve">13.2. </w:t>
      </w:r>
      <w:r w:rsidR="0043458D" w:rsidRPr="00960F30">
        <w:rPr>
          <w:rFonts w:ascii="Times New Roman" w:hAnsi="Times New Roman"/>
          <w:sz w:val="24"/>
          <w:szCs w:val="24"/>
        </w:rPr>
        <w:t>fiksuojant vaizdą</w:t>
      </w:r>
      <w:r w:rsidR="00325B04" w:rsidRPr="00960F30">
        <w:rPr>
          <w:rFonts w:ascii="Times New Roman" w:hAnsi="Times New Roman"/>
          <w:sz w:val="24"/>
          <w:szCs w:val="24"/>
        </w:rPr>
        <w:t xml:space="preserve"> </w:t>
      </w:r>
      <w:r w:rsidR="00901AD6" w:rsidRPr="00960F30">
        <w:rPr>
          <w:rFonts w:ascii="Times New Roman" w:hAnsi="Times New Roman"/>
          <w:sz w:val="24"/>
          <w:szCs w:val="24"/>
        </w:rPr>
        <w:t>kiltų grėsmė teisės aktais įtvirtintai</w:t>
      </w:r>
      <w:r w:rsidR="00854CBF" w:rsidRPr="00960F30">
        <w:rPr>
          <w:rFonts w:ascii="Times New Roman" w:hAnsi="Times New Roman"/>
          <w:sz w:val="24"/>
          <w:szCs w:val="24"/>
        </w:rPr>
        <w:t xml:space="preserve"> teisminio proceso dalyvių (nukentėjusiųjų</w:t>
      </w:r>
      <w:r w:rsidR="00F470F1" w:rsidRPr="00960F30">
        <w:rPr>
          <w:rFonts w:ascii="Times New Roman" w:hAnsi="Times New Roman"/>
          <w:sz w:val="24"/>
          <w:szCs w:val="24"/>
        </w:rPr>
        <w:t xml:space="preserve"> </w:t>
      </w:r>
      <w:r w:rsidR="00854CBF" w:rsidRPr="00960F30">
        <w:rPr>
          <w:rFonts w:ascii="Times New Roman" w:hAnsi="Times New Roman"/>
          <w:sz w:val="24"/>
          <w:szCs w:val="24"/>
        </w:rPr>
        <w:t xml:space="preserve">ir kt.) </w:t>
      </w:r>
      <w:r w:rsidR="00901AD6" w:rsidRPr="00960F30">
        <w:rPr>
          <w:rFonts w:ascii="Times New Roman" w:hAnsi="Times New Roman"/>
          <w:sz w:val="24"/>
          <w:szCs w:val="24"/>
        </w:rPr>
        <w:t xml:space="preserve">teisių apsaugai </w:t>
      </w:r>
      <w:r w:rsidR="00854CBF" w:rsidRPr="00960F30">
        <w:rPr>
          <w:rFonts w:ascii="Times New Roman" w:hAnsi="Times New Roman"/>
          <w:sz w:val="24"/>
          <w:szCs w:val="24"/>
        </w:rPr>
        <w:t xml:space="preserve">(pavyzdžiui, </w:t>
      </w:r>
      <w:r w:rsidR="00E565B9" w:rsidRPr="00960F30">
        <w:rPr>
          <w:rFonts w:ascii="Times New Roman" w:hAnsi="Times New Roman"/>
          <w:sz w:val="24"/>
          <w:szCs w:val="24"/>
        </w:rPr>
        <w:t>nuo neigiamą poveikį jų psichinei ar fizinei sveikatai</w:t>
      </w:r>
      <w:r w:rsidR="00854CBF" w:rsidRPr="00960F30">
        <w:rPr>
          <w:rFonts w:ascii="Times New Roman" w:hAnsi="Times New Roman"/>
          <w:sz w:val="24"/>
          <w:szCs w:val="24"/>
        </w:rPr>
        <w:t xml:space="preserve"> </w:t>
      </w:r>
      <w:r w:rsidR="000C4FBF" w:rsidRPr="00960F30">
        <w:rPr>
          <w:rFonts w:ascii="Times New Roman" w:hAnsi="Times New Roman"/>
          <w:sz w:val="24"/>
          <w:szCs w:val="24"/>
        </w:rPr>
        <w:t>darančių veiksmų</w:t>
      </w:r>
      <w:r w:rsidR="000F4938" w:rsidRPr="00960F30">
        <w:rPr>
          <w:rFonts w:ascii="Times New Roman" w:hAnsi="Times New Roman"/>
          <w:sz w:val="24"/>
          <w:szCs w:val="24"/>
        </w:rPr>
        <w:t>);</w:t>
      </w:r>
      <w:r w:rsidR="006046EE" w:rsidRPr="00960F30">
        <w:rPr>
          <w:rFonts w:ascii="Times New Roman" w:hAnsi="Times New Roman"/>
          <w:sz w:val="24"/>
          <w:szCs w:val="24"/>
        </w:rPr>
        <w:t xml:space="preserve"> </w:t>
      </w:r>
    </w:p>
    <w:p w:rsidR="00B42B21" w:rsidRPr="00960F30" w:rsidRDefault="00946EC9" w:rsidP="00946EC9">
      <w:pPr>
        <w:pStyle w:val="NoSpacing"/>
        <w:tabs>
          <w:tab w:val="left" w:pos="993"/>
          <w:tab w:val="left" w:pos="1134"/>
          <w:tab w:val="left" w:pos="1276"/>
          <w:tab w:val="left" w:pos="1843"/>
        </w:tabs>
        <w:ind w:firstLine="709"/>
        <w:jc w:val="both"/>
        <w:rPr>
          <w:rFonts w:ascii="Times New Roman" w:hAnsi="Times New Roman"/>
          <w:sz w:val="24"/>
          <w:szCs w:val="24"/>
        </w:rPr>
      </w:pPr>
      <w:r w:rsidRPr="00960F30">
        <w:rPr>
          <w:rFonts w:ascii="Times New Roman" w:hAnsi="Times New Roman"/>
          <w:sz w:val="24"/>
          <w:szCs w:val="24"/>
        </w:rPr>
        <w:t>13.3. fiksuojant vaizdą</w:t>
      </w:r>
      <w:r w:rsidR="002E4BED" w:rsidRPr="00960F30">
        <w:rPr>
          <w:rFonts w:ascii="Times New Roman" w:hAnsi="Times New Roman"/>
          <w:sz w:val="24"/>
          <w:szCs w:val="24"/>
        </w:rPr>
        <w:t xml:space="preserve"> galimai būtų pažeist</w:t>
      </w:r>
      <w:r w:rsidR="000844DA" w:rsidRPr="00960F30">
        <w:rPr>
          <w:rFonts w:ascii="Times New Roman" w:hAnsi="Times New Roman"/>
          <w:sz w:val="24"/>
          <w:szCs w:val="24"/>
        </w:rPr>
        <w:t>os</w:t>
      </w:r>
      <w:r w:rsidR="002E4BED" w:rsidRPr="00960F30">
        <w:rPr>
          <w:rFonts w:ascii="Times New Roman" w:hAnsi="Times New Roman"/>
          <w:sz w:val="24"/>
          <w:szCs w:val="24"/>
        </w:rPr>
        <w:t xml:space="preserve"> </w:t>
      </w:r>
      <w:r w:rsidR="000844DA" w:rsidRPr="00960F30">
        <w:rPr>
          <w:rFonts w:ascii="Times New Roman" w:hAnsi="Times New Roman"/>
          <w:sz w:val="24"/>
          <w:szCs w:val="24"/>
        </w:rPr>
        <w:t>asmens teis</w:t>
      </w:r>
      <w:r w:rsidRPr="00960F30">
        <w:rPr>
          <w:rFonts w:ascii="Times New Roman" w:hAnsi="Times New Roman"/>
          <w:sz w:val="24"/>
          <w:szCs w:val="24"/>
        </w:rPr>
        <w:t>ė</w:t>
      </w:r>
      <w:r w:rsidR="000844DA" w:rsidRPr="00960F30">
        <w:rPr>
          <w:rFonts w:ascii="Times New Roman" w:hAnsi="Times New Roman"/>
          <w:sz w:val="24"/>
          <w:szCs w:val="24"/>
        </w:rPr>
        <w:t xml:space="preserve"> į atvaizdą, teis</w:t>
      </w:r>
      <w:r w:rsidR="00AA6A78" w:rsidRPr="00960F30">
        <w:rPr>
          <w:rFonts w:ascii="Times New Roman" w:hAnsi="Times New Roman"/>
          <w:sz w:val="24"/>
          <w:szCs w:val="24"/>
        </w:rPr>
        <w:t xml:space="preserve">ę </w:t>
      </w:r>
      <w:r w:rsidR="000844DA" w:rsidRPr="00960F30">
        <w:rPr>
          <w:rFonts w:ascii="Times New Roman" w:hAnsi="Times New Roman"/>
          <w:sz w:val="24"/>
          <w:szCs w:val="24"/>
        </w:rPr>
        <w:t>į privatų gyvenimą ir jo slaptumą, asmens garbės ir orumo gynimo apsaugą, viešąją tvarką ir žmonių rimtį</w:t>
      </w:r>
      <w:r w:rsidR="009C0139" w:rsidRPr="00960F30">
        <w:rPr>
          <w:rFonts w:ascii="Times New Roman" w:hAnsi="Times New Roman"/>
          <w:sz w:val="24"/>
          <w:szCs w:val="24"/>
        </w:rPr>
        <w:t xml:space="preserve"> </w:t>
      </w:r>
      <w:r w:rsidR="000844DA" w:rsidRPr="00960F30">
        <w:rPr>
          <w:rFonts w:ascii="Times New Roman" w:hAnsi="Times New Roman"/>
          <w:sz w:val="24"/>
          <w:szCs w:val="24"/>
        </w:rPr>
        <w:t>užtikrinanči</w:t>
      </w:r>
      <w:r w:rsidR="00A12F21" w:rsidRPr="00960F30">
        <w:rPr>
          <w:rFonts w:ascii="Times New Roman" w:hAnsi="Times New Roman"/>
          <w:sz w:val="24"/>
          <w:szCs w:val="24"/>
        </w:rPr>
        <w:t>os</w:t>
      </w:r>
      <w:r w:rsidR="007D54D0" w:rsidRPr="00960F30">
        <w:rPr>
          <w:rFonts w:ascii="Times New Roman" w:hAnsi="Times New Roman"/>
          <w:sz w:val="24"/>
          <w:szCs w:val="24"/>
        </w:rPr>
        <w:t xml:space="preserve"> </w:t>
      </w:r>
      <w:r w:rsidR="000844DA" w:rsidRPr="00960F30">
        <w:rPr>
          <w:rFonts w:ascii="Times New Roman" w:hAnsi="Times New Roman"/>
          <w:sz w:val="24"/>
          <w:szCs w:val="24"/>
        </w:rPr>
        <w:t>teisės aktų nuostatos ir (ar) šiais veiksmais</w:t>
      </w:r>
      <w:r w:rsidR="009C0139" w:rsidRPr="00960F30">
        <w:rPr>
          <w:rFonts w:ascii="Times New Roman" w:hAnsi="Times New Roman"/>
          <w:sz w:val="24"/>
          <w:szCs w:val="24"/>
        </w:rPr>
        <w:t xml:space="preserve"> siekiama ne rinkti, gauti </w:t>
      </w:r>
      <w:r w:rsidR="000F4938" w:rsidRPr="00960F30">
        <w:rPr>
          <w:rFonts w:ascii="Times New Roman" w:hAnsi="Times New Roman"/>
          <w:sz w:val="24"/>
          <w:szCs w:val="24"/>
        </w:rPr>
        <w:t>viešąją informaciją apie teismo veiklą</w:t>
      </w:r>
      <w:r w:rsidR="009C0139" w:rsidRPr="00960F30">
        <w:rPr>
          <w:rFonts w:ascii="Times New Roman" w:hAnsi="Times New Roman"/>
          <w:sz w:val="24"/>
          <w:szCs w:val="24"/>
        </w:rPr>
        <w:t xml:space="preserve">, o </w:t>
      </w:r>
      <w:r w:rsidR="002E4BED" w:rsidRPr="00960F30">
        <w:rPr>
          <w:rFonts w:ascii="Times New Roman" w:hAnsi="Times New Roman"/>
          <w:sz w:val="24"/>
          <w:szCs w:val="24"/>
        </w:rPr>
        <w:t>įžei</w:t>
      </w:r>
      <w:r w:rsidR="0096343A" w:rsidRPr="00960F30">
        <w:rPr>
          <w:rFonts w:ascii="Times New Roman" w:hAnsi="Times New Roman"/>
          <w:sz w:val="24"/>
          <w:szCs w:val="24"/>
        </w:rPr>
        <w:t>sti</w:t>
      </w:r>
      <w:r w:rsidR="002E4BED" w:rsidRPr="00960F30">
        <w:rPr>
          <w:rFonts w:ascii="Times New Roman" w:hAnsi="Times New Roman"/>
          <w:sz w:val="24"/>
          <w:szCs w:val="24"/>
        </w:rPr>
        <w:t>, paniekinti</w:t>
      </w:r>
      <w:r w:rsidR="0096343A" w:rsidRPr="00960F30">
        <w:rPr>
          <w:rFonts w:ascii="Times New Roman" w:hAnsi="Times New Roman"/>
          <w:sz w:val="24"/>
          <w:szCs w:val="24"/>
        </w:rPr>
        <w:t>, pasityčioti, kitaip sumenkinti</w:t>
      </w:r>
      <w:r w:rsidR="009C0139" w:rsidRPr="00960F30">
        <w:rPr>
          <w:rFonts w:ascii="Times New Roman" w:hAnsi="Times New Roman"/>
          <w:sz w:val="24"/>
          <w:szCs w:val="24"/>
        </w:rPr>
        <w:t xml:space="preserve"> fizinį asmenį ir (ar) juridinio asmens dalykinę reputaciją, teismo ar kitos valstybės institucijos autoritetą</w:t>
      </w:r>
      <w:r w:rsidR="00B42B21" w:rsidRPr="00960F30">
        <w:rPr>
          <w:rFonts w:ascii="Times New Roman" w:hAnsi="Times New Roman"/>
          <w:sz w:val="24"/>
          <w:szCs w:val="24"/>
        </w:rPr>
        <w:t>, persekioti, daryti neteisėtą poveikį teisminio proceso dalyviams ir (ar) teisėjams, teismo darbuotojams, kitiems teisme esantiems asmenims ar kitų priešingų teisei tikslų;</w:t>
      </w:r>
    </w:p>
    <w:p w:rsidR="005C23EB" w:rsidRPr="00960F30" w:rsidRDefault="00946EC9" w:rsidP="00946EC9">
      <w:pPr>
        <w:pStyle w:val="NoSpacing"/>
        <w:tabs>
          <w:tab w:val="left" w:pos="993"/>
          <w:tab w:val="left" w:pos="1134"/>
          <w:tab w:val="left" w:pos="1276"/>
          <w:tab w:val="left" w:pos="1843"/>
        </w:tabs>
        <w:ind w:firstLine="709"/>
        <w:jc w:val="both"/>
        <w:rPr>
          <w:rFonts w:ascii="Times New Roman" w:hAnsi="Times New Roman"/>
          <w:sz w:val="24"/>
          <w:szCs w:val="24"/>
        </w:rPr>
      </w:pPr>
      <w:r w:rsidRPr="00960F30">
        <w:rPr>
          <w:rFonts w:ascii="Times New Roman" w:hAnsi="Times New Roman"/>
          <w:sz w:val="24"/>
          <w:szCs w:val="24"/>
        </w:rPr>
        <w:t xml:space="preserve">13.4. </w:t>
      </w:r>
      <w:r w:rsidR="00F57F19" w:rsidRPr="00960F30">
        <w:rPr>
          <w:rFonts w:ascii="Times New Roman" w:hAnsi="Times New Roman"/>
          <w:sz w:val="24"/>
          <w:szCs w:val="24"/>
        </w:rPr>
        <w:t xml:space="preserve">viešąsias funkcijas vykdantis </w:t>
      </w:r>
      <w:r w:rsidR="005249E7" w:rsidRPr="00960F30">
        <w:rPr>
          <w:rFonts w:ascii="Times New Roman" w:hAnsi="Times New Roman"/>
          <w:sz w:val="24"/>
          <w:szCs w:val="24"/>
        </w:rPr>
        <w:t>asmuo</w:t>
      </w:r>
      <w:r w:rsidR="002F3925" w:rsidRPr="00960F30">
        <w:rPr>
          <w:rFonts w:ascii="Times New Roman" w:hAnsi="Times New Roman"/>
          <w:sz w:val="24"/>
          <w:szCs w:val="24"/>
        </w:rPr>
        <w:t xml:space="preserve"> (taip pat kitas teisme esantis asmuo)</w:t>
      </w:r>
      <w:r w:rsidR="00F57F19" w:rsidRPr="00960F30">
        <w:rPr>
          <w:rFonts w:ascii="Times New Roman" w:hAnsi="Times New Roman"/>
          <w:sz w:val="24"/>
          <w:szCs w:val="24"/>
        </w:rPr>
        <w:t xml:space="preserve">, </w:t>
      </w:r>
      <w:r w:rsidRPr="00960F30">
        <w:rPr>
          <w:rFonts w:ascii="Times New Roman" w:hAnsi="Times New Roman"/>
          <w:sz w:val="24"/>
          <w:szCs w:val="24"/>
        </w:rPr>
        <w:t xml:space="preserve">kurio atvaizdą </w:t>
      </w:r>
      <w:r w:rsidR="00F57F19" w:rsidRPr="00960F30">
        <w:rPr>
          <w:rFonts w:ascii="Times New Roman" w:hAnsi="Times New Roman"/>
          <w:sz w:val="24"/>
          <w:szCs w:val="24"/>
        </w:rPr>
        <w:t xml:space="preserve">ketinta </w:t>
      </w:r>
      <w:r w:rsidR="0043458D" w:rsidRPr="00960F30">
        <w:rPr>
          <w:rFonts w:ascii="Times New Roman" w:hAnsi="Times New Roman"/>
          <w:sz w:val="24"/>
          <w:szCs w:val="24"/>
        </w:rPr>
        <w:t>užfiksuoti</w:t>
      </w:r>
      <w:r w:rsidR="005B1BBD" w:rsidRPr="00960F30">
        <w:rPr>
          <w:rFonts w:ascii="Times New Roman" w:hAnsi="Times New Roman"/>
          <w:sz w:val="24"/>
          <w:szCs w:val="24"/>
        </w:rPr>
        <w:t xml:space="preserve">, </w:t>
      </w:r>
      <w:r w:rsidR="005249E7" w:rsidRPr="00960F30">
        <w:rPr>
          <w:rFonts w:ascii="Times New Roman" w:hAnsi="Times New Roman"/>
          <w:sz w:val="24"/>
          <w:szCs w:val="24"/>
        </w:rPr>
        <w:t>yra afekto</w:t>
      </w:r>
      <w:r w:rsidR="00177BFF" w:rsidRPr="00960F30">
        <w:rPr>
          <w:rFonts w:ascii="Times New Roman" w:hAnsi="Times New Roman"/>
          <w:sz w:val="24"/>
          <w:szCs w:val="24"/>
        </w:rPr>
        <w:t xml:space="preserve"> būsenoje ar</w:t>
      </w:r>
      <w:r w:rsidR="00F57F19" w:rsidRPr="00960F30">
        <w:rPr>
          <w:rFonts w:ascii="Times New Roman" w:hAnsi="Times New Roman"/>
          <w:sz w:val="24"/>
          <w:szCs w:val="24"/>
        </w:rPr>
        <w:t xml:space="preserve">ba jis yra </w:t>
      </w:r>
      <w:r w:rsidR="005C23EB" w:rsidRPr="00960F30">
        <w:rPr>
          <w:rFonts w:ascii="Times New Roman" w:hAnsi="Times New Roman"/>
          <w:sz w:val="24"/>
          <w:szCs w:val="24"/>
        </w:rPr>
        <w:t xml:space="preserve">situacijoje, kurioje atsidūręs bet kuris kitas </w:t>
      </w:r>
      <w:r w:rsidR="007B7D70" w:rsidRPr="00960F30">
        <w:rPr>
          <w:rFonts w:ascii="Times New Roman" w:hAnsi="Times New Roman"/>
          <w:sz w:val="24"/>
          <w:szCs w:val="24"/>
        </w:rPr>
        <w:t xml:space="preserve">vidutinis protingas </w:t>
      </w:r>
      <w:r w:rsidR="005C23EB" w:rsidRPr="00960F30">
        <w:rPr>
          <w:rFonts w:ascii="Times New Roman" w:hAnsi="Times New Roman"/>
          <w:sz w:val="24"/>
          <w:szCs w:val="24"/>
        </w:rPr>
        <w:t>asmuo jaustųsi nepatogiai ar pažemintas, jis išreiškia aiškų nenorą</w:t>
      </w:r>
      <w:r w:rsidR="0043458D" w:rsidRPr="00960F30">
        <w:rPr>
          <w:rFonts w:ascii="Times New Roman" w:hAnsi="Times New Roman"/>
          <w:sz w:val="24"/>
          <w:szCs w:val="24"/>
        </w:rPr>
        <w:t>, kad būtų fiksuojamas jo atvaizda</w:t>
      </w:r>
      <w:r w:rsidRPr="00960F30">
        <w:rPr>
          <w:rFonts w:ascii="Times New Roman" w:hAnsi="Times New Roman"/>
          <w:sz w:val="24"/>
          <w:szCs w:val="24"/>
        </w:rPr>
        <w:t>s,</w:t>
      </w:r>
      <w:r w:rsidR="005C23EB" w:rsidRPr="00960F30">
        <w:rPr>
          <w:rFonts w:ascii="Times New Roman" w:hAnsi="Times New Roman"/>
          <w:sz w:val="24"/>
          <w:szCs w:val="24"/>
        </w:rPr>
        <w:t xml:space="preserve"> ir fiksuojant </w:t>
      </w:r>
      <w:r w:rsidR="005009AA" w:rsidRPr="00960F30">
        <w:rPr>
          <w:rFonts w:ascii="Times New Roman" w:hAnsi="Times New Roman"/>
          <w:sz w:val="24"/>
          <w:szCs w:val="24"/>
        </w:rPr>
        <w:t xml:space="preserve">tokią situaciją </w:t>
      </w:r>
      <w:r w:rsidR="005C23EB" w:rsidRPr="00960F30">
        <w:rPr>
          <w:rFonts w:ascii="Times New Roman" w:hAnsi="Times New Roman"/>
          <w:sz w:val="24"/>
          <w:szCs w:val="24"/>
        </w:rPr>
        <w:t xml:space="preserve">nėra atskleidžiamos visuomenei reikšmingos asmeninės asmens savybės, jo elgesys ar privataus gyvenimo aplinkybės; </w:t>
      </w:r>
    </w:p>
    <w:p w:rsidR="005B1BBD" w:rsidRPr="00960F30" w:rsidRDefault="00946EC9" w:rsidP="00946EC9">
      <w:pPr>
        <w:pStyle w:val="NoSpacing"/>
        <w:tabs>
          <w:tab w:val="left" w:pos="993"/>
          <w:tab w:val="left" w:pos="1134"/>
          <w:tab w:val="left" w:pos="1276"/>
          <w:tab w:val="left" w:pos="1843"/>
        </w:tabs>
        <w:ind w:firstLine="709"/>
        <w:jc w:val="both"/>
        <w:rPr>
          <w:rFonts w:ascii="Times New Roman" w:hAnsi="Times New Roman"/>
          <w:sz w:val="24"/>
          <w:szCs w:val="24"/>
        </w:rPr>
      </w:pPr>
      <w:r w:rsidRPr="00960F30">
        <w:rPr>
          <w:rFonts w:ascii="Times New Roman" w:hAnsi="Times New Roman"/>
          <w:sz w:val="24"/>
          <w:szCs w:val="24"/>
        </w:rPr>
        <w:t xml:space="preserve">13.5. atliekant vaizdo fiksavimo veiksmus </w:t>
      </w:r>
      <w:r w:rsidR="005B1BBD" w:rsidRPr="00960F30">
        <w:rPr>
          <w:rFonts w:ascii="Times New Roman" w:hAnsi="Times New Roman"/>
          <w:sz w:val="24"/>
          <w:szCs w:val="24"/>
        </w:rPr>
        <w:t xml:space="preserve">daromas kitas teisės pažeidimas; </w:t>
      </w:r>
    </w:p>
    <w:p w:rsidR="000A4158" w:rsidRPr="00960F30" w:rsidRDefault="00946EC9" w:rsidP="00946EC9">
      <w:pPr>
        <w:pStyle w:val="NoSpacing"/>
        <w:tabs>
          <w:tab w:val="left" w:pos="0"/>
          <w:tab w:val="left" w:pos="1134"/>
          <w:tab w:val="left" w:pos="1276"/>
          <w:tab w:val="left" w:pos="1843"/>
        </w:tabs>
        <w:ind w:firstLine="709"/>
        <w:jc w:val="both"/>
        <w:rPr>
          <w:rFonts w:ascii="Times New Roman" w:hAnsi="Times New Roman"/>
          <w:sz w:val="24"/>
          <w:szCs w:val="24"/>
        </w:rPr>
      </w:pPr>
      <w:r w:rsidRPr="00960F30">
        <w:rPr>
          <w:rFonts w:ascii="Times New Roman" w:hAnsi="Times New Roman"/>
          <w:sz w:val="24"/>
          <w:szCs w:val="24"/>
        </w:rPr>
        <w:t xml:space="preserve">13.6. </w:t>
      </w:r>
      <w:r w:rsidR="0043458D" w:rsidRPr="00960F30">
        <w:rPr>
          <w:rFonts w:ascii="Times New Roman" w:hAnsi="Times New Roman"/>
          <w:sz w:val="24"/>
          <w:szCs w:val="24"/>
        </w:rPr>
        <w:t>vaizdo fiksavimo</w:t>
      </w:r>
      <w:r w:rsidR="005009AA" w:rsidRPr="00960F30">
        <w:rPr>
          <w:rFonts w:ascii="Times New Roman" w:hAnsi="Times New Roman"/>
          <w:sz w:val="24"/>
          <w:szCs w:val="24"/>
        </w:rPr>
        <w:t xml:space="preserve"> veiksmai</w:t>
      </w:r>
      <w:r w:rsidR="009423E9" w:rsidRPr="00960F30">
        <w:rPr>
          <w:rFonts w:ascii="Times New Roman" w:hAnsi="Times New Roman"/>
          <w:sz w:val="24"/>
          <w:szCs w:val="24"/>
        </w:rPr>
        <w:t xml:space="preserve"> </w:t>
      </w:r>
      <w:r w:rsidR="005009AA" w:rsidRPr="00960F30">
        <w:rPr>
          <w:rFonts w:ascii="Times New Roman" w:hAnsi="Times New Roman"/>
          <w:sz w:val="24"/>
          <w:szCs w:val="24"/>
        </w:rPr>
        <w:t xml:space="preserve">viešosiose patalpose </w:t>
      </w:r>
      <w:r w:rsidR="009423E9" w:rsidRPr="00960F30">
        <w:rPr>
          <w:rFonts w:ascii="Times New Roman" w:hAnsi="Times New Roman"/>
          <w:sz w:val="24"/>
          <w:szCs w:val="24"/>
        </w:rPr>
        <w:t>atskirais atvejais neleidžiam</w:t>
      </w:r>
      <w:r w:rsidR="00845AA2" w:rsidRPr="00960F30">
        <w:rPr>
          <w:rFonts w:ascii="Times New Roman" w:hAnsi="Times New Roman"/>
          <w:sz w:val="24"/>
          <w:szCs w:val="24"/>
        </w:rPr>
        <w:t>i</w:t>
      </w:r>
      <w:r w:rsidR="009423E9" w:rsidRPr="00960F30">
        <w:rPr>
          <w:rFonts w:ascii="Times New Roman" w:hAnsi="Times New Roman"/>
          <w:sz w:val="24"/>
          <w:szCs w:val="24"/>
        </w:rPr>
        <w:t xml:space="preserve"> teismo pirmininko ar jo įgalioto asmens</w:t>
      </w:r>
      <w:r w:rsidR="000A4158" w:rsidRPr="00960F30">
        <w:rPr>
          <w:rFonts w:ascii="Times New Roman" w:hAnsi="Times New Roman"/>
          <w:sz w:val="24"/>
          <w:szCs w:val="24"/>
        </w:rPr>
        <w:t>:</w:t>
      </w:r>
    </w:p>
    <w:p w:rsidR="005C23EB" w:rsidRPr="00960F30" w:rsidRDefault="00946EC9" w:rsidP="0067742F">
      <w:pPr>
        <w:pStyle w:val="NoSpacing"/>
        <w:tabs>
          <w:tab w:val="left" w:pos="0"/>
          <w:tab w:val="left" w:pos="993"/>
          <w:tab w:val="left" w:pos="1134"/>
          <w:tab w:val="left" w:pos="1418"/>
          <w:tab w:val="left" w:pos="1843"/>
          <w:tab w:val="left" w:pos="2268"/>
        </w:tabs>
        <w:ind w:firstLine="709"/>
        <w:jc w:val="both"/>
        <w:rPr>
          <w:rFonts w:ascii="Times New Roman" w:hAnsi="Times New Roman"/>
          <w:sz w:val="24"/>
          <w:szCs w:val="24"/>
        </w:rPr>
      </w:pPr>
      <w:r w:rsidRPr="00960F30">
        <w:rPr>
          <w:rFonts w:ascii="Times New Roman" w:hAnsi="Times New Roman"/>
          <w:sz w:val="24"/>
          <w:szCs w:val="24"/>
        </w:rPr>
        <w:t xml:space="preserve">13.6.1. </w:t>
      </w:r>
      <w:r w:rsidR="00761685" w:rsidRPr="00960F30">
        <w:rPr>
          <w:rFonts w:ascii="Times New Roman" w:hAnsi="Times New Roman"/>
          <w:sz w:val="24"/>
          <w:szCs w:val="24"/>
        </w:rPr>
        <w:t xml:space="preserve">kai būtina </w:t>
      </w:r>
      <w:r w:rsidR="006C18C6" w:rsidRPr="00960F30">
        <w:rPr>
          <w:rFonts w:ascii="Times New Roman" w:hAnsi="Times New Roman"/>
          <w:sz w:val="24"/>
          <w:szCs w:val="24"/>
        </w:rPr>
        <w:t>užtikrinti</w:t>
      </w:r>
      <w:r w:rsidR="000A4158" w:rsidRPr="00960F30">
        <w:rPr>
          <w:rFonts w:ascii="Times New Roman" w:hAnsi="Times New Roman"/>
          <w:sz w:val="24"/>
          <w:szCs w:val="24"/>
        </w:rPr>
        <w:t xml:space="preserve"> </w:t>
      </w:r>
      <w:r w:rsidR="00AA6A78" w:rsidRPr="00960F30">
        <w:rPr>
          <w:rFonts w:ascii="Times New Roman" w:hAnsi="Times New Roman"/>
          <w:sz w:val="24"/>
          <w:szCs w:val="24"/>
        </w:rPr>
        <w:t>teismo valdomų</w:t>
      </w:r>
      <w:r w:rsidR="00344BF1" w:rsidRPr="00960F30">
        <w:rPr>
          <w:rFonts w:ascii="Times New Roman" w:hAnsi="Times New Roman"/>
          <w:sz w:val="24"/>
          <w:szCs w:val="24"/>
        </w:rPr>
        <w:t xml:space="preserve"> ir (ar) </w:t>
      </w:r>
      <w:r w:rsidR="00AA6A78" w:rsidRPr="00960F30">
        <w:rPr>
          <w:rFonts w:ascii="Times New Roman" w:hAnsi="Times New Roman"/>
          <w:sz w:val="24"/>
          <w:szCs w:val="24"/>
        </w:rPr>
        <w:t xml:space="preserve">tvarkomų </w:t>
      </w:r>
      <w:r w:rsidR="000A4158" w:rsidRPr="00960F30">
        <w:rPr>
          <w:rFonts w:ascii="Times New Roman" w:hAnsi="Times New Roman"/>
          <w:sz w:val="24"/>
          <w:szCs w:val="24"/>
        </w:rPr>
        <w:t>asmens duomenų</w:t>
      </w:r>
      <w:r w:rsidR="00E257E0" w:rsidRPr="00960F30">
        <w:rPr>
          <w:rFonts w:ascii="Times New Roman" w:hAnsi="Times New Roman"/>
          <w:sz w:val="24"/>
          <w:szCs w:val="24"/>
        </w:rPr>
        <w:t>,</w:t>
      </w:r>
      <w:r w:rsidR="000A4158" w:rsidRPr="00960F30">
        <w:rPr>
          <w:rFonts w:ascii="Times New Roman" w:hAnsi="Times New Roman"/>
          <w:sz w:val="24"/>
          <w:szCs w:val="24"/>
        </w:rPr>
        <w:t xml:space="preserve"> </w:t>
      </w:r>
      <w:r w:rsidR="006C18C6" w:rsidRPr="00960F30">
        <w:rPr>
          <w:rFonts w:ascii="Times New Roman" w:hAnsi="Times New Roman"/>
          <w:sz w:val="24"/>
          <w:szCs w:val="24"/>
        </w:rPr>
        <w:t>valstybės, tarnybos, profesinės ar komercinės paslapties apsaugą</w:t>
      </w:r>
      <w:r w:rsidR="00E257E0" w:rsidRPr="00960F30">
        <w:rPr>
          <w:rFonts w:ascii="Times New Roman" w:hAnsi="Times New Roman"/>
          <w:sz w:val="24"/>
          <w:szCs w:val="24"/>
        </w:rPr>
        <w:t>, žvalgybos, kriminalinės žvalgybos ir (ar) kitų pareigūnų neviešų funkcijų vykdymą</w:t>
      </w:r>
      <w:r w:rsidR="000A4158" w:rsidRPr="00960F30">
        <w:rPr>
          <w:rFonts w:ascii="Times New Roman" w:hAnsi="Times New Roman"/>
          <w:sz w:val="24"/>
          <w:szCs w:val="24"/>
        </w:rPr>
        <w:t xml:space="preserve">; </w:t>
      </w:r>
    </w:p>
    <w:p w:rsidR="005009AA" w:rsidRPr="00960F30" w:rsidRDefault="00946EC9" w:rsidP="0067742F">
      <w:pPr>
        <w:pStyle w:val="NoSpacing"/>
        <w:tabs>
          <w:tab w:val="left" w:pos="0"/>
          <w:tab w:val="left" w:pos="993"/>
          <w:tab w:val="left" w:pos="1134"/>
          <w:tab w:val="left" w:pos="1418"/>
          <w:tab w:val="left" w:pos="1843"/>
          <w:tab w:val="left" w:pos="2268"/>
        </w:tabs>
        <w:ind w:firstLine="709"/>
        <w:jc w:val="both"/>
        <w:rPr>
          <w:rFonts w:ascii="Times New Roman" w:hAnsi="Times New Roman"/>
          <w:sz w:val="24"/>
          <w:szCs w:val="24"/>
        </w:rPr>
      </w:pPr>
      <w:r w:rsidRPr="00960F30">
        <w:rPr>
          <w:rFonts w:ascii="Times New Roman" w:hAnsi="Times New Roman"/>
          <w:sz w:val="24"/>
          <w:szCs w:val="24"/>
        </w:rPr>
        <w:t xml:space="preserve">13.6.2. </w:t>
      </w:r>
      <w:r w:rsidR="000A4158" w:rsidRPr="00960F30">
        <w:rPr>
          <w:rFonts w:ascii="Times New Roman" w:hAnsi="Times New Roman"/>
          <w:sz w:val="24"/>
          <w:szCs w:val="24"/>
        </w:rPr>
        <w:t xml:space="preserve">siekiant </w:t>
      </w:r>
      <w:r w:rsidR="00CB0542" w:rsidRPr="00960F30">
        <w:rPr>
          <w:rFonts w:ascii="Times New Roman" w:hAnsi="Times New Roman"/>
          <w:sz w:val="24"/>
          <w:szCs w:val="24"/>
        </w:rPr>
        <w:t xml:space="preserve">užtikrinti itin </w:t>
      </w:r>
      <w:r w:rsidR="005009AA" w:rsidRPr="00960F30">
        <w:rPr>
          <w:rFonts w:ascii="Times New Roman" w:hAnsi="Times New Roman"/>
          <w:sz w:val="24"/>
          <w:szCs w:val="24"/>
        </w:rPr>
        <w:t xml:space="preserve">socialiai </w:t>
      </w:r>
      <w:r w:rsidR="00CB0542" w:rsidRPr="00960F30">
        <w:rPr>
          <w:rFonts w:ascii="Times New Roman" w:hAnsi="Times New Roman"/>
          <w:sz w:val="24"/>
          <w:szCs w:val="24"/>
        </w:rPr>
        <w:t xml:space="preserve">jautrių bylų (pavyzdžiui, bylos dėl </w:t>
      </w:r>
      <w:r w:rsidR="00B618B4" w:rsidRPr="00960F30">
        <w:rPr>
          <w:rFonts w:ascii="Times New Roman" w:hAnsi="Times New Roman"/>
          <w:sz w:val="24"/>
          <w:szCs w:val="24"/>
        </w:rPr>
        <w:t>seksualinių</w:t>
      </w:r>
      <w:r w:rsidR="002372C9" w:rsidRPr="00960F30">
        <w:rPr>
          <w:rFonts w:ascii="Times New Roman" w:hAnsi="Times New Roman"/>
          <w:sz w:val="24"/>
          <w:szCs w:val="24"/>
        </w:rPr>
        <w:t xml:space="preserve">, smurtinių </w:t>
      </w:r>
      <w:r w:rsidR="00B618B4" w:rsidRPr="00960F30">
        <w:rPr>
          <w:rFonts w:ascii="Times New Roman" w:hAnsi="Times New Roman"/>
          <w:sz w:val="24"/>
          <w:szCs w:val="24"/>
        </w:rPr>
        <w:t>nusikaltimų) proceso dalyvių teisių ir teisėtų interesų apsaugą</w:t>
      </w:r>
      <w:r w:rsidRPr="00960F30">
        <w:rPr>
          <w:rFonts w:ascii="Times New Roman" w:hAnsi="Times New Roman"/>
          <w:sz w:val="24"/>
          <w:szCs w:val="24"/>
        </w:rPr>
        <w:t>.</w:t>
      </w:r>
    </w:p>
    <w:p w:rsidR="00AF2451" w:rsidRPr="00960F30" w:rsidRDefault="00946EC9" w:rsidP="0067742F">
      <w:pPr>
        <w:pStyle w:val="NoSpacing"/>
        <w:tabs>
          <w:tab w:val="left" w:pos="0"/>
          <w:tab w:val="left" w:pos="993"/>
          <w:tab w:val="left" w:pos="1134"/>
          <w:tab w:val="left" w:pos="1418"/>
        </w:tabs>
        <w:ind w:firstLine="709"/>
        <w:jc w:val="both"/>
        <w:rPr>
          <w:rFonts w:ascii="Times New Roman" w:hAnsi="Times New Roman"/>
          <w:strike/>
          <w:sz w:val="24"/>
          <w:szCs w:val="24"/>
        </w:rPr>
      </w:pPr>
      <w:r w:rsidRPr="00960F30">
        <w:rPr>
          <w:rFonts w:ascii="Times New Roman" w:hAnsi="Times New Roman"/>
          <w:sz w:val="24"/>
          <w:szCs w:val="24"/>
        </w:rPr>
        <w:t xml:space="preserve">14. </w:t>
      </w:r>
      <w:r w:rsidR="00AA07B7" w:rsidRPr="00960F30">
        <w:rPr>
          <w:rFonts w:ascii="Times New Roman" w:hAnsi="Times New Roman"/>
          <w:sz w:val="24"/>
          <w:szCs w:val="24"/>
        </w:rPr>
        <w:t>Tarnybinės</w:t>
      </w:r>
      <w:r w:rsidR="000F4055" w:rsidRPr="00960F30">
        <w:rPr>
          <w:rFonts w:ascii="Times New Roman" w:hAnsi="Times New Roman"/>
          <w:sz w:val="24"/>
          <w:szCs w:val="24"/>
        </w:rPr>
        <w:t>e</w:t>
      </w:r>
      <w:r w:rsidR="00AA07B7" w:rsidRPr="00960F30">
        <w:rPr>
          <w:rFonts w:ascii="Times New Roman" w:hAnsi="Times New Roman"/>
          <w:sz w:val="24"/>
          <w:szCs w:val="24"/>
        </w:rPr>
        <w:t xml:space="preserve"> patalpos</w:t>
      </w:r>
      <w:r w:rsidR="000F4055" w:rsidRPr="00960F30">
        <w:rPr>
          <w:rFonts w:ascii="Times New Roman" w:hAnsi="Times New Roman"/>
          <w:sz w:val="24"/>
          <w:szCs w:val="24"/>
        </w:rPr>
        <w:t>e</w:t>
      </w:r>
      <w:r w:rsidR="0043458D" w:rsidRPr="00960F30">
        <w:rPr>
          <w:rFonts w:ascii="Times New Roman" w:hAnsi="Times New Roman"/>
          <w:sz w:val="24"/>
          <w:szCs w:val="24"/>
        </w:rPr>
        <w:t xml:space="preserve"> vaizdo fiksavimo įranga</w:t>
      </w:r>
      <w:r w:rsidR="006140E4" w:rsidRPr="00960F30">
        <w:rPr>
          <w:rFonts w:ascii="Times New Roman" w:hAnsi="Times New Roman"/>
          <w:sz w:val="24"/>
          <w:szCs w:val="24"/>
        </w:rPr>
        <w:t xml:space="preserve"> gali būti </w:t>
      </w:r>
      <w:r w:rsidR="0043458D" w:rsidRPr="00960F30">
        <w:rPr>
          <w:rFonts w:ascii="Times New Roman" w:hAnsi="Times New Roman"/>
          <w:sz w:val="24"/>
          <w:szCs w:val="24"/>
        </w:rPr>
        <w:t>naudojama</w:t>
      </w:r>
      <w:r w:rsidR="006E69EC" w:rsidRPr="00960F30">
        <w:rPr>
          <w:rFonts w:ascii="Times New Roman" w:hAnsi="Times New Roman"/>
          <w:sz w:val="24"/>
          <w:szCs w:val="24"/>
        </w:rPr>
        <w:t xml:space="preserve">, siekiant užfiksuoti bendrąjį ar fragmentinį šių patalpų vaizdą, taip pat jose esančius objektus ir asmenis </w:t>
      </w:r>
      <w:r w:rsidR="00AF2451" w:rsidRPr="00960F30">
        <w:rPr>
          <w:rFonts w:ascii="Times New Roman" w:hAnsi="Times New Roman"/>
          <w:sz w:val="24"/>
          <w:szCs w:val="24"/>
        </w:rPr>
        <w:t xml:space="preserve">tuo tikslu, dėl kurio </w:t>
      </w:r>
      <w:r w:rsidR="0072254E" w:rsidRPr="00960F30">
        <w:rPr>
          <w:rFonts w:ascii="Times New Roman" w:hAnsi="Times New Roman"/>
          <w:sz w:val="24"/>
          <w:szCs w:val="24"/>
        </w:rPr>
        <w:t xml:space="preserve">buvo išduotas leidimas. </w:t>
      </w:r>
    </w:p>
    <w:p w:rsidR="006140E4" w:rsidRPr="00960F30" w:rsidRDefault="001F6CC4" w:rsidP="001F6CC4">
      <w:pPr>
        <w:pStyle w:val="NoSpacing"/>
        <w:tabs>
          <w:tab w:val="left" w:pos="1134"/>
          <w:tab w:val="left" w:pos="1418"/>
        </w:tabs>
        <w:ind w:firstLine="709"/>
        <w:jc w:val="both"/>
        <w:rPr>
          <w:rFonts w:ascii="Times New Roman" w:hAnsi="Times New Roman"/>
          <w:sz w:val="24"/>
          <w:szCs w:val="24"/>
        </w:rPr>
      </w:pPr>
      <w:r w:rsidRPr="00960F30">
        <w:rPr>
          <w:rFonts w:ascii="Times New Roman" w:hAnsi="Times New Roman"/>
          <w:sz w:val="24"/>
          <w:szCs w:val="24"/>
        </w:rPr>
        <w:t xml:space="preserve">15. </w:t>
      </w:r>
      <w:r w:rsidR="0043458D" w:rsidRPr="00960F30">
        <w:rPr>
          <w:rFonts w:ascii="Times New Roman" w:hAnsi="Times New Roman"/>
          <w:sz w:val="24"/>
          <w:szCs w:val="24"/>
        </w:rPr>
        <w:t>Naudojant vaizdo fiksavimo įrangą</w:t>
      </w:r>
      <w:r w:rsidR="006E69EC" w:rsidRPr="00960F30">
        <w:rPr>
          <w:rFonts w:ascii="Times New Roman" w:hAnsi="Times New Roman"/>
          <w:sz w:val="24"/>
          <w:szCs w:val="24"/>
        </w:rPr>
        <w:t xml:space="preserve"> tar</w:t>
      </w:r>
      <w:r w:rsidR="00AB5456" w:rsidRPr="00960F30">
        <w:rPr>
          <w:rFonts w:ascii="Times New Roman" w:hAnsi="Times New Roman"/>
          <w:sz w:val="24"/>
          <w:szCs w:val="24"/>
        </w:rPr>
        <w:t>nybinėse patalpose</w:t>
      </w:r>
      <w:r w:rsidR="00AF2451" w:rsidRPr="00960F30">
        <w:rPr>
          <w:rFonts w:ascii="Times New Roman" w:hAnsi="Times New Roman"/>
          <w:sz w:val="24"/>
          <w:szCs w:val="24"/>
        </w:rPr>
        <w:t xml:space="preserve"> </w:t>
      </w:r>
      <w:r w:rsidR="00AF1910" w:rsidRPr="00960F30">
        <w:rPr>
          <w:rFonts w:ascii="Times New Roman" w:hAnsi="Times New Roman"/>
          <w:sz w:val="24"/>
          <w:szCs w:val="24"/>
        </w:rPr>
        <w:t xml:space="preserve">taikytinos Gairių </w:t>
      </w:r>
      <w:r w:rsidRPr="00960F30">
        <w:rPr>
          <w:rFonts w:ascii="Times New Roman" w:hAnsi="Times New Roman"/>
          <w:sz w:val="24"/>
          <w:szCs w:val="24"/>
        </w:rPr>
        <w:t>13</w:t>
      </w:r>
      <w:r w:rsidR="00C320FA" w:rsidRPr="00960F30">
        <w:rPr>
          <w:rFonts w:ascii="Times New Roman" w:hAnsi="Times New Roman"/>
          <w:sz w:val="24"/>
          <w:szCs w:val="24"/>
        </w:rPr>
        <w:t xml:space="preserve"> </w:t>
      </w:r>
      <w:r w:rsidR="00AF1910" w:rsidRPr="00960F30">
        <w:rPr>
          <w:rFonts w:ascii="Times New Roman" w:hAnsi="Times New Roman"/>
          <w:sz w:val="24"/>
          <w:szCs w:val="24"/>
        </w:rPr>
        <w:t>punkt</w:t>
      </w:r>
      <w:r w:rsidR="00585AFA" w:rsidRPr="00960F30">
        <w:rPr>
          <w:rFonts w:ascii="Times New Roman" w:hAnsi="Times New Roman"/>
          <w:sz w:val="24"/>
          <w:szCs w:val="24"/>
        </w:rPr>
        <w:t>o</w:t>
      </w:r>
      <w:r w:rsidR="00AF1910" w:rsidRPr="00960F30">
        <w:rPr>
          <w:rFonts w:ascii="Times New Roman" w:hAnsi="Times New Roman"/>
          <w:sz w:val="24"/>
          <w:szCs w:val="24"/>
        </w:rPr>
        <w:t xml:space="preserve"> nuostatos, taip pat </w:t>
      </w:r>
      <w:r w:rsidR="00D759FF" w:rsidRPr="00960F30">
        <w:rPr>
          <w:rFonts w:ascii="Times New Roman" w:hAnsi="Times New Roman"/>
          <w:sz w:val="24"/>
          <w:szCs w:val="24"/>
        </w:rPr>
        <w:t xml:space="preserve">draudžiami </w:t>
      </w:r>
      <w:r w:rsidR="005D1775" w:rsidRPr="00960F30">
        <w:rPr>
          <w:rFonts w:ascii="Times New Roman" w:hAnsi="Times New Roman"/>
          <w:sz w:val="24"/>
          <w:szCs w:val="24"/>
        </w:rPr>
        <w:t>veiksmai, kuriais gali būti pažeista:</w:t>
      </w:r>
    </w:p>
    <w:p w:rsidR="0064266B" w:rsidRPr="00960F30" w:rsidRDefault="001F6CC4" w:rsidP="001F6CC4">
      <w:pPr>
        <w:pStyle w:val="NoSpacing"/>
        <w:tabs>
          <w:tab w:val="left" w:pos="993"/>
          <w:tab w:val="left" w:pos="1843"/>
        </w:tabs>
        <w:ind w:firstLine="709"/>
        <w:jc w:val="both"/>
        <w:rPr>
          <w:rFonts w:ascii="Times New Roman" w:hAnsi="Times New Roman"/>
          <w:sz w:val="24"/>
          <w:szCs w:val="24"/>
        </w:rPr>
      </w:pPr>
      <w:r w:rsidRPr="00960F30">
        <w:rPr>
          <w:rFonts w:ascii="Times New Roman" w:hAnsi="Times New Roman"/>
          <w:sz w:val="24"/>
          <w:szCs w:val="24"/>
        </w:rPr>
        <w:t xml:space="preserve">15.1. </w:t>
      </w:r>
      <w:r w:rsidR="0064266B" w:rsidRPr="00960F30">
        <w:rPr>
          <w:rFonts w:ascii="Times New Roman" w:hAnsi="Times New Roman"/>
          <w:sz w:val="24"/>
          <w:szCs w:val="24"/>
        </w:rPr>
        <w:t>teisėjų nepriklausomumo</w:t>
      </w:r>
      <w:r w:rsidR="00001E71" w:rsidRPr="00960F30">
        <w:rPr>
          <w:rFonts w:ascii="Times New Roman" w:hAnsi="Times New Roman"/>
          <w:sz w:val="24"/>
          <w:szCs w:val="24"/>
        </w:rPr>
        <w:t xml:space="preserve"> ir nešališkumo,</w:t>
      </w:r>
      <w:r w:rsidR="005D1775" w:rsidRPr="00960F30">
        <w:rPr>
          <w:rFonts w:ascii="Times New Roman" w:hAnsi="Times New Roman"/>
          <w:sz w:val="24"/>
          <w:szCs w:val="24"/>
        </w:rPr>
        <w:t xml:space="preserve"> vykdant teisingumą</w:t>
      </w:r>
      <w:r w:rsidR="0064266B" w:rsidRPr="00960F30">
        <w:rPr>
          <w:rFonts w:ascii="Times New Roman" w:hAnsi="Times New Roman"/>
          <w:sz w:val="24"/>
          <w:szCs w:val="24"/>
        </w:rPr>
        <w:t>,</w:t>
      </w:r>
      <w:r w:rsidR="005D1775" w:rsidRPr="00960F30">
        <w:rPr>
          <w:rFonts w:ascii="Times New Roman" w:hAnsi="Times New Roman"/>
          <w:sz w:val="24"/>
          <w:szCs w:val="24"/>
        </w:rPr>
        <w:t xml:space="preserve"> </w:t>
      </w:r>
      <w:r w:rsidR="0064266B" w:rsidRPr="00960F30">
        <w:rPr>
          <w:rFonts w:ascii="Times New Roman" w:hAnsi="Times New Roman"/>
          <w:sz w:val="24"/>
          <w:szCs w:val="24"/>
        </w:rPr>
        <w:t>apsauga</w:t>
      </w:r>
      <w:r w:rsidR="005D1775" w:rsidRPr="00960F30">
        <w:rPr>
          <w:rFonts w:ascii="Times New Roman" w:hAnsi="Times New Roman"/>
          <w:sz w:val="24"/>
          <w:szCs w:val="24"/>
        </w:rPr>
        <w:t>;</w:t>
      </w:r>
      <w:r w:rsidR="0064266B" w:rsidRPr="00960F30">
        <w:rPr>
          <w:rFonts w:ascii="Times New Roman" w:hAnsi="Times New Roman"/>
          <w:sz w:val="24"/>
          <w:szCs w:val="24"/>
        </w:rPr>
        <w:t xml:space="preserve"> </w:t>
      </w:r>
    </w:p>
    <w:p w:rsidR="005009AA" w:rsidRPr="00960F30" w:rsidRDefault="001F6CC4" w:rsidP="001F6CC4">
      <w:pPr>
        <w:pStyle w:val="NoSpacing"/>
        <w:tabs>
          <w:tab w:val="left" w:pos="993"/>
          <w:tab w:val="left" w:pos="1843"/>
        </w:tabs>
        <w:ind w:firstLine="709"/>
        <w:jc w:val="both"/>
        <w:rPr>
          <w:rFonts w:ascii="Times New Roman" w:hAnsi="Times New Roman"/>
          <w:sz w:val="24"/>
          <w:szCs w:val="24"/>
        </w:rPr>
      </w:pPr>
      <w:r w:rsidRPr="00960F30">
        <w:rPr>
          <w:rFonts w:ascii="Times New Roman" w:hAnsi="Times New Roman"/>
          <w:sz w:val="24"/>
          <w:szCs w:val="24"/>
        </w:rPr>
        <w:t xml:space="preserve">15.2. </w:t>
      </w:r>
      <w:r w:rsidR="005D1775" w:rsidRPr="00960F30">
        <w:rPr>
          <w:rFonts w:ascii="Times New Roman" w:hAnsi="Times New Roman"/>
          <w:sz w:val="24"/>
          <w:szCs w:val="24"/>
        </w:rPr>
        <w:t xml:space="preserve">teisėjų, teismo </w:t>
      </w:r>
      <w:r w:rsidR="0064266B" w:rsidRPr="00960F30">
        <w:rPr>
          <w:rFonts w:ascii="Times New Roman" w:hAnsi="Times New Roman"/>
          <w:sz w:val="24"/>
          <w:szCs w:val="24"/>
        </w:rPr>
        <w:t>darbuotojų teisė į tinkamas</w:t>
      </w:r>
      <w:r w:rsidR="00184281" w:rsidRPr="00960F30">
        <w:rPr>
          <w:rFonts w:ascii="Times New Roman" w:hAnsi="Times New Roman"/>
          <w:sz w:val="24"/>
          <w:szCs w:val="24"/>
        </w:rPr>
        <w:t>, saugias ir sveikas (įskaitant psichologinę aplinką)</w:t>
      </w:r>
      <w:r w:rsidR="0064266B" w:rsidRPr="00960F30">
        <w:rPr>
          <w:rFonts w:ascii="Times New Roman" w:hAnsi="Times New Roman"/>
          <w:sz w:val="24"/>
          <w:szCs w:val="24"/>
        </w:rPr>
        <w:t xml:space="preserve"> darbo</w:t>
      </w:r>
      <w:r w:rsidR="00184281" w:rsidRPr="00960F30">
        <w:rPr>
          <w:rFonts w:ascii="Times New Roman" w:hAnsi="Times New Roman"/>
          <w:sz w:val="24"/>
          <w:szCs w:val="24"/>
        </w:rPr>
        <w:t xml:space="preserve"> sąlygas</w:t>
      </w:r>
      <w:r w:rsidRPr="00960F30">
        <w:rPr>
          <w:rFonts w:ascii="Times New Roman" w:hAnsi="Times New Roman"/>
          <w:sz w:val="24"/>
          <w:szCs w:val="24"/>
        </w:rPr>
        <w:t>.</w:t>
      </w:r>
      <w:r w:rsidR="005009AA" w:rsidRPr="00960F30">
        <w:rPr>
          <w:rFonts w:ascii="Times New Roman" w:hAnsi="Times New Roman"/>
          <w:sz w:val="24"/>
          <w:szCs w:val="24"/>
        </w:rPr>
        <w:t xml:space="preserve"> </w:t>
      </w:r>
    </w:p>
    <w:p w:rsidR="009060A0" w:rsidRPr="00960F30" w:rsidRDefault="00C81CB3" w:rsidP="009060A0">
      <w:pPr>
        <w:pStyle w:val="NoSpacing"/>
        <w:tabs>
          <w:tab w:val="left" w:pos="993"/>
        </w:tabs>
        <w:ind w:firstLine="709"/>
        <w:jc w:val="both"/>
        <w:rPr>
          <w:rFonts w:ascii="Times New Roman" w:hAnsi="Times New Roman"/>
          <w:sz w:val="24"/>
          <w:szCs w:val="24"/>
        </w:rPr>
      </w:pPr>
      <w:r w:rsidRPr="00960F30">
        <w:rPr>
          <w:rFonts w:ascii="Times New Roman" w:hAnsi="Times New Roman"/>
          <w:sz w:val="24"/>
          <w:szCs w:val="24"/>
        </w:rPr>
        <w:t xml:space="preserve">16. </w:t>
      </w:r>
      <w:r w:rsidR="000C4B0B" w:rsidRPr="00960F30">
        <w:rPr>
          <w:rFonts w:ascii="Times New Roman" w:hAnsi="Times New Roman"/>
          <w:sz w:val="24"/>
          <w:szCs w:val="24"/>
        </w:rPr>
        <w:t>Teismo lankytoją į tarnybines patalpas</w:t>
      </w:r>
      <w:r w:rsidR="005403BB" w:rsidRPr="00960F30">
        <w:rPr>
          <w:rFonts w:ascii="Times New Roman" w:hAnsi="Times New Roman"/>
          <w:sz w:val="24"/>
          <w:szCs w:val="24"/>
        </w:rPr>
        <w:t xml:space="preserve"> įleidžia ir (ar) palydi į vietą, kurioj</w:t>
      </w:r>
      <w:r w:rsidR="00ED15AA" w:rsidRPr="00960F30">
        <w:rPr>
          <w:rFonts w:ascii="Times New Roman" w:hAnsi="Times New Roman"/>
          <w:sz w:val="24"/>
          <w:szCs w:val="24"/>
        </w:rPr>
        <w:t>e</w:t>
      </w:r>
      <w:r w:rsidR="005403BB" w:rsidRPr="00960F30">
        <w:rPr>
          <w:rFonts w:ascii="Times New Roman" w:hAnsi="Times New Roman"/>
          <w:sz w:val="24"/>
          <w:szCs w:val="24"/>
        </w:rPr>
        <w:t xml:space="preserve"> leista naudoti vaizdo fiksavimo įrangą</w:t>
      </w:r>
      <w:r w:rsidR="00ED15AA" w:rsidRPr="00960F30">
        <w:rPr>
          <w:rFonts w:ascii="Times New Roman" w:hAnsi="Times New Roman"/>
          <w:sz w:val="24"/>
          <w:szCs w:val="24"/>
        </w:rPr>
        <w:t>,</w:t>
      </w:r>
      <w:r w:rsidR="005403BB" w:rsidRPr="00960F30">
        <w:rPr>
          <w:rFonts w:ascii="Times New Roman" w:hAnsi="Times New Roman"/>
          <w:sz w:val="24"/>
          <w:szCs w:val="24"/>
        </w:rPr>
        <w:t xml:space="preserve"> </w:t>
      </w:r>
      <w:r w:rsidR="00ED15AA" w:rsidRPr="00960F30">
        <w:rPr>
          <w:rFonts w:ascii="Times New Roman" w:hAnsi="Times New Roman"/>
          <w:sz w:val="24"/>
          <w:szCs w:val="24"/>
        </w:rPr>
        <w:t xml:space="preserve">teismo darbuotojas, </w:t>
      </w:r>
      <w:r w:rsidR="00470211" w:rsidRPr="00960F30">
        <w:rPr>
          <w:rFonts w:ascii="Times New Roman" w:hAnsi="Times New Roman"/>
          <w:sz w:val="24"/>
          <w:szCs w:val="24"/>
        </w:rPr>
        <w:t xml:space="preserve">kuriam konkrečiame teisme patvirtintoje tvarkoje nustatyta tvarka </w:t>
      </w:r>
      <w:r w:rsidR="00ED15AA" w:rsidRPr="00960F30">
        <w:rPr>
          <w:rFonts w:ascii="Times New Roman" w:hAnsi="Times New Roman"/>
          <w:sz w:val="24"/>
          <w:szCs w:val="24"/>
        </w:rPr>
        <w:t xml:space="preserve">tam </w:t>
      </w:r>
      <w:r w:rsidR="00470211" w:rsidRPr="00960F30">
        <w:rPr>
          <w:rFonts w:ascii="Times New Roman" w:hAnsi="Times New Roman"/>
          <w:sz w:val="24"/>
          <w:szCs w:val="24"/>
        </w:rPr>
        <w:t xml:space="preserve">suteikiami </w:t>
      </w:r>
      <w:r w:rsidR="00ED15AA" w:rsidRPr="00960F30">
        <w:rPr>
          <w:rFonts w:ascii="Times New Roman" w:hAnsi="Times New Roman"/>
          <w:sz w:val="24"/>
          <w:szCs w:val="24"/>
        </w:rPr>
        <w:t>nuolatini</w:t>
      </w:r>
      <w:r w:rsidR="00470211" w:rsidRPr="00960F30">
        <w:rPr>
          <w:rFonts w:ascii="Times New Roman" w:hAnsi="Times New Roman"/>
          <w:sz w:val="24"/>
          <w:szCs w:val="24"/>
        </w:rPr>
        <w:t>ai</w:t>
      </w:r>
      <w:r w:rsidR="00ED15AA" w:rsidRPr="00960F30">
        <w:rPr>
          <w:rFonts w:ascii="Times New Roman" w:hAnsi="Times New Roman"/>
          <w:sz w:val="24"/>
          <w:szCs w:val="24"/>
        </w:rPr>
        <w:t xml:space="preserve"> </w:t>
      </w:r>
      <w:r w:rsidR="00470211" w:rsidRPr="00960F30">
        <w:rPr>
          <w:rFonts w:ascii="Times New Roman" w:hAnsi="Times New Roman"/>
          <w:sz w:val="24"/>
          <w:szCs w:val="24"/>
        </w:rPr>
        <w:t xml:space="preserve">ar laikini </w:t>
      </w:r>
      <w:r w:rsidR="00ED15AA" w:rsidRPr="00960F30">
        <w:rPr>
          <w:rFonts w:ascii="Times New Roman" w:hAnsi="Times New Roman"/>
          <w:sz w:val="24"/>
          <w:szCs w:val="24"/>
        </w:rPr>
        <w:t>įgaliojim</w:t>
      </w:r>
      <w:r w:rsidR="00470211" w:rsidRPr="00960F30">
        <w:rPr>
          <w:rFonts w:ascii="Times New Roman" w:hAnsi="Times New Roman"/>
          <w:sz w:val="24"/>
          <w:szCs w:val="24"/>
        </w:rPr>
        <w:t>ai.</w:t>
      </w:r>
      <w:r w:rsidR="0014729F" w:rsidRPr="00960F30">
        <w:rPr>
          <w:rFonts w:ascii="Times New Roman" w:hAnsi="Times New Roman"/>
          <w:sz w:val="24"/>
          <w:szCs w:val="24"/>
        </w:rPr>
        <w:t xml:space="preserve"> </w:t>
      </w:r>
    </w:p>
    <w:p w:rsidR="00FA7E3E" w:rsidRPr="00960F30" w:rsidRDefault="00C81CB3" w:rsidP="009060A0">
      <w:pPr>
        <w:pStyle w:val="NoSpacing"/>
        <w:tabs>
          <w:tab w:val="left" w:pos="993"/>
        </w:tabs>
        <w:ind w:firstLine="709"/>
        <w:jc w:val="both"/>
        <w:rPr>
          <w:rFonts w:ascii="Times New Roman" w:hAnsi="Times New Roman"/>
          <w:sz w:val="24"/>
          <w:szCs w:val="24"/>
        </w:rPr>
      </w:pPr>
      <w:r w:rsidRPr="00960F30">
        <w:rPr>
          <w:rFonts w:ascii="Times New Roman" w:hAnsi="Times New Roman"/>
          <w:sz w:val="24"/>
          <w:szCs w:val="24"/>
        </w:rPr>
        <w:t xml:space="preserve">17. </w:t>
      </w:r>
      <w:r w:rsidR="0008379A" w:rsidRPr="00960F30">
        <w:rPr>
          <w:rFonts w:ascii="Times New Roman" w:hAnsi="Times New Roman"/>
          <w:sz w:val="24"/>
          <w:szCs w:val="24"/>
        </w:rPr>
        <w:t>Specialiosiose patalpose</w:t>
      </w:r>
      <w:r w:rsidR="00BD408B" w:rsidRPr="00960F30">
        <w:rPr>
          <w:rFonts w:ascii="Times New Roman" w:hAnsi="Times New Roman"/>
          <w:sz w:val="24"/>
          <w:szCs w:val="24"/>
        </w:rPr>
        <w:t xml:space="preserve"> </w:t>
      </w:r>
      <w:r w:rsidR="0043458D" w:rsidRPr="00960F30">
        <w:rPr>
          <w:rFonts w:ascii="Times New Roman" w:hAnsi="Times New Roman"/>
          <w:sz w:val="24"/>
          <w:szCs w:val="24"/>
        </w:rPr>
        <w:t xml:space="preserve">vaizdo fiksavimo įranga </w:t>
      </w:r>
      <w:r w:rsidR="00B00E21" w:rsidRPr="00960F30">
        <w:rPr>
          <w:rFonts w:ascii="Times New Roman" w:hAnsi="Times New Roman"/>
          <w:sz w:val="24"/>
          <w:szCs w:val="24"/>
        </w:rPr>
        <w:t xml:space="preserve">gali būti </w:t>
      </w:r>
      <w:r w:rsidR="0043458D" w:rsidRPr="00960F30">
        <w:rPr>
          <w:rFonts w:ascii="Times New Roman" w:hAnsi="Times New Roman"/>
          <w:sz w:val="24"/>
          <w:szCs w:val="24"/>
        </w:rPr>
        <w:t>naudojama</w:t>
      </w:r>
      <w:r w:rsidR="00FA7E3E" w:rsidRPr="00960F30">
        <w:rPr>
          <w:rFonts w:ascii="Times New Roman" w:hAnsi="Times New Roman"/>
          <w:sz w:val="24"/>
          <w:szCs w:val="24"/>
        </w:rPr>
        <w:t xml:space="preserve">, </w:t>
      </w:r>
      <w:r w:rsidR="00B00E21" w:rsidRPr="00960F30">
        <w:rPr>
          <w:rFonts w:ascii="Times New Roman" w:hAnsi="Times New Roman"/>
          <w:sz w:val="24"/>
          <w:szCs w:val="24"/>
        </w:rPr>
        <w:t xml:space="preserve">siekiant užfiksuoti </w:t>
      </w:r>
      <w:r w:rsidR="00FA7E3E" w:rsidRPr="00960F30">
        <w:rPr>
          <w:rFonts w:ascii="Times New Roman" w:hAnsi="Times New Roman"/>
          <w:sz w:val="24"/>
          <w:szCs w:val="24"/>
        </w:rPr>
        <w:t xml:space="preserve">tik </w:t>
      </w:r>
      <w:r w:rsidR="00B00E21" w:rsidRPr="00960F30">
        <w:rPr>
          <w:rFonts w:ascii="Times New Roman" w:hAnsi="Times New Roman"/>
          <w:sz w:val="24"/>
          <w:szCs w:val="24"/>
        </w:rPr>
        <w:t>šių patalpų vaizdą</w:t>
      </w:r>
      <w:r w:rsidR="00FA7E3E" w:rsidRPr="00960F30">
        <w:rPr>
          <w:rFonts w:ascii="Times New Roman" w:hAnsi="Times New Roman"/>
          <w:sz w:val="24"/>
          <w:szCs w:val="24"/>
        </w:rPr>
        <w:t xml:space="preserve"> ir (ar)</w:t>
      </w:r>
      <w:r w:rsidR="00B00E21" w:rsidRPr="00960F30">
        <w:rPr>
          <w:rFonts w:ascii="Times New Roman" w:hAnsi="Times New Roman"/>
          <w:sz w:val="24"/>
          <w:szCs w:val="24"/>
        </w:rPr>
        <w:t xml:space="preserve"> jose esan</w:t>
      </w:r>
      <w:r w:rsidR="00FA7E3E" w:rsidRPr="00960F30">
        <w:rPr>
          <w:rFonts w:ascii="Times New Roman" w:hAnsi="Times New Roman"/>
          <w:sz w:val="24"/>
          <w:szCs w:val="24"/>
        </w:rPr>
        <w:t xml:space="preserve">tį (-čius) objektą (-us) ir (ar) asmenį (-is), dėl kurių </w:t>
      </w:r>
      <w:r w:rsidRPr="00960F30">
        <w:rPr>
          <w:rFonts w:ascii="Times New Roman" w:hAnsi="Times New Roman"/>
          <w:sz w:val="24"/>
          <w:szCs w:val="24"/>
        </w:rPr>
        <w:t>fiksavimo</w:t>
      </w:r>
      <w:r w:rsidR="00FA7E3E" w:rsidRPr="00960F30">
        <w:rPr>
          <w:rFonts w:ascii="Times New Roman" w:hAnsi="Times New Roman"/>
          <w:sz w:val="24"/>
          <w:szCs w:val="24"/>
        </w:rPr>
        <w:t xml:space="preserve"> buvo išduotas leidimas. </w:t>
      </w:r>
    </w:p>
    <w:p w:rsidR="00F53850" w:rsidRPr="00960F30" w:rsidRDefault="00C81CB3" w:rsidP="006F1FB9">
      <w:pPr>
        <w:pStyle w:val="NoSpacing"/>
        <w:tabs>
          <w:tab w:val="left" w:pos="993"/>
        </w:tabs>
        <w:ind w:firstLine="709"/>
        <w:jc w:val="both"/>
        <w:rPr>
          <w:rFonts w:ascii="Times New Roman" w:hAnsi="Times New Roman"/>
          <w:sz w:val="24"/>
          <w:szCs w:val="24"/>
        </w:rPr>
      </w:pPr>
      <w:r w:rsidRPr="00960F30">
        <w:rPr>
          <w:rFonts w:ascii="Times New Roman" w:hAnsi="Times New Roman"/>
          <w:sz w:val="24"/>
          <w:szCs w:val="24"/>
        </w:rPr>
        <w:lastRenderedPageBreak/>
        <w:t xml:space="preserve">18. </w:t>
      </w:r>
      <w:r w:rsidR="006F1FB9" w:rsidRPr="00960F30">
        <w:rPr>
          <w:rFonts w:ascii="Times New Roman" w:hAnsi="Times New Roman"/>
          <w:sz w:val="24"/>
          <w:szCs w:val="24"/>
        </w:rPr>
        <w:t>Teismo lankytoją į specialiąsias patalpas įleidžia ir palydi į vietą, kurioje leista naudoti vaizdo fiksavimo įrangą, tik specialius įgaliojimus patekti į šias patalpas turintis teisėjas</w:t>
      </w:r>
      <w:r w:rsidR="00470211" w:rsidRPr="00960F30">
        <w:rPr>
          <w:rFonts w:ascii="Times New Roman" w:hAnsi="Times New Roman"/>
          <w:sz w:val="24"/>
          <w:szCs w:val="24"/>
        </w:rPr>
        <w:t xml:space="preserve"> ar</w:t>
      </w:r>
      <w:r w:rsidR="006F1FB9" w:rsidRPr="00960F30">
        <w:rPr>
          <w:rFonts w:ascii="Times New Roman" w:hAnsi="Times New Roman"/>
          <w:sz w:val="24"/>
          <w:szCs w:val="24"/>
        </w:rPr>
        <w:t xml:space="preserve"> teismo darbuotojas, prieš tai </w:t>
      </w:r>
      <w:r w:rsidR="00F53850" w:rsidRPr="00960F30">
        <w:rPr>
          <w:rFonts w:ascii="Times New Roman" w:hAnsi="Times New Roman"/>
          <w:sz w:val="24"/>
          <w:szCs w:val="24"/>
        </w:rPr>
        <w:t xml:space="preserve">suteikto leidimo įgyvendinimo tvarką ir apimtis suderinęs su teismo pirmininku ar jo įgaliotu asmeniu. </w:t>
      </w:r>
    </w:p>
    <w:p w:rsidR="0041494F" w:rsidRPr="00960F30" w:rsidRDefault="00C81CB3" w:rsidP="007F7711">
      <w:pPr>
        <w:pStyle w:val="NoSpacing"/>
        <w:ind w:firstLine="709"/>
        <w:jc w:val="both"/>
        <w:rPr>
          <w:rFonts w:ascii="Times New Roman" w:hAnsi="Times New Roman"/>
          <w:sz w:val="24"/>
          <w:szCs w:val="24"/>
        </w:rPr>
      </w:pPr>
      <w:r w:rsidRPr="00960F30">
        <w:rPr>
          <w:rFonts w:ascii="Times New Roman" w:hAnsi="Times New Roman"/>
          <w:sz w:val="24"/>
          <w:szCs w:val="24"/>
        </w:rPr>
        <w:t xml:space="preserve">19. </w:t>
      </w:r>
      <w:r w:rsidR="0043458D" w:rsidRPr="00960F30">
        <w:rPr>
          <w:rFonts w:ascii="Times New Roman" w:hAnsi="Times New Roman"/>
          <w:sz w:val="24"/>
          <w:szCs w:val="24"/>
        </w:rPr>
        <w:t>Naudojant vaizdo fiksavimo įrangą</w:t>
      </w:r>
      <w:r w:rsidR="003F4CCD" w:rsidRPr="00960F30">
        <w:rPr>
          <w:rFonts w:ascii="Times New Roman" w:hAnsi="Times New Roman"/>
          <w:sz w:val="24"/>
          <w:szCs w:val="24"/>
        </w:rPr>
        <w:t xml:space="preserve"> specialiosiose patalpose taikytinos Gairių </w:t>
      </w:r>
      <w:r w:rsidR="00C51FDE" w:rsidRPr="00960F30">
        <w:rPr>
          <w:rFonts w:ascii="Times New Roman" w:hAnsi="Times New Roman"/>
          <w:sz w:val="24"/>
          <w:szCs w:val="24"/>
        </w:rPr>
        <w:t>13</w:t>
      </w:r>
      <w:r w:rsidR="00907B91" w:rsidRPr="00960F30">
        <w:rPr>
          <w:rFonts w:ascii="Times New Roman" w:hAnsi="Times New Roman"/>
          <w:sz w:val="24"/>
          <w:szCs w:val="24"/>
        </w:rPr>
        <w:t xml:space="preserve"> ir </w:t>
      </w:r>
      <w:r w:rsidR="00C51FDE" w:rsidRPr="00960F30">
        <w:rPr>
          <w:rFonts w:ascii="Times New Roman" w:hAnsi="Times New Roman"/>
          <w:sz w:val="24"/>
          <w:szCs w:val="24"/>
        </w:rPr>
        <w:t>15</w:t>
      </w:r>
      <w:r w:rsidR="003F4CCD" w:rsidRPr="00960F30">
        <w:rPr>
          <w:rFonts w:ascii="Times New Roman" w:hAnsi="Times New Roman"/>
          <w:sz w:val="24"/>
          <w:szCs w:val="24"/>
        </w:rPr>
        <w:t xml:space="preserve"> punkt</w:t>
      </w:r>
      <w:r w:rsidR="00907B91" w:rsidRPr="00960F30">
        <w:rPr>
          <w:rFonts w:ascii="Times New Roman" w:hAnsi="Times New Roman"/>
          <w:sz w:val="24"/>
          <w:szCs w:val="24"/>
        </w:rPr>
        <w:t>ų</w:t>
      </w:r>
      <w:r w:rsidR="003F4CCD" w:rsidRPr="00960F30">
        <w:rPr>
          <w:rFonts w:ascii="Times New Roman" w:hAnsi="Times New Roman"/>
          <w:sz w:val="24"/>
          <w:szCs w:val="24"/>
        </w:rPr>
        <w:t xml:space="preserve"> nuostatos.</w:t>
      </w:r>
    </w:p>
    <w:p w:rsidR="0041494F" w:rsidRPr="00960F30" w:rsidRDefault="00C51FDE" w:rsidP="00C51FDE">
      <w:pPr>
        <w:pStyle w:val="NoSpacing"/>
        <w:tabs>
          <w:tab w:val="left" w:pos="0"/>
          <w:tab w:val="left" w:pos="1134"/>
        </w:tabs>
        <w:ind w:firstLine="709"/>
        <w:jc w:val="both"/>
        <w:rPr>
          <w:rFonts w:ascii="Times New Roman" w:hAnsi="Times New Roman"/>
          <w:sz w:val="24"/>
          <w:szCs w:val="24"/>
        </w:rPr>
      </w:pPr>
      <w:r w:rsidRPr="00960F30">
        <w:rPr>
          <w:rFonts w:ascii="Times New Roman" w:hAnsi="Times New Roman"/>
          <w:sz w:val="24"/>
          <w:szCs w:val="24"/>
        </w:rPr>
        <w:t xml:space="preserve">20. </w:t>
      </w:r>
      <w:r w:rsidR="0041494F" w:rsidRPr="00960F30">
        <w:rPr>
          <w:rFonts w:ascii="Times New Roman" w:hAnsi="Times New Roman"/>
          <w:sz w:val="24"/>
          <w:szCs w:val="24"/>
        </w:rPr>
        <w:t>Viešosiose</w:t>
      </w:r>
      <w:r w:rsidRPr="00960F30">
        <w:rPr>
          <w:rFonts w:ascii="Times New Roman" w:hAnsi="Times New Roman"/>
          <w:sz w:val="24"/>
          <w:szCs w:val="24"/>
        </w:rPr>
        <w:t xml:space="preserve">, </w:t>
      </w:r>
      <w:r w:rsidR="0041494F" w:rsidRPr="00960F30">
        <w:rPr>
          <w:rFonts w:ascii="Times New Roman" w:hAnsi="Times New Roman"/>
          <w:sz w:val="24"/>
          <w:szCs w:val="24"/>
        </w:rPr>
        <w:t xml:space="preserve">tarnybinėse </w:t>
      </w:r>
      <w:r w:rsidR="003D2684" w:rsidRPr="00960F30">
        <w:rPr>
          <w:rFonts w:ascii="Times New Roman" w:hAnsi="Times New Roman"/>
          <w:sz w:val="24"/>
          <w:szCs w:val="24"/>
        </w:rPr>
        <w:t xml:space="preserve">ar specialiosiose </w:t>
      </w:r>
      <w:r w:rsidR="0041494F" w:rsidRPr="00960F30">
        <w:rPr>
          <w:rFonts w:ascii="Times New Roman" w:hAnsi="Times New Roman"/>
          <w:sz w:val="24"/>
          <w:szCs w:val="24"/>
        </w:rPr>
        <w:t>patalpose atliekant procesinius veiksmus vaizdo fiksavimo įranga naudojama vadovaujantis šiuos veiksmus reglamentuojančių procesinių įstatymų ir juos įgyvendinančių teisės aktų nuostatomis.</w:t>
      </w:r>
    </w:p>
    <w:p w:rsidR="0041494F" w:rsidRPr="00960F30" w:rsidRDefault="0041494F" w:rsidP="007F7711">
      <w:pPr>
        <w:pStyle w:val="NoSpacing"/>
        <w:ind w:firstLine="709"/>
        <w:jc w:val="both"/>
        <w:rPr>
          <w:rFonts w:ascii="Times New Roman" w:hAnsi="Times New Roman"/>
          <w:sz w:val="24"/>
          <w:szCs w:val="24"/>
        </w:rPr>
      </w:pPr>
    </w:p>
    <w:p w:rsidR="00FA6E49" w:rsidRPr="00BC652F" w:rsidRDefault="0041494F" w:rsidP="00930D0F">
      <w:pPr>
        <w:pStyle w:val="NoSpacing"/>
        <w:jc w:val="center"/>
        <w:rPr>
          <w:rFonts w:ascii="Times New Roman" w:hAnsi="Times New Roman"/>
          <w:b/>
          <w:sz w:val="24"/>
          <w:szCs w:val="24"/>
        </w:rPr>
      </w:pPr>
      <w:r w:rsidRPr="00BC652F">
        <w:rPr>
          <w:rFonts w:ascii="Times New Roman" w:hAnsi="Times New Roman"/>
          <w:b/>
          <w:sz w:val="24"/>
          <w:szCs w:val="24"/>
        </w:rPr>
        <w:t>IV</w:t>
      </w:r>
      <w:r w:rsidR="00FA6E49" w:rsidRPr="00BC652F">
        <w:rPr>
          <w:rFonts w:ascii="Times New Roman" w:hAnsi="Times New Roman"/>
          <w:b/>
          <w:sz w:val="24"/>
          <w:szCs w:val="24"/>
        </w:rPr>
        <w:t xml:space="preserve"> SKYRIUS</w:t>
      </w:r>
    </w:p>
    <w:p w:rsidR="00930D0F" w:rsidRPr="00BC652F" w:rsidRDefault="00210CC9" w:rsidP="00930D0F">
      <w:pPr>
        <w:pStyle w:val="NoSpacing"/>
        <w:jc w:val="center"/>
        <w:rPr>
          <w:rFonts w:ascii="Times New Roman" w:hAnsi="Times New Roman"/>
          <w:b/>
          <w:strike/>
          <w:sz w:val="24"/>
          <w:szCs w:val="24"/>
        </w:rPr>
      </w:pPr>
      <w:r w:rsidRPr="00BC652F">
        <w:rPr>
          <w:rFonts w:ascii="Times New Roman" w:hAnsi="Times New Roman"/>
          <w:b/>
          <w:sz w:val="24"/>
          <w:szCs w:val="24"/>
        </w:rPr>
        <w:t>LEIDIMAI</w:t>
      </w:r>
    </w:p>
    <w:p w:rsidR="00930D0F" w:rsidRPr="00960F30" w:rsidRDefault="00930D0F" w:rsidP="00930D0F">
      <w:pPr>
        <w:pStyle w:val="NoSpacing"/>
        <w:ind w:firstLine="709"/>
        <w:jc w:val="both"/>
        <w:rPr>
          <w:rFonts w:ascii="Times New Roman" w:hAnsi="Times New Roman"/>
          <w:sz w:val="24"/>
          <w:szCs w:val="24"/>
        </w:rPr>
      </w:pPr>
    </w:p>
    <w:p w:rsidR="00051A6E" w:rsidRPr="00960F30" w:rsidRDefault="00C51FDE" w:rsidP="00D84B7F">
      <w:pPr>
        <w:pStyle w:val="NoSpacing"/>
        <w:ind w:firstLine="709"/>
        <w:jc w:val="both"/>
        <w:rPr>
          <w:rFonts w:ascii="Times New Roman" w:hAnsi="Times New Roman"/>
          <w:sz w:val="24"/>
          <w:szCs w:val="24"/>
        </w:rPr>
      </w:pPr>
      <w:r w:rsidRPr="00960F30">
        <w:rPr>
          <w:rFonts w:ascii="Times New Roman" w:hAnsi="Times New Roman"/>
          <w:sz w:val="24"/>
          <w:szCs w:val="24"/>
        </w:rPr>
        <w:t>21.</w:t>
      </w:r>
      <w:r w:rsidR="00930D0F" w:rsidRPr="00960F30">
        <w:rPr>
          <w:rFonts w:ascii="Times New Roman" w:hAnsi="Times New Roman"/>
          <w:sz w:val="24"/>
          <w:szCs w:val="24"/>
        </w:rPr>
        <w:t xml:space="preserve"> </w:t>
      </w:r>
      <w:r w:rsidR="00051A6E" w:rsidRPr="00960F30">
        <w:rPr>
          <w:rFonts w:ascii="Times New Roman" w:hAnsi="Times New Roman"/>
          <w:sz w:val="24"/>
          <w:szCs w:val="24"/>
        </w:rPr>
        <w:t>Sprendimą dėl leidimo išdavimo arba atsisakymo jį išduoti</w:t>
      </w:r>
      <w:r w:rsidR="00915716" w:rsidRPr="00960F30">
        <w:rPr>
          <w:rFonts w:ascii="Times New Roman" w:hAnsi="Times New Roman"/>
          <w:sz w:val="24"/>
          <w:szCs w:val="24"/>
        </w:rPr>
        <w:t xml:space="preserve"> </w:t>
      </w:r>
      <w:r w:rsidR="00EF2F7A" w:rsidRPr="00960F30">
        <w:rPr>
          <w:rFonts w:ascii="Times New Roman" w:hAnsi="Times New Roman"/>
          <w:sz w:val="24"/>
          <w:szCs w:val="24"/>
        </w:rPr>
        <w:t xml:space="preserve">šiose Gairėse </w:t>
      </w:r>
      <w:r w:rsidR="00930D0F" w:rsidRPr="00960F30">
        <w:rPr>
          <w:rFonts w:ascii="Times New Roman" w:hAnsi="Times New Roman"/>
          <w:sz w:val="24"/>
          <w:szCs w:val="24"/>
        </w:rPr>
        <w:t xml:space="preserve">nustatyta tvarka </w:t>
      </w:r>
      <w:r w:rsidRPr="00960F30">
        <w:rPr>
          <w:rFonts w:ascii="Times New Roman" w:hAnsi="Times New Roman"/>
          <w:sz w:val="24"/>
          <w:szCs w:val="24"/>
        </w:rPr>
        <w:t>priima</w:t>
      </w:r>
      <w:r w:rsidR="00930D0F" w:rsidRPr="00960F30">
        <w:rPr>
          <w:rFonts w:ascii="Times New Roman" w:hAnsi="Times New Roman"/>
          <w:sz w:val="24"/>
          <w:szCs w:val="24"/>
        </w:rPr>
        <w:t xml:space="preserve"> teismo pirmi</w:t>
      </w:r>
      <w:r w:rsidR="00EF2F7A" w:rsidRPr="00960F30">
        <w:rPr>
          <w:rFonts w:ascii="Times New Roman" w:hAnsi="Times New Roman"/>
          <w:sz w:val="24"/>
          <w:szCs w:val="24"/>
        </w:rPr>
        <w:t>n</w:t>
      </w:r>
      <w:r w:rsidR="00930D0F" w:rsidRPr="00960F30">
        <w:rPr>
          <w:rFonts w:ascii="Times New Roman" w:hAnsi="Times New Roman"/>
          <w:sz w:val="24"/>
          <w:szCs w:val="24"/>
        </w:rPr>
        <w:t>inka</w:t>
      </w:r>
      <w:r w:rsidR="00EF2F7A" w:rsidRPr="00960F30">
        <w:rPr>
          <w:rFonts w:ascii="Times New Roman" w:hAnsi="Times New Roman"/>
          <w:sz w:val="24"/>
          <w:szCs w:val="24"/>
        </w:rPr>
        <w:t>s ar jo įgaliotas asmuo.</w:t>
      </w:r>
      <w:r w:rsidR="00C47E31" w:rsidRPr="00960F30">
        <w:rPr>
          <w:rFonts w:ascii="Times New Roman" w:hAnsi="Times New Roman"/>
          <w:sz w:val="24"/>
          <w:szCs w:val="24"/>
        </w:rPr>
        <w:t xml:space="preserve"> </w:t>
      </w:r>
    </w:p>
    <w:p w:rsidR="00161F44" w:rsidRPr="00960F30" w:rsidRDefault="00C51FDE" w:rsidP="00161F44">
      <w:pPr>
        <w:pStyle w:val="NoSpacing"/>
        <w:ind w:firstLine="709"/>
        <w:jc w:val="both"/>
        <w:rPr>
          <w:rFonts w:ascii="Times New Roman" w:hAnsi="Times New Roman"/>
          <w:sz w:val="24"/>
          <w:szCs w:val="24"/>
        </w:rPr>
      </w:pPr>
      <w:r w:rsidRPr="00960F30">
        <w:rPr>
          <w:rFonts w:ascii="Times New Roman" w:hAnsi="Times New Roman"/>
          <w:sz w:val="24"/>
          <w:szCs w:val="24"/>
        </w:rPr>
        <w:t xml:space="preserve">22. </w:t>
      </w:r>
      <w:r w:rsidR="00161F44" w:rsidRPr="00960F30">
        <w:rPr>
          <w:rFonts w:ascii="Times New Roman" w:hAnsi="Times New Roman"/>
          <w:sz w:val="24"/>
          <w:szCs w:val="24"/>
        </w:rPr>
        <w:t xml:space="preserve">Asmuo, norintis patekti į </w:t>
      </w:r>
      <w:r w:rsidR="00A746DF" w:rsidRPr="00960F30">
        <w:rPr>
          <w:rFonts w:ascii="Times New Roman" w:hAnsi="Times New Roman"/>
          <w:sz w:val="24"/>
          <w:szCs w:val="24"/>
        </w:rPr>
        <w:t xml:space="preserve">tarnybines </w:t>
      </w:r>
      <w:r w:rsidR="00161F44" w:rsidRPr="00960F30">
        <w:rPr>
          <w:rFonts w:ascii="Times New Roman" w:hAnsi="Times New Roman"/>
          <w:sz w:val="24"/>
          <w:szCs w:val="24"/>
        </w:rPr>
        <w:t>patalpas ir jose naudoti vaizdo fiksavimo įrangą, dėl leidimo šiems veiksmams a</w:t>
      </w:r>
      <w:r w:rsidR="00161F44" w:rsidRPr="00C52436">
        <w:rPr>
          <w:rFonts w:ascii="Times New Roman" w:hAnsi="Times New Roman"/>
          <w:sz w:val="24"/>
          <w:szCs w:val="24"/>
        </w:rPr>
        <w:t>tlikti išdavimo</w:t>
      </w:r>
      <w:r w:rsidR="00847E23" w:rsidRPr="00C52436">
        <w:rPr>
          <w:rFonts w:ascii="Times New Roman" w:hAnsi="Times New Roman"/>
          <w:sz w:val="24"/>
          <w:szCs w:val="24"/>
        </w:rPr>
        <w:t xml:space="preserve"> žodžiu ar</w:t>
      </w:r>
      <w:r w:rsidR="00197E7D" w:rsidRPr="00C52436">
        <w:rPr>
          <w:rFonts w:ascii="Times New Roman" w:hAnsi="Times New Roman"/>
          <w:sz w:val="24"/>
          <w:szCs w:val="24"/>
        </w:rPr>
        <w:t xml:space="preserve"> raštu </w:t>
      </w:r>
      <w:r w:rsidR="00161F44" w:rsidRPr="00C52436">
        <w:rPr>
          <w:rFonts w:ascii="Times New Roman" w:hAnsi="Times New Roman"/>
          <w:sz w:val="24"/>
          <w:szCs w:val="24"/>
        </w:rPr>
        <w:t>kreipiasi į teismo pirmininką ar jo įgaliotą asmenį</w:t>
      </w:r>
      <w:r w:rsidR="00197E7D" w:rsidRPr="00C52436">
        <w:rPr>
          <w:rFonts w:ascii="Times New Roman" w:hAnsi="Times New Roman"/>
          <w:sz w:val="24"/>
          <w:szCs w:val="24"/>
        </w:rPr>
        <w:t>,</w:t>
      </w:r>
      <w:r w:rsidR="00A746DF" w:rsidRPr="00C52436">
        <w:rPr>
          <w:rFonts w:ascii="Times New Roman" w:hAnsi="Times New Roman"/>
          <w:sz w:val="24"/>
          <w:szCs w:val="24"/>
        </w:rPr>
        <w:t xml:space="preserve"> </w:t>
      </w:r>
      <w:r w:rsidR="00161F44" w:rsidRPr="00C52436">
        <w:rPr>
          <w:rFonts w:ascii="Times New Roman" w:hAnsi="Times New Roman"/>
          <w:sz w:val="24"/>
          <w:szCs w:val="24"/>
        </w:rPr>
        <w:t>nurodydamas</w:t>
      </w:r>
      <w:r w:rsidR="00847E23" w:rsidRPr="00C52436">
        <w:rPr>
          <w:rFonts w:ascii="Times New Roman" w:hAnsi="Times New Roman"/>
          <w:sz w:val="24"/>
          <w:szCs w:val="24"/>
        </w:rPr>
        <w:t xml:space="preserve"> (esant rašytiniam kreipimuisi, informacija nurodoma teismo nustatytos ar laisvos formos prašyme)</w:t>
      </w:r>
      <w:r w:rsidR="00161F44" w:rsidRPr="00C52436">
        <w:rPr>
          <w:rFonts w:ascii="Times New Roman" w:hAnsi="Times New Roman"/>
          <w:sz w:val="24"/>
          <w:szCs w:val="24"/>
        </w:rPr>
        <w:t>:</w:t>
      </w:r>
    </w:p>
    <w:p w:rsidR="00A746DF" w:rsidRPr="00960F30" w:rsidRDefault="00C51FDE" w:rsidP="00161F44">
      <w:pPr>
        <w:pStyle w:val="NoSpacing"/>
        <w:ind w:firstLine="709"/>
        <w:jc w:val="both"/>
        <w:rPr>
          <w:rFonts w:ascii="Times New Roman" w:hAnsi="Times New Roman"/>
          <w:sz w:val="24"/>
          <w:szCs w:val="24"/>
        </w:rPr>
      </w:pPr>
      <w:r w:rsidRPr="00960F30">
        <w:rPr>
          <w:rFonts w:ascii="Times New Roman" w:hAnsi="Times New Roman"/>
          <w:sz w:val="24"/>
          <w:szCs w:val="24"/>
        </w:rPr>
        <w:t>22.1.</w:t>
      </w:r>
      <w:r w:rsidR="00A746DF" w:rsidRPr="00960F30">
        <w:rPr>
          <w:rFonts w:ascii="Times New Roman" w:hAnsi="Times New Roman"/>
          <w:sz w:val="24"/>
          <w:szCs w:val="24"/>
        </w:rPr>
        <w:t xml:space="preserve"> </w:t>
      </w:r>
      <w:r w:rsidR="00161F44" w:rsidRPr="00960F30">
        <w:rPr>
          <w:rFonts w:ascii="Times New Roman" w:hAnsi="Times New Roman"/>
          <w:sz w:val="24"/>
          <w:szCs w:val="24"/>
        </w:rPr>
        <w:t xml:space="preserve">savo </w:t>
      </w:r>
      <w:r w:rsidR="00553E36" w:rsidRPr="00960F30">
        <w:rPr>
          <w:rFonts w:ascii="Times New Roman" w:hAnsi="Times New Roman"/>
          <w:sz w:val="24"/>
          <w:szCs w:val="24"/>
        </w:rPr>
        <w:t xml:space="preserve">vardą, pavardę, </w:t>
      </w:r>
      <w:r w:rsidR="00E125CC" w:rsidRPr="00960F30">
        <w:rPr>
          <w:rFonts w:ascii="Times New Roman" w:hAnsi="Times New Roman"/>
          <w:sz w:val="24"/>
          <w:szCs w:val="24"/>
        </w:rPr>
        <w:t>gyvenamosios vietos adresą, telefono numerį</w:t>
      </w:r>
      <w:r w:rsidR="00553E36" w:rsidRPr="00960F30">
        <w:rPr>
          <w:rFonts w:ascii="Times New Roman" w:hAnsi="Times New Roman"/>
          <w:sz w:val="24"/>
          <w:szCs w:val="24"/>
        </w:rPr>
        <w:t xml:space="preserve"> </w:t>
      </w:r>
      <w:r w:rsidR="00161F44" w:rsidRPr="00960F30">
        <w:rPr>
          <w:rFonts w:ascii="Times New Roman" w:hAnsi="Times New Roman"/>
          <w:sz w:val="24"/>
          <w:szCs w:val="24"/>
        </w:rPr>
        <w:t>(jei kreipiamasi juridinio asmens vardu</w:t>
      </w:r>
      <w:r w:rsidR="00553E36" w:rsidRPr="00960F30">
        <w:rPr>
          <w:rFonts w:ascii="Times New Roman" w:hAnsi="Times New Roman"/>
          <w:sz w:val="24"/>
          <w:szCs w:val="24"/>
        </w:rPr>
        <w:t xml:space="preserve"> –</w:t>
      </w:r>
      <w:r w:rsidR="00161F44" w:rsidRPr="00960F30">
        <w:rPr>
          <w:rFonts w:ascii="Times New Roman" w:hAnsi="Times New Roman"/>
          <w:sz w:val="24"/>
          <w:szCs w:val="24"/>
        </w:rPr>
        <w:t xml:space="preserve"> šio </w:t>
      </w:r>
      <w:r w:rsidR="00553E36" w:rsidRPr="00960F30">
        <w:rPr>
          <w:rFonts w:ascii="Times New Roman" w:hAnsi="Times New Roman"/>
          <w:sz w:val="24"/>
          <w:szCs w:val="24"/>
        </w:rPr>
        <w:t>pavadinim</w:t>
      </w:r>
      <w:r w:rsidR="00E125CC" w:rsidRPr="00960F30">
        <w:rPr>
          <w:rFonts w:ascii="Times New Roman" w:hAnsi="Times New Roman"/>
          <w:sz w:val="24"/>
          <w:szCs w:val="24"/>
        </w:rPr>
        <w:t>ą</w:t>
      </w:r>
      <w:r w:rsidR="00553E36" w:rsidRPr="00960F30">
        <w:rPr>
          <w:rFonts w:ascii="Times New Roman" w:hAnsi="Times New Roman"/>
          <w:sz w:val="24"/>
          <w:szCs w:val="24"/>
        </w:rPr>
        <w:t>, kod</w:t>
      </w:r>
      <w:r w:rsidR="00E125CC" w:rsidRPr="00960F30">
        <w:rPr>
          <w:rFonts w:ascii="Times New Roman" w:hAnsi="Times New Roman"/>
          <w:sz w:val="24"/>
          <w:szCs w:val="24"/>
        </w:rPr>
        <w:t>ą</w:t>
      </w:r>
      <w:r w:rsidR="00553E36" w:rsidRPr="00960F30">
        <w:rPr>
          <w:rFonts w:ascii="Times New Roman" w:hAnsi="Times New Roman"/>
          <w:sz w:val="24"/>
          <w:szCs w:val="24"/>
        </w:rPr>
        <w:t xml:space="preserve"> Juridinių asmenų registre, buveinės adres</w:t>
      </w:r>
      <w:r w:rsidR="00E125CC" w:rsidRPr="00960F30">
        <w:rPr>
          <w:rFonts w:ascii="Times New Roman" w:hAnsi="Times New Roman"/>
          <w:sz w:val="24"/>
          <w:szCs w:val="24"/>
        </w:rPr>
        <w:t xml:space="preserve">ą, </w:t>
      </w:r>
      <w:r w:rsidR="00161F44" w:rsidRPr="00960F30">
        <w:rPr>
          <w:rFonts w:ascii="Times New Roman" w:hAnsi="Times New Roman"/>
          <w:sz w:val="24"/>
          <w:szCs w:val="24"/>
        </w:rPr>
        <w:t>įgalioto atstovo vardą, pavardę</w:t>
      </w:r>
      <w:r w:rsidR="00E125CC" w:rsidRPr="00960F30">
        <w:rPr>
          <w:rFonts w:ascii="Times New Roman" w:hAnsi="Times New Roman"/>
          <w:sz w:val="24"/>
          <w:szCs w:val="24"/>
        </w:rPr>
        <w:t>, telefono numerį</w:t>
      </w:r>
      <w:r w:rsidR="00161F44" w:rsidRPr="00960F30">
        <w:rPr>
          <w:rFonts w:ascii="Times New Roman" w:hAnsi="Times New Roman"/>
          <w:sz w:val="24"/>
          <w:szCs w:val="24"/>
        </w:rPr>
        <w:t>);</w:t>
      </w:r>
    </w:p>
    <w:p w:rsidR="00A746DF" w:rsidRPr="00960F30" w:rsidRDefault="00C51FDE" w:rsidP="00161F44">
      <w:pPr>
        <w:pStyle w:val="NoSpacing"/>
        <w:ind w:firstLine="709"/>
        <w:jc w:val="both"/>
        <w:rPr>
          <w:rFonts w:ascii="Times New Roman" w:hAnsi="Times New Roman"/>
          <w:sz w:val="24"/>
          <w:szCs w:val="24"/>
        </w:rPr>
      </w:pPr>
      <w:r w:rsidRPr="00960F30">
        <w:rPr>
          <w:rFonts w:ascii="Times New Roman" w:hAnsi="Times New Roman"/>
          <w:sz w:val="24"/>
          <w:szCs w:val="24"/>
        </w:rPr>
        <w:t>22.2.</w:t>
      </w:r>
      <w:r w:rsidR="00A746DF" w:rsidRPr="00960F30">
        <w:rPr>
          <w:rFonts w:ascii="Times New Roman" w:hAnsi="Times New Roman"/>
          <w:sz w:val="24"/>
          <w:szCs w:val="24"/>
        </w:rPr>
        <w:t xml:space="preserve"> </w:t>
      </w:r>
      <w:r w:rsidR="0043458D" w:rsidRPr="00960F30">
        <w:rPr>
          <w:rFonts w:ascii="Times New Roman" w:hAnsi="Times New Roman"/>
          <w:sz w:val="24"/>
          <w:szCs w:val="24"/>
        </w:rPr>
        <w:t>vaizdo fiksavimo</w:t>
      </w:r>
      <w:r w:rsidR="00161F44" w:rsidRPr="00960F30">
        <w:rPr>
          <w:rFonts w:ascii="Times New Roman" w:hAnsi="Times New Roman"/>
          <w:sz w:val="24"/>
          <w:szCs w:val="24"/>
        </w:rPr>
        <w:t xml:space="preserve"> tikslą</w:t>
      </w:r>
      <w:r w:rsidR="00886DA7" w:rsidRPr="00960F30">
        <w:rPr>
          <w:rFonts w:ascii="Times New Roman" w:hAnsi="Times New Roman"/>
          <w:sz w:val="24"/>
          <w:szCs w:val="24"/>
        </w:rPr>
        <w:t>, taip pat kur ir kaip bus naudojami vaizdo fiksavimo rezultatai</w:t>
      </w:r>
      <w:r w:rsidRPr="00960F30">
        <w:rPr>
          <w:rFonts w:ascii="Times New Roman" w:hAnsi="Times New Roman"/>
          <w:sz w:val="24"/>
          <w:szCs w:val="24"/>
        </w:rPr>
        <w:t>;</w:t>
      </w:r>
      <w:r w:rsidR="00A746DF" w:rsidRPr="00960F30">
        <w:rPr>
          <w:rFonts w:ascii="Times New Roman" w:hAnsi="Times New Roman"/>
          <w:sz w:val="24"/>
          <w:szCs w:val="24"/>
        </w:rPr>
        <w:t xml:space="preserve"> </w:t>
      </w:r>
    </w:p>
    <w:p w:rsidR="00161F44" w:rsidRPr="00960F30" w:rsidRDefault="00C51FDE" w:rsidP="00161F44">
      <w:pPr>
        <w:pStyle w:val="NoSpacing"/>
        <w:ind w:firstLine="709"/>
        <w:jc w:val="both"/>
        <w:rPr>
          <w:rFonts w:ascii="Times New Roman" w:hAnsi="Times New Roman"/>
          <w:sz w:val="24"/>
          <w:szCs w:val="24"/>
        </w:rPr>
      </w:pPr>
      <w:r w:rsidRPr="00960F30">
        <w:rPr>
          <w:rFonts w:ascii="Times New Roman" w:hAnsi="Times New Roman"/>
          <w:sz w:val="24"/>
          <w:szCs w:val="24"/>
        </w:rPr>
        <w:t>22.3.</w:t>
      </w:r>
      <w:r w:rsidR="00A746DF" w:rsidRPr="00960F30">
        <w:rPr>
          <w:rFonts w:ascii="Times New Roman" w:hAnsi="Times New Roman"/>
          <w:sz w:val="24"/>
          <w:szCs w:val="24"/>
        </w:rPr>
        <w:t xml:space="preserve"> </w:t>
      </w:r>
      <w:r w:rsidR="00161F44" w:rsidRPr="00960F30">
        <w:rPr>
          <w:rFonts w:ascii="Times New Roman" w:hAnsi="Times New Roman"/>
          <w:sz w:val="24"/>
          <w:szCs w:val="24"/>
        </w:rPr>
        <w:t xml:space="preserve">numatytą </w:t>
      </w:r>
      <w:r w:rsidRPr="00960F30">
        <w:rPr>
          <w:rFonts w:ascii="Times New Roman" w:hAnsi="Times New Roman"/>
          <w:sz w:val="24"/>
          <w:szCs w:val="24"/>
        </w:rPr>
        <w:t>vaizdo fiksavimo</w:t>
      </w:r>
      <w:r w:rsidR="0072254E" w:rsidRPr="00960F30">
        <w:rPr>
          <w:rFonts w:ascii="Times New Roman" w:hAnsi="Times New Roman"/>
          <w:sz w:val="24"/>
          <w:szCs w:val="24"/>
        </w:rPr>
        <w:t xml:space="preserve"> objektą ir (ar) </w:t>
      </w:r>
      <w:r w:rsidR="00161F44" w:rsidRPr="00960F30">
        <w:rPr>
          <w:rFonts w:ascii="Times New Roman" w:hAnsi="Times New Roman"/>
          <w:sz w:val="24"/>
          <w:szCs w:val="24"/>
        </w:rPr>
        <w:t xml:space="preserve">vietą; </w:t>
      </w:r>
    </w:p>
    <w:p w:rsidR="00A746DF" w:rsidRPr="00960F30" w:rsidRDefault="00C51FDE" w:rsidP="00161F44">
      <w:pPr>
        <w:pStyle w:val="NoSpacing"/>
        <w:ind w:firstLine="709"/>
        <w:jc w:val="both"/>
        <w:rPr>
          <w:rFonts w:ascii="Times New Roman" w:hAnsi="Times New Roman"/>
          <w:sz w:val="24"/>
          <w:szCs w:val="24"/>
        </w:rPr>
      </w:pPr>
      <w:r w:rsidRPr="00960F30">
        <w:rPr>
          <w:rFonts w:ascii="Times New Roman" w:hAnsi="Times New Roman"/>
          <w:sz w:val="24"/>
          <w:szCs w:val="24"/>
        </w:rPr>
        <w:t>22.4.</w:t>
      </w:r>
      <w:r w:rsidR="00A746DF" w:rsidRPr="00960F30">
        <w:rPr>
          <w:rFonts w:ascii="Times New Roman" w:hAnsi="Times New Roman"/>
          <w:sz w:val="24"/>
          <w:szCs w:val="24"/>
        </w:rPr>
        <w:t xml:space="preserve"> </w:t>
      </w:r>
      <w:r w:rsidRPr="00960F30">
        <w:rPr>
          <w:rFonts w:ascii="Times New Roman" w:hAnsi="Times New Roman"/>
          <w:sz w:val="24"/>
          <w:szCs w:val="24"/>
        </w:rPr>
        <w:t>vaizdo fiksavimo</w:t>
      </w:r>
      <w:r w:rsidR="00161F44" w:rsidRPr="00960F30">
        <w:rPr>
          <w:rFonts w:ascii="Times New Roman" w:hAnsi="Times New Roman"/>
          <w:sz w:val="24"/>
          <w:szCs w:val="24"/>
        </w:rPr>
        <w:t xml:space="preserve"> datą, laiką, </w:t>
      </w:r>
      <w:r w:rsidRPr="00960F30">
        <w:rPr>
          <w:rFonts w:ascii="Times New Roman" w:hAnsi="Times New Roman"/>
          <w:sz w:val="24"/>
          <w:szCs w:val="24"/>
        </w:rPr>
        <w:t xml:space="preserve">numatomą </w:t>
      </w:r>
      <w:r w:rsidR="00161F44" w:rsidRPr="00960F30">
        <w:rPr>
          <w:rFonts w:ascii="Times New Roman" w:hAnsi="Times New Roman"/>
          <w:sz w:val="24"/>
          <w:szCs w:val="24"/>
        </w:rPr>
        <w:t>trukmę;</w:t>
      </w:r>
    </w:p>
    <w:p w:rsidR="00161F44" w:rsidRPr="00960F30" w:rsidRDefault="00C51FDE" w:rsidP="00161F44">
      <w:pPr>
        <w:pStyle w:val="NoSpacing"/>
        <w:ind w:firstLine="709"/>
        <w:jc w:val="both"/>
        <w:rPr>
          <w:rFonts w:ascii="Times New Roman" w:hAnsi="Times New Roman"/>
          <w:sz w:val="24"/>
          <w:szCs w:val="24"/>
        </w:rPr>
      </w:pPr>
      <w:r w:rsidRPr="00960F30">
        <w:rPr>
          <w:rFonts w:ascii="Times New Roman" w:hAnsi="Times New Roman"/>
          <w:sz w:val="24"/>
          <w:szCs w:val="24"/>
        </w:rPr>
        <w:t>22.5.</w:t>
      </w:r>
      <w:r w:rsidR="00A746DF" w:rsidRPr="00960F30">
        <w:rPr>
          <w:rFonts w:ascii="Times New Roman" w:hAnsi="Times New Roman"/>
          <w:sz w:val="24"/>
          <w:szCs w:val="24"/>
        </w:rPr>
        <w:t xml:space="preserve"> </w:t>
      </w:r>
      <w:r w:rsidR="00161F44" w:rsidRPr="00960F30">
        <w:rPr>
          <w:rFonts w:ascii="Times New Roman" w:hAnsi="Times New Roman"/>
          <w:sz w:val="24"/>
          <w:szCs w:val="24"/>
        </w:rPr>
        <w:t xml:space="preserve">visų </w:t>
      </w:r>
      <w:r w:rsidR="0043458D" w:rsidRPr="00960F30">
        <w:rPr>
          <w:rFonts w:ascii="Times New Roman" w:hAnsi="Times New Roman"/>
          <w:sz w:val="24"/>
          <w:szCs w:val="24"/>
        </w:rPr>
        <w:t xml:space="preserve">su asmeniu, prašančiu leidimo naudoti vaizdo fiksavimo įrangą, atvyksiančių </w:t>
      </w:r>
      <w:r w:rsidR="00E125CC" w:rsidRPr="00960F30">
        <w:rPr>
          <w:rFonts w:ascii="Times New Roman" w:hAnsi="Times New Roman"/>
          <w:sz w:val="24"/>
          <w:szCs w:val="24"/>
        </w:rPr>
        <w:t xml:space="preserve">asmenų </w:t>
      </w:r>
      <w:r w:rsidR="00161F44" w:rsidRPr="00960F30">
        <w:rPr>
          <w:rFonts w:ascii="Times New Roman" w:hAnsi="Times New Roman"/>
          <w:sz w:val="24"/>
          <w:szCs w:val="24"/>
        </w:rPr>
        <w:t xml:space="preserve">vardus ir pavardes, jų ryšį su prašymą teikiančiu asmeniu. </w:t>
      </w:r>
    </w:p>
    <w:p w:rsidR="00A746DF" w:rsidRPr="00960F30" w:rsidRDefault="00C51FDE" w:rsidP="00A746DF">
      <w:pPr>
        <w:pStyle w:val="NoSpacing"/>
        <w:ind w:firstLine="709"/>
        <w:jc w:val="both"/>
        <w:rPr>
          <w:rFonts w:ascii="Times New Roman" w:hAnsi="Times New Roman"/>
          <w:sz w:val="24"/>
          <w:szCs w:val="24"/>
        </w:rPr>
      </w:pPr>
      <w:r w:rsidRPr="00960F30">
        <w:rPr>
          <w:rFonts w:ascii="Times New Roman" w:hAnsi="Times New Roman"/>
          <w:sz w:val="24"/>
          <w:szCs w:val="24"/>
        </w:rPr>
        <w:t>23.</w:t>
      </w:r>
      <w:r w:rsidR="00A746DF" w:rsidRPr="00960F30">
        <w:rPr>
          <w:rFonts w:ascii="Times New Roman" w:hAnsi="Times New Roman"/>
          <w:sz w:val="24"/>
          <w:szCs w:val="24"/>
        </w:rPr>
        <w:t xml:space="preserve"> Asmuo, norintis patekti į specialiąsias patalpas ir jose naudoti vaizdo fiksavimo įrangą, dėl leidimo šiems veiksmams atlikti išdavimo </w:t>
      </w:r>
      <w:r w:rsidR="00197E7D" w:rsidRPr="00960F30">
        <w:rPr>
          <w:rFonts w:ascii="Times New Roman" w:hAnsi="Times New Roman"/>
          <w:sz w:val="24"/>
          <w:szCs w:val="24"/>
        </w:rPr>
        <w:t xml:space="preserve">raštu </w:t>
      </w:r>
      <w:r w:rsidR="00A746DF" w:rsidRPr="00960F30">
        <w:rPr>
          <w:rFonts w:ascii="Times New Roman" w:hAnsi="Times New Roman"/>
          <w:sz w:val="24"/>
          <w:szCs w:val="24"/>
        </w:rPr>
        <w:t>kreipiasi į teismo pirmininką ar jo įgaliotą asmenį</w:t>
      </w:r>
      <w:r w:rsidR="00197E7D" w:rsidRPr="00960F30">
        <w:rPr>
          <w:rFonts w:ascii="Times New Roman" w:hAnsi="Times New Roman"/>
          <w:sz w:val="24"/>
          <w:szCs w:val="24"/>
        </w:rPr>
        <w:t>,</w:t>
      </w:r>
      <w:r w:rsidR="00A746DF" w:rsidRPr="00960F30">
        <w:rPr>
          <w:rFonts w:ascii="Times New Roman" w:hAnsi="Times New Roman"/>
          <w:sz w:val="24"/>
          <w:szCs w:val="24"/>
        </w:rPr>
        <w:t xml:space="preserve"> prašyme nurodydamas:</w:t>
      </w:r>
    </w:p>
    <w:p w:rsidR="003D1FBD" w:rsidRPr="00960F30" w:rsidRDefault="00C51FDE" w:rsidP="00A746DF">
      <w:pPr>
        <w:pStyle w:val="NoSpacing"/>
        <w:ind w:firstLine="709"/>
        <w:jc w:val="both"/>
        <w:rPr>
          <w:rFonts w:ascii="Times New Roman" w:hAnsi="Times New Roman"/>
          <w:sz w:val="24"/>
          <w:szCs w:val="24"/>
        </w:rPr>
      </w:pPr>
      <w:r w:rsidRPr="00960F30">
        <w:rPr>
          <w:rFonts w:ascii="Times New Roman" w:hAnsi="Times New Roman"/>
          <w:sz w:val="24"/>
          <w:szCs w:val="24"/>
        </w:rPr>
        <w:t>23.1.</w:t>
      </w:r>
      <w:r w:rsidR="00A746DF" w:rsidRPr="00960F30">
        <w:rPr>
          <w:rFonts w:ascii="Times New Roman" w:hAnsi="Times New Roman"/>
          <w:sz w:val="24"/>
          <w:szCs w:val="24"/>
        </w:rPr>
        <w:t xml:space="preserve"> </w:t>
      </w:r>
      <w:r w:rsidR="003D1FBD" w:rsidRPr="00960F30">
        <w:rPr>
          <w:rFonts w:ascii="Times New Roman" w:hAnsi="Times New Roman"/>
          <w:sz w:val="24"/>
          <w:szCs w:val="24"/>
        </w:rPr>
        <w:t xml:space="preserve">savo vardą, pavardę, </w:t>
      </w:r>
      <w:r w:rsidR="00B87757" w:rsidRPr="00960F30">
        <w:rPr>
          <w:rFonts w:ascii="Times New Roman" w:hAnsi="Times New Roman"/>
          <w:sz w:val="24"/>
          <w:szCs w:val="24"/>
        </w:rPr>
        <w:t>gimimo datą</w:t>
      </w:r>
      <w:r w:rsidR="003D1FBD" w:rsidRPr="00960F30">
        <w:rPr>
          <w:rFonts w:ascii="Times New Roman" w:hAnsi="Times New Roman"/>
          <w:sz w:val="24"/>
          <w:szCs w:val="24"/>
        </w:rPr>
        <w:t xml:space="preserve">, gyvenamosios vietos adresą, telefono numerį (jei kreipiamasi juridinio asmens vardu – šio pavadinimą, kodą Juridinių asmenų registre, buveinės adresą, įgalioto atstovo vardą, pavardę, </w:t>
      </w:r>
      <w:r w:rsidR="00B87757" w:rsidRPr="00960F30">
        <w:rPr>
          <w:rFonts w:ascii="Times New Roman" w:hAnsi="Times New Roman"/>
          <w:sz w:val="24"/>
          <w:szCs w:val="24"/>
        </w:rPr>
        <w:t>gimimo datą</w:t>
      </w:r>
      <w:r w:rsidR="003D1FBD" w:rsidRPr="00960F30">
        <w:rPr>
          <w:rFonts w:ascii="Times New Roman" w:hAnsi="Times New Roman"/>
          <w:sz w:val="24"/>
          <w:szCs w:val="24"/>
        </w:rPr>
        <w:t xml:space="preserve">, telefono numerį); </w:t>
      </w:r>
    </w:p>
    <w:p w:rsidR="00A746DF" w:rsidRPr="00960F30" w:rsidRDefault="00C51FDE" w:rsidP="00A746DF">
      <w:pPr>
        <w:pStyle w:val="NoSpacing"/>
        <w:ind w:firstLine="709"/>
        <w:jc w:val="both"/>
        <w:rPr>
          <w:rFonts w:ascii="Times New Roman" w:hAnsi="Times New Roman"/>
          <w:sz w:val="24"/>
          <w:szCs w:val="24"/>
        </w:rPr>
      </w:pPr>
      <w:r w:rsidRPr="00960F30">
        <w:rPr>
          <w:rFonts w:ascii="Times New Roman" w:hAnsi="Times New Roman"/>
          <w:sz w:val="24"/>
          <w:szCs w:val="24"/>
        </w:rPr>
        <w:t>23.2.</w:t>
      </w:r>
      <w:r w:rsidR="00A746DF" w:rsidRPr="00960F30">
        <w:rPr>
          <w:rFonts w:ascii="Times New Roman" w:hAnsi="Times New Roman"/>
          <w:sz w:val="24"/>
          <w:szCs w:val="24"/>
        </w:rPr>
        <w:t xml:space="preserve"> </w:t>
      </w:r>
      <w:r w:rsidR="0043458D" w:rsidRPr="00960F30">
        <w:rPr>
          <w:rFonts w:ascii="Times New Roman" w:hAnsi="Times New Roman"/>
          <w:sz w:val="24"/>
          <w:szCs w:val="24"/>
        </w:rPr>
        <w:t>vaizdo fiksavimo</w:t>
      </w:r>
      <w:r w:rsidR="00A746DF" w:rsidRPr="00960F30">
        <w:rPr>
          <w:rFonts w:ascii="Times New Roman" w:hAnsi="Times New Roman"/>
          <w:sz w:val="24"/>
          <w:szCs w:val="24"/>
        </w:rPr>
        <w:t xml:space="preserve"> tikslą,</w:t>
      </w:r>
      <w:r w:rsidR="00B87757" w:rsidRPr="00960F30">
        <w:rPr>
          <w:rFonts w:ascii="Times New Roman" w:hAnsi="Times New Roman"/>
          <w:sz w:val="24"/>
          <w:szCs w:val="24"/>
        </w:rPr>
        <w:t xml:space="preserve"> taip pat </w:t>
      </w:r>
      <w:r w:rsidR="00A746DF" w:rsidRPr="00960F30">
        <w:rPr>
          <w:rFonts w:ascii="Times New Roman" w:hAnsi="Times New Roman"/>
          <w:sz w:val="24"/>
          <w:szCs w:val="24"/>
        </w:rPr>
        <w:t>kur</w:t>
      </w:r>
      <w:r w:rsidR="00B87757" w:rsidRPr="00960F30">
        <w:rPr>
          <w:rFonts w:ascii="Times New Roman" w:hAnsi="Times New Roman"/>
          <w:sz w:val="24"/>
          <w:szCs w:val="24"/>
        </w:rPr>
        <w:t xml:space="preserve"> ir kaip </w:t>
      </w:r>
      <w:r w:rsidR="00A746DF" w:rsidRPr="00960F30">
        <w:rPr>
          <w:rFonts w:ascii="Times New Roman" w:hAnsi="Times New Roman"/>
          <w:sz w:val="24"/>
          <w:szCs w:val="24"/>
        </w:rPr>
        <w:t xml:space="preserve">bus </w:t>
      </w:r>
      <w:r w:rsidR="0043458D" w:rsidRPr="00960F30">
        <w:rPr>
          <w:rFonts w:ascii="Times New Roman" w:hAnsi="Times New Roman"/>
          <w:sz w:val="24"/>
          <w:szCs w:val="24"/>
        </w:rPr>
        <w:t>naudojami vaizdo fiksavimo rezultatai</w:t>
      </w:r>
      <w:r w:rsidR="00A746DF" w:rsidRPr="00960F30">
        <w:rPr>
          <w:rFonts w:ascii="Times New Roman" w:hAnsi="Times New Roman"/>
          <w:sz w:val="24"/>
          <w:szCs w:val="24"/>
        </w:rPr>
        <w:t>;</w:t>
      </w:r>
    </w:p>
    <w:p w:rsidR="00A746DF" w:rsidRPr="00960F30" w:rsidRDefault="00C51FDE" w:rsidP="00A746DF">
      <w:pPr>
        <w:pStyle w:val="NoSpacing"/>
        <w:ind w:firstLine="709"/>
        <w:jc w:val="both"/>
        <w:rPr>
          <w:rFonts w:ascii="Times New Roman" w:hAnsi="Times New Roman"/>
          <w:sz w:val="24"/>
          <w:szCs w:val="24"/>
        </w:rPr>
      </w:pPr>
      <w:r w:rsidRPr="00960F30">
        <w:rPr>
          <w:rFonts w:ascii="Times New Roman" w:hAnsi="Times New Roman"/>
          <w:sz w:val="24"/>
          <w:szCs w:val="24"/>
        </w:rPr>
        <w:t>23.3.</w:t>
      </w:r>
      <w:r w:rsidR="00A746DF" w:rsidRPr="00960F30">
        <w:rPr>
          <w:rFonts w:ascii="Times New Roman" w:hAnsi="Times New Roman"/>
          <w:sz w:val="24"/>
          <w:szCs w:val="24"/>
        </w:rPr>
        <w:t xml:space="preserve"> numatytą </w:t>
      </w:r>
      <w:r w:rsidR="00B87757" w:rsidRPr="00960F30">
        <w:rPr>
          <w:rFonts w:ascii="Times New Roman" w:hAnsi="Times New Roman"/>
          <w:sz w:val="24"/>
          <w:szCs w:val="24"/>
        </w:rPr>
        <w:t>vaizdo fiksavimo</w:t>
      </w:r>
      <w:r w:rsidR="00A746DF" w:rsidRPr="00960F30">
        <w:rPr>
          <w:rFonts w:ascii="Times New Roman" w:hAnsi="Times New Roman"/>
          <w:sz w:val="24"/>
          <w:szCs w:val="24"/>
        </w:rPr>
        <w:t xml:space="preserve"> </w:t>
      </w:r>
      <w:r w:rsidR="0072254E" w:rsidRPr="00960F30">
        <w:rPr>
          <w:rFonts w:ascii="Times New Roman" w:hAnsi="Times New Roman"/>
          <w:sz w:val="24"/>
          <w:szCs w:val="24"/>
        </w:rPr>
        <w:t xml:space="preserve">objektą ir (ar) </w:t>
      </w:r>
      <w:r w:rsidR="00A746DF" w:rsidRPr="00960F30">
        <w:rPr>
          <w:rFonts w:ascii="Times New Roman" w:hAnsi="Times New Roman"/>
          <w:sz w:val="24"/>
          <w:szCs w:val="24"/>
        </w:rPr>
        <w:t xml:space="preserve">vietą; </w:t>
      </w:r>
    </w:p>
    <w:p w:rsidR="00A746DF" w:rsidRPr="00960F30" w:rsidRDefault="00C51FDE" w:rsidP="005A6A6D">
      <w:pPr>
        <w:pStyle w:val="NoSpacing"/>
        <w:ind w:firstLine="709"/>
        <w:jc w:val="both"/>
        <w:rPr>
          <w:rFonts w:ascii="Times New Roman" w:hAnsi="Times New Roman"/>
          <w:sz w:val="24"/>
          <w:szCs w:val="24"/>
        </w:rPr>
      </w:pPr>
      <w:r w:rsidRPr="00960F30">
        <w:rPr>
          <w:rFonts w:ascii="Times New Roman" w:hAnsi="Times New Roman"/>
          <w:sz w:val="24"/>
          <w:szCs w:val="24"/>
        </w:rPr>
        <w:t>23.4.</w:t>
      </w:r>
      <w:r w:rsidR="00A746DF" w:rsidRPr="00960F30">
        <w:rPr>
          <w:rFonts w:ascii="Times New Roman" w:hAnsi="Times New Roman"/>
          <w:sz w:val="24"/>
          <w:szCs w:val="24"/>
        </w:rPr>
        <w:t xml:space="preserve"> </w:t>
      </w:r>
      <w:r w:rsidR="00B87757" w:rsidRPr="00960F30">
        <w:rPr>
          <w:rFonts w:ascii="Times New Roman" w:hAnsi="Times New Roman"/>
          <w:sz w:val="24"/>
          <w:szCs w:val="24"/>
        </w:rPr>
        <w:t xml:space="preserve">vaizdo fiksavimo </w:t>
      </w:r>
      <w:r w:rsidR="00A746DF" w:rsidRPr="00960F30">
        <w:rPr>
          <w:rFonts w:ascii="Times New Roman" w:hAnsi="Times New Roman"/>
          <w:sz w:val="24"/>
          <w:szCs w:val="24"/>
        </w:rPr>
        <w:t>datą, laiką,</w:t>
      </w:r>
      <w:r w:rsidR="00B87757" w:rsidRPr="00960F30">
        <w:rPr>
          <w:rFonts w:ascii="Times New Roman" w:hAnsi="Times New Roman"/>
          <w:sz w:val="24"/>
          <w:szCs w:val="24"/>
        </w:rPr>
        <w:t xml:space="preserve"> numatomą </w:t>
      </w:r>
      <w:r w:rsidR="00A746DF" w:rsidRPr="00960F30">
        <w:rPr>
          <w:rFonts w:ascii="Times New Roman" w:hAnsi="Times New Roman"/>
          <w:sz w:val="24"/>
          <w:szCs w:val="24"/>
        </w:rPr>
        <w:t>trukmę;</w:t>
      </w:r>
    </w:p>
    <w:p w:rsidR="004A6C8B" w:rsidRPr="00960F30" w:rsidRDefault="00C51FDE" w:rsidP="005A6A6D">
      <w:pPr>
        <w:pStyle w:val="NoSpacing"/>
        <w:ind w:firstLine="709"/>
        <w:jc w:val="both"/>
        <w:rPr>
          <w:rFonts w:ascii="Times New Roman" w:hAnsi="Times New Roman"/>
          <w:sz w:val="24"/>
          <w:szCs w:val="24"/>
        </w:rPr>
      </w:pPr>
      <w:r w:rsidRPr="00960F30">
        <w:rPr>
          <w:rFonts w:ascii="Times New Roman" w:hAnsi="Times New Roman"/>
          <w:sz w:val="24"/>
          <w:szCs w:val="24"/>
        </w:rPr>
        <w:t>23.5.</w:t>
      </w:r>
      <w:r w:rsidR="00A746DF" w:rsidRPr="00960F30">
        <w:rPr>
          <w:rFonts w:ascii="Times New Roman" w:hAnsi="Times New Roman"/>
          <w:sz w:val="24"/>
          <w:szCs w:val="24"/>
        </w:rPr>
        <w:t xml:space="preserve"> visų</w:t>
      </w:r>
      <w:r w:rsidR="00B87757" w:rsidRPr="00960F30">
        <w:rPr>
          <w:rFonts w:ascii="Times New Roman" w:hAnsi="Times New Roman"/>
          <w:sz w:val="24"/>
          <w:szCs w:val="24"/>
        </w:rPr>
        <w:t xml:space="preserve"> su asmeniu, prašančiu leidimo naudoti vaizdo fiksavimo įrangą, atvyksiančių</w:t>
      </w:r>
      <w:r w:rsidR="00A746DF" w:rsidRPr="00960F30">
        <w:rPr>
          <w:rFonts w:ascii="Times New Roman" w:hAnsi="Times New Roman"/>
          <w:sz w:val="24"/>
          <w:szCs w:val="24"/>
        </w:rPr>
        <w:t xml:space="preserve"> </w:t>
      </w:r>
      <w:r w:rsidR="00E125CC" w:rsidRPr="00960F30">
        <w:rPr>
          <w:rFonts w:ascii="Times New Roman" w:hAnsi="Times New Roman"/>
          <w:sz w:val="24"/>
          <w:szCs w:val="24"/>
        </w:rPr>
        <w:t xml:space="preserve">asmenų </w:t>
      </w:r>
      <w:r w:rsidR="00A746DF" w:rsidRPr="00960F30">
        <w:rPr>
          <w:rFonts w:ascii="Times New Roman" w:hAnsi="Times New Roman"/>
          <w:sz w:val="24"/>
          <w:szCs w:val="24"/>
        </w:rPr>
        <w:t xml:space="preserve">vardus ir pavardes, </w:t>
      </w:r>
      <w:r w:rsidR="00B87757" w:rsidRPr="00960F30">
        <w:rPr>
          <w:rFonts w:ascii="Times New Roman" w:hAnsi="Times New Roman"/>
          <w:sz w:val="24"/>
          <w:szCs w:val="24"/>
        </w:rPr>
        <w:t>gimimo datas</w:t>
      </w:r>
      <w:r w:rsidR="00A746DF" w:rsidRPr="00960F30">
        <w:rPr>
          <w:rFonts w:ascii="Times New Roman" w:hAnsi="Times New Roman"/>
          <w:sz w:val="24"/>
          <w:szCs w:val="24"/>
        </w:rPr>
        <w:t xml:space="preserve">, jų ryšį su prašymą teikiančiu asmeniu. </w:t>
      </w:r>
    </w:p>
    <w:p w:rsidR="00926609" w:rsidRPr="00960F30" w:rsidRDefault="005A6A6D" w:rsidP="005A6A6D">
      <w:pPr>
        <w:pStyle w:val="NoSpacing"/>
        <w:ind w:firstLine="709"/>
        <w:jc w:val="both"/>
        <w:rPr>
          <w:rFonts w:ascii="Times New Roman" w:hAnsi="Times New Roman"/>
          <w:sz w:val="24"/>
          <w:szCs w:val="24"/>
        </w:rPr>
      </w:pPr>
      <w:r w:rsidRPr="00960F30">
        <w:rPr>
          <w:rFonts w:ascii="Times New Roman" w:hAnsi="Times New Roman"/>
          <w:sz w:val="24"/>
          <w:szCs w:val="24"/>
        </w:rPr>
        <w:t xml:space="preserve">24. </w:t>
      </w:r>
      <w:r w:rsidR="00926609" w:rsidRPr="00960F30">
        <w:rPr>
          <w:rFonts w:ascii="Times New Roman" w:hAnsi="Times New Roman"/>
          <w:sz w:val="24"/>
          <w:szCs w:val="24"/>
        </w:rPr>
        <w:t xml:space="preserve">Apie </w:t>
      </w:r>
      <w:r w:rsidR="004069E0" w:rsidRPr="00960F30">
        <w:rPr>
          <w:rFonts w:ascii="Times New Roman" w:hAnsi="Times New Roman"/>
          <w:sz w:val="24"/>
          <w:szCs w:val="24"/>
        </w:rPr>
        <w:t xml:space="preserve">sprendimą </w:t>
      </w:r>
      <w:r w:rsidR="00926609" w:rsidRPr="00960F30">
        <w:rPr>
          <w:rFonts w:ascii="Times New Roman" w:hAnsi="Times New Roman"/>
          <w:sz w:val="24"/>
          <w:szCs w:val="24"/>
        </w:rPr>
        <w:t xml:space="preserve">leisti teismo lankytojui patekti į teismo tarnybines ir (ar) specialiąsias patalpas ir naudoti šiose patalpose vaizdo fiksavimo įrangą </w:t>
      </w:r>
      <w:r w:rsidR="00847E23" w:rsidRPr="00C52436">
        <w:rPr>
          <w:rFonts w:ascii="Times New Roman" w:hAnsi="Times New Roman"/>
          <w:sz w:val="24"/>
          <w:szCs w:val="24"/>
        </w:rPr>
        <w:t xml:space="preserve">teismo lankytojui pranešama žodžiu arba, </w:t>
      </w:r>
      <w:r w:rsidR="00847E23" w:rsidRPr="00C52436">
        <w:rPr>
          <w:rFonts w:ascii="Times New Roman" w:hAnsi="Times New Roman"/>
          <w:color w:val="000000"/>
          <w:spacing w:val="-1"/>
          <w:sz w:val="24"/>
          <w:szCs w:val="24"/>
        </w:rPr>
        <w:t>kai kreipimasis dėl leidimo išdavimo Gairėse nustatyta tvarka yra rašytinis,</w:t>
      </w:r>
      <w:r w:rsidR="00847E23">
        <w:rPr>
          <w:rFonts w:ascii="Times New Roman" w:hAnsi="Times New Roman"/>
          <w:b/>
          <w:sz w:val="24"/>
          <w:szCs w:val="24"/>
        </w:rPr>
        <w:t xml:space="preserve"> </w:t>
      </w:r>
      <w:r w:rsidR="00926609" w:rsidRPr="00960F30">
        <w:rPr>
          <w:rFonts w:ascii="Times New Roman" w:hAnsi="Times New Roman"/>
          <w:sz w:val="24"/>
          <w:szCs w:val="24"/>
        </w:rPr>
        <w:t>pažymima dėl leidimo besikreipiančio asmens pateiktoje teismo nustatytoje prašymo formoje</w:t>
      </w:r>
      <w:r w:rsidR="00847E23">
        <w:rPr>
          <w:rFonts w:ascii="Times New Roman" w:hAnsi="Times New Roman"/>
          <w:sz w:val="24"/>
          <w:szCs w:val="24"/>
        </w:rPr>
        <w:t xml:space="preserve">, </w:t>
      </w:r>
      <w:r w:rsidR="00926609" w:rsidRPr="00960F30">
        <w:rPr>
          <w:rFonts w:ascii="Times New Roman" w:hAnsi="Times New Roman"/>
          <w:color w:val="000000"/>
          <w:spacing w:val="-1"/>
          <w:sz w:val="24"/>
          <w:szCs w:val="24"/>
        </w:rPr>
        <w:t>rezoliucijoje ant asmens prašymo (laisvos formos) ar parengia</w:t>
      </w:r>
      <w:r w:rsidR="004069E0" w:rsidRPr="00960F30">
        <w:rPr>
          <w:rFonts w:ascii="Times New Roman" w:hAnsi="Times New Roman"/>
          <w:color w:val="000000"/>
          <w:spacing w:val="-1"/>
          <w:sz w:val="24"/>
          <w:szCs w:val="24"/>
        </w:rPr>
        <w:t xml:space="preserve">mas </w:t>
      </w:r>
      <w:r w:rsidR="00926609" w:rsidRPr="00960F30">
        <w:rPr>
          <w:rFonts w:ascii="Times New Roman" w:hAnsi="Times New Roman"/>
          <w:color w:val="000000"/>
          <w:spacing w:val="-1"/>
          <w:sz w:val="24"/>
          <w:szCs w:val="24"/>
        </w:rPr>
        <w:t>atsakym</w:t>
      </w:r>
      <w:r w:rsidR="004069E0" w:rsidRPr="00960F30">
        <w:rPr>
          <w:rFonts w:ascii="Times New Roman" w:hAnsi="Times New Roman"/>
          <w:color w:val="000000"/>
          <w:spacing w:val="-1"/>
          <w:sz w:val="24"/>
          <w:szCs w:val="24"/>
        </w:rPr>
        <w:t>as</w:t>
      </w:r>
      <w:r w:rsidR="00926609" w:rsidRPr="00960F30">
        <w:rPr>
          <w:rFonts w:ascii="Times New Roman" w:hAnsi="Times New Roman"/>
          <w:color w:val="000000"/>
          <w:spacing w:val="-1"/>
          <w:sz w:val="24"/>
          <w:szCs w:val="24"/>
        </w:rPr>
        <w:t xml:space="preserve"> raštu</w:t>
      </w:r>
      <w:r w:rsidR="00847E23">
        <w:rPr>
          <w:rFonts w:ascii="Times New Roman" w:hAnsi="Times New Roman"/>
          <w:color w:val="000000"/>
          <w:spacing w:val="-1"/>
          <w:sz w:val="24"/>
          <w:szCs w:val="24"/>
        </w:rPr>
        <w:t>.</w:t>
      </w:r>
    </w:p>
    <w:p w:rsidR="0041494F" w:rsidRPr="00960F30" w:rsidRDefault="005A6A6D" w:rsidP="005A6A6D">
      <w:pPr>
        <w:pStyle w:val="NoSpacing"/>
        <w:tabs>
          <w:tab w:val="left" w:pos="0"/>
          <w:tab w:val="left" w:pos="1134"/>
        </w:tabs>
        <w:ind w:firstLine="709"/>
        <w:jc w:val="both"/>
        <w:rPr>
          <w:rFonts w:ascii="Times New Roman" w:hAnsi="Times New Roman"/>
          <w:sz w:val="24"/>
          <w:szCs w:val="24"/>
        </w:rPr>
      </w:pPr>
      <w:r w:rsidRPr="00960F30">
        <w:rPr>
          <w:rFonts w:ascii="Times New Roman" w:hAnsi="Times New Roman"/>
          <w:sz w:val="24"/>
          <w:szCs w:val="24"/>
        </w:rPr>
        <w:t xml:space="preserve">25. </w:t>
      </w:r>
      <w:r w:rsidR="0041494F" w:rsidRPr="00960F30">
        <w:rPr>
          <w:rFonts w:ascii="Times New Roman" w:hAnsi="Times New Roman"/>
          <w:sz w:val="24"/>
          <w:szCs w:val="24"/>
        </w:rPr>
        <w:t>Leidimas neišduodamas, kai prašoma patekti į įslaptintam ar saugomam liudytojui, įslaptintų dokumentų saugojimui skirtas teismo patalpas ir (ar) kitas patalpas, erdves, kai, į jas patekus teismo lankytojui, gali iškilti grėsmė kitų teismo pastate esančių asmenų saugumui, tinkamam teismo veiklos tęstinumui, viešajai tvarkai ir (ar) visuomenės ar valstybės saugumui.</w:t>
      </w:r>
    </w:p>
    <w:p w:rsidR="00685DB6" w:rsidRPr="00960F30" w:rsidRDefault="005A6A6D" w:rsidP="005A6A6D">
      <w:pPr>
        <w:pStyle w:val="NoSpacing"/>
        <w:tabs>
          <w:tab w:val="left" w:pos="0"/>
          <w:tab w:val="left" w:pos="1276"/>
          <w:tab w:val="left" w:pos="1560"/>
        </w:tabs>
        <w:ind w:firstLine="709"/>
        <w:jc w:val="both"/>
        <w:rPr>
          <w:rFonts w:ascii="Times New Roman" w:hAnsi="Times New Roman"/>
          <w:sz w:val="24"/>
          <w:szCs w:val="24"/>
        </w:rPr>
      </w:pPr>
      <w:r w:rsidRPr="00960F30">
        <w:rPr>
          <w:rFonts w:ascii="Times New Roman" w:hAnsi="Times New Roman"/>
          <w:sz w:val="24"/>
          <w:szCs w:val="24"/>
        </w:rPr>
        <w:t xml:space="preserve">26. </w:t>
      </w:r>
      <w:r w:rsidR="00051A6E" w:rsidRPr="00960F30">
        <w:rPr>
          <w:rFonts w:ascii="Times New Roman" w:hAnsi="Times New Roman"/>
          <w:sz w:val="24"/>
          <w:szCs w:val="24"/>
        </w:rPr>
        <w:t>Leidimas naudoti vaizdo fiksavimo įrangą tarnybinėse ir (ar) specialiosiose teismo patalpose gali būti neišduodamas</w:t>
      </w:r>
      <w:r w:rsidR="004069E0" w:rsidRPr="00960F30">
        <w:rPr>
          <w:rFonts w:ascii="Times New Roman" w:hAnsi="Times New Roman"/>
          <w:sz w:val="24"/>
          <w:szCs w:val="24"/>
        </w:rPr>
        <w:t xml:space="preserve">, </w:t>
      </w:r>
      <w:r w:rsidR="005B6C01" w:rsidRPr="00960F30">
        <w:rPr>
          <w:rFonts w:ascii="Times New Roman" w:hAnsi="Times New Roman"/>
          <w:sz w:val="24"/>
          <w:szCs w:val="24"/>
        </w:rPr>
        <w:t xml:space="preserve">kai asmuo ketina vaizdo fiksavimo įrangą naudoti neturėdamas tikslo rinkti apibrėžtą informaciją apie teismo veiklą, piktnaudžiauja jam suteiktomis teisėmis, </w:t>
      </w:r>
      <w:r w:rsidR="004069E0" w:rsidRPr="00960F30">
        <w:rPr>
          <w:rFonts w:ascii="Times New Roman" w:hAnsi="Times New Roman"/>
          <w:sz w:val="24"/>
          <w:szCs w:val="24"/>
        </w:rPr>
        <w:t xml:space="preserve">jeigu </w:t>
      </w:r>
      <w:r w:rsidR="005B6C01" w:rsidRPr="00960F30">
        <w:rPr>
          <w:rFonts w:ascii="Times New Roman" w:hAnsi="Times New Roman"/>
          <w:sz w:val="24"/>
          <w:szCs w:val="24"/>
        </w:rPr>
        <w:t xml:space="preserve">vaizdo fiksavimas neatitiktų Gairių II skyriuje nustatytų principų, galėtų pažeisti Gairių III skyriuje </w:t>
      </w:r>
      <w:r w:rsidR="005B6C01" w:rsidRPr="00960F30">
        <w:rPr>
          <w:rFonts w:ascii="Times New Roman" w:hAnsi="Times New Roman"/>
          <w:sz w:val="24"/>
          <w:szCs w:val="24"/>
        </w:rPr>
        <w:lastRenderedPageBreak/>
        <w:t xml:space="preserve">įtvirtintas taisykles arba yra būtina </w:t>
      </w:r>
      <w:r w:rsidR="004B659C" w:rsidRPr="00960F30">
        <w:rPr>
          <w:rFonts w:ascii="Times New Roman" w:hAnsi="Times New Roman"/>
          <w:sz w:val="24"/>
          <w:szCs w:val="24"/>
        </w:rPr>
        <w:t xml:space="preserve">apsaugoti </w:t>
      </w:r>
      <w:r w:rsidR="009A2B6F" w:rsidRPr="00960F30">
        <w:rPr>
          <w:rFonts w:ascii="Times New Roman" w:hAnsi="Times New Roman"/>
          <w:sz w:val="24"/>
          <w:szCs w:val="24"/>
        </w:rPr>
        <w:t xml:space="preserve">kitų asmenų teises </w:t>
      </w:r>
      <w:r w:rsidR="004B659C" w:rsidRPr="00960F30">
        <w:rPr>
          <w:rFonts w:ascii="Times New Roman" w:hAnsi="Times New Roman"/>
          <w:sz w:val="24"/>
          <w:szCs w:val="24"/>
        </w:rPr>
        <w:t>ar kitus įstatymais saugomus interesus</w:t>
      </w:r>
      <w:r w:rsidR="009A2B6F" w:rsidRPr="00960F30">
        <w:rPr>
          <w:rFonts w:ascii="Times New Roman" w:hAnsi="Times New Roman"/>
          <w:sz w:val="24"/>
          <w:szCs w:val="24"/>
        </w:rPr>
        <w:t xml:space="preserve">. </w:t>
      </w:r>
    </w:p>
    <w:p w:rsidR="00051A6E" w:rsidRPr="00960F30" w:rsidRDefault="005A6A6D" w:rsidP="005A6A6D">
      <w:pPr>
        <w:pStyle w:val="NoSpacing"/>
        <w:tabs>
          <w:tab w:val="left" w:pos="0"/>
          <w:tab w:val="left" w:pos="993"/>
          <w:tab w:val="left" w:pos="1134"/>
          <w:tab w:val="left" w:pos="1560"/>
          <w:tab w:val="left" w:pos="1701"/>
        </w:tabs>
        <w:ind w:firstLine="709"/>
        <w:jc w:val="both"/>
        <w:rPr>
          <w:rFonts w:ascii="Times New Roman" w:hAnsi="Times New Roman"/>
          <w:sz w:val="24"/>
          <w:szCs w:val="24"/>
        </w:rPr>
      </w:pPr>
      <w:r w:rsidRPr="00960F30">
        <w:rPr>
          <w:rFonts w:ascii="Times New Roman" w:hAnsi="Times New Roman"/>
          <w:sz w:val="24"/>
          <w:szCs w:val="24"/>
        </w:rPr>
        <w:t xml:space="preserve">27. </w:t>
      </w:r>
      <w:r w:rsidR="00926609" w:rsidRPr="00960F30">
        <w:rPr>
          <w:rFonts w:ascii="Times New Roman" w:hAnsi="Times New Roman"/>
          <w:sz w:val="24"/>
          <w:szCs w:val="24"/>
        </w:rPr>
        <w:t>Teismo pirmininko ar jo įgaliot</w:t>
      </w:r>
      <w:r w:rsidR="001E69BD" w:rsidRPr="00960F30">
        <w:rPr>
          <w:rFonts w:ascii="Times New Roman" w:hAnsi="Times New Roman"/>
          <w:sz w:val="24"/>
          <w:szCs w:val="24"/>
        </w:rPr>
        <w:t>o</w:t>
      </w:r>
      <w:r w:rsidR="00926609" w:rsidRPr="00960F30">
        <w:rPr>
          <w:rFonts w:ascii="Times New Roman" w:hAnsi="Times New Roman"/>
          <w:sz w:val="24"/>
          <w:szCs w:val="24"/>
        </w:rPr>
        <w:t xml:space="preserve"> asmens sprendimas dėl atsisakymo išduoti leidimą naudoti vaizdo fiksavimo įrangą tarnybinėse ar specialiosiose patalpose, taip pat dėl kitų Gairėse numatytų apribojimų taikymo </w:t>
      </w:r>
      <w:r w:rsidR="00575349" w:rsidRPr="00960F30">
        <w:rPr>
          <w:rFonts w:ascii="Times New Roman" w:hAnsi="Times New Roman"/>
          <w:sz w:val="24"/>
          <w:szCs w:val="24"/>
        </w:rPr>
        <w:t>išdėstomas raštu</w:t>
      </w:r>
      <w:r w:rsidR="007E4540">
        <w:rPr>
          <w:rFonts w:ascii="Times New Roman" w:hAnsi="Times New Roman"/>
          <w:sz w:val="24"/>
          <w:szCs w:val="24"/>
        </w:rPr>
        <w:t xml:space="preserve">. </w:t>
      </w:r>
    </w:p>
    <w:p w:rsidR="0041494F" w:rsidRPr="00960F30" w:rsidRDefault="0041494F" w:rsidP="0041494F">
      <w:pPr>
        <w:pStyle w:val="NoSpacing"/>
        <w:jc w:val="center"/>
        <w:rPr>
          <w:rFonts w:ascii="Times New Roman" w:hAnsi="Times New Roman"/>
          <w:sz w:val="24"/>
          <w:szCs w:val="24"/>
        </w:rPr>
      </w:pPr>
    </w:p>
    <w:p w:rsidR="0041494F" w:rsidRPr="00BC652F" w:rsidRDefault="0041494F" w:rsidP="0041494F">
      <w:pPr>
        <w:pStyle w:val="NoSpacing"/>
        <w:jc w:val="center"/>
        <w:rPr>
          <w:rFonts w:ascii="Times New Roman" w:hAnsi="Times New Roman"/>
          <w:b/>
          <w:sz w:val="24"/>
          <w:szCs w:val="24"/>
        </w:rPr>
      </w:pPr>
      <w:r w:rsidRPr="00BC652F">
        <w:rPr>
          <w:rFonts w:ascii="Times New Roman" w:hAnsi="Times New Roman"/>
          <w:b/>
          <w:sz w:val="24"/>
          <w:szCs w:val="24"/>
        </w:rPr>
        <w:t>V SKYRIUS</w:t>
      </w:r>
    </w:p>
    <w:p w:rsidR="00C320FA" w:rsidRPr="00BC652F" w:rsidRDefault="000C2D37" w:rsidP="000C2D37">
      <w:pPr>
        <w:pStyle w:val="NoSpacing"/>
        <w:jc w:val="center"/>
        <w:rPr>
          <w:rFonts w:ascii="Times New Roman" w:hAnsi="Times New Roman"/>
          <w:b/>
          <w:sz w:val="24"/>
          <w:szCs w:val="24"/>
        </w:rPr>
      </w:pPr>
      <w:r w:rsidRPr="00BC652F">
        <w:rPr>
          <w:rFonts w:ascii="Times New Roman" w:hAnsi="Times New Roman"/>
          <w:b/>
          <w:sz w:val="24"/>
          <w:szCs w:val="24"/>
        </w:rPr>
        <w:t xml:space="preserve">TEISMO DARBUOTOJŲ, KITŲ SUBJEKTŲ </w:t>
      </w:r>
    </w:p>
    <w:p w:rsidR="00C320FA" w:rsidRPr="00BC652F" w:rsidRDefault="000C2D37" w:rsidP="000C2D37">
      <w:pPr>
        <w:pStyle w:val="NoSpacing"/>
        <w:jc w:val="center"/>
        <w:rPr>
          <w:rFonts w:ascii="Times New Roman" w:hAnsi="Times New Roman"/>
          <w:b/>
          <w:sz w:val="24"/>
          <w:szCs w:val="24"/>
        </w:rPr>
      </w:pPr>
      <w:r w:rsidRPr="00BC652F">
        <w:rPr>
          <w:rFonts w:ascii="Times New Roman" w:hAnsi="Times New Roman"/>
          <w:b/>
          <w:sz w:val="24"/>
          <w:szCs w:val="24"/>
        </w:rPr>
        <w:t xml:space="preserve">SU VAIZDO FIKSAVIMO ĮRANGOS NAUDOJIMU TEISME SUSIJUSIOS </w:t>
      </w:r>
    </w:p>
    <w:p w:rsidR="0041494F" w:rsidRPr="00BC652F" w:rsidRDefault="000C2D37" w:rsidP="000C2D37">
      <w:pPr>
        <w:pStyle w:val="NoSpacing"/>
        <w:jc w:val="center"/>
        <w:rPr>
          <w:rFonts w:ascii="Times New Roman" w:hAnsi="Times New Roman"/>
          <w:b/>
          <w:sz w:val="24"/>
          <w:szCs w:val="24"/>
        </w:rPr>
      </w:pPr>
      <w:r w:rsidRPr="00BC652F">
        <w:rPr>
          <w:rFonts w:ascii="Times New Roman" w:hAnsi="Times New Roman"/>
          <w:b/>
          <w:sz w:val="24"/>
          <w:szCs w:val="24"/>
        </w:rPr>
        <w:t xml:space="preserve">TEISĖS, PAREIGOS IR ATSAKOMYBĖ   </w:t>
      </w:r>
    </w:p>
    <w:p w:rsidR="0041494F" w:rsidRPr="00960F30" w:rsidRDefault="0041494F" w:rsidP="0041494F">
      <w:pPr>
        <w:pStyle w:val="NoSpacing"/>
        <w:ind w:firstLine="709"/>
        <w:jc w:val="both"/>
        <w:rPr>
          <w:rFonts w:ascii="Times New Roman" w:hAnsi="Times New Roman"/>
          <w:sz w:val="24"/>
          <w:szCs w:val="24"/>
        </w:rPr>
      </w:pPr>
    </w:p>
    <w:p w:rsidR="0041494F" w:rsidRPr="00960F30" w:rsidRDefault="00D94A64" w:rsidP="0041494F">
      <w:pPr>
        <w:pStyle w:val="NoSpacing"/>
        <w:ind w:firstLine="709"/>
        <w:jc w:val="both"/>
        <w:rPr>
          <w:rFonts w:ascii="Times New Roman" w:hAnsi="Times New Roman"/>
          <w:sz w:val="24"/>
          <w:szCs w:val="24"/>
        </w:rPr>
      </w:pPr>
      <w:r w:rsidRPr="00960F30">
        <w:rPr>
          <w:rFonts w:ascii="Times New Roman" w:hAnsi="Times New Roman"/>
          <w:sz w:val="24"/>
          <w:szCs w:val="24"/>
        </w:rPr>
        <w:t xml:space="preserve">28. Kiekvienas teismo </w:t>
      </w:r>
      <w:r w:rsidR="0041494F" w:rsidRPr="00960F30">
        <w:rPr>
          <w:rFonts w:ascii="Times New Roman" w:hAnsi="Times New Roman"/>
          <w:sz w:val="24"/>
          <w:szCs w:val="24"/>
        </w:rPr>
        <w:t>teisėjas ar teismo darbuotojas turi teisę:</w:t>
      </w:r>
    </w:p>
    <w:p w:rsidR="0041494F" w:rsidRPr="00960F30" w:rsidRDefault="00D94A64" w:rsidP="0041494F">
      <w:pPr>
        <w:pStyle w:val="NoSpacing"/>
        <w:ind w:firstLine="709"/>
        <w:jc w:val="both"/>
        <w:rPr>
          <w:rFonts w:ascii="Times New Roman" w:hAnsi="Times New Roman"/>
          <w:sz w:val="24"/>
          <w:szCs w:val="24"/>
        </w:rPr>
      </w:pPr>
      <w:r w:rsidRPr="00960F30">
        <w:rPr>
          <w:rFonts w:ascii="Times New Roman" w:hAnsi="Times New Roman"/>
          <w:sz w:val="24"/>
          <w:szCs w:val="24"/>
        </w:rPr>
        <w:t>28.1.</w:t>
      </w:r>
      <w:r w:rsidR="0041494F" w:rsidRPr="00960F30">
        <w:rPr>
          <w:rFonts w:ascii="Times New Roman" w:hAnsi="Times New Roman"/>
          <w:sz w:val="24"/>
          <w:szCs w:val="24"/>
        </w:rPr>
        <w:t xml:space="preserve"> įleisti asmenį</w:t>
      </w:r>
      <w:r w:rsidR="008B5F92" w:rsidRPr="00960F30">
        <w:rPr>
          <w:rFonts w:ascii="Times New Roman" w:hAnsi="Times New Roman"/>
          <w:sz w:val="24"/>
          <w:szCs w:val="24"/>
        </w:rPr>
        <w:t xml:space="preserve">, kuriam išduotas leidimas naudoti vaizdo fiksavimo įrangą, </w:t>
      </w:r>
      <w:r w:rsidR="0041494F" w:rsidRPr="00960F30">
        <w:rPr>
          <w:rFonts w:ascii="Times New Roman" w:hAnsi="Times New Roman"/>
          <w:sz w:val="24"/>
          <w:szCs w:val="24"/>
        </w:rPr>
        <w:t>į specialiąją ar tarnybinę patalpą</w:t>
      </w:r>
      <w:r w:rsidRPr="00960F30">
        <w:rPr>
          <w:rFonts w:ascii="Times New Roman" w:hAnsi="Times New Roman"/>
          <w:sz w:val="24"/>
          <w:szCs w:val="24"/>
        </w:rPr>
        <w:t>,</w:t>
      </w:r>
      <w:r w:rsidR="0041494F" w:rsidRPr="00960F30">
        <w:rPr>
          <w:rFonts w:ascii="Times New Roman" w:hAnsi="Times New Roman"/>
          <w:sz w:val="24"/>
          <w:szCs w:val="24"/>
        </w:rPr>
        <w:t xml:space="preserve"> </w:t>
      </w:r>
      <w:r w:rsidR="00D048E2" w:rsidRPr="00960F30">
        <w:rPr>
          <w:rFonts w:ascii="Times New Roman" w:hAnsi="Times New Roman"/>
          <w:sz w:val="24"/>
          <w:szCs w:val="24"/>
        </w:rPr>
        <w:t>k</w:t>
      </w:r>
      <w:r w:rsidR="0041494F" w:rsidRPr="00960F30">
        <w:rPr>
          <w:rFonts w:ascii="Times New Roman" w:hAnsi="Times New Roman"/>
          <w:sz w:val="24"/>
          <w:szCs w:val="24"/>
        </w:rPr>
        <w:t>ai ši atskirta nuo viešosios patalpos (teismo teritorijos) įeigos kontrolės sistemos priemonėmis, tik</w:t>
      </w:r>
      <w:r w:rsidRPr="00960F30">
        <w:rPr>
          <w:rFonts w:ascii="Times New Roman" w:hAnsi="Times New Roman"/>
          <w:sz w:val="24"/>
          <w:szCs w:val="24"/>
        </w:rPr>
        <w:t xml:space="preserve"> </w:t>
      </w:r>
      <w:r w:rsidR="0041494F" w:rsidRPr="00960F30">
        <w:rPr>
          <w:rFonts w:ascii="Times New Roman" w:hAnsi="Times New Roman"/>
          <w:sz w:val="24"/>
          <w:szCs w:val="24"/>
        </w:rPr>
        <w:t xml:space="preserve">įsitikinus, ar šis asmuo turi </w:t>
      </w:r>
      <w:r w:rsidR="008B5F92" w:rsidRPr="00960F30">
        <w:rPr>
          <w:rFonts w:ascii="Times New Roman" w:hAnsi="Times New Roman"/>
          <w:sz w:val="24"/>
          <w:szCs w:val="24"/>
        </w:rPr>
        <w:t>tokią</w:t>
      </w:r>
      <w:r w:rsidR="0041494F" w:rsidRPr="00960F30">
        <w:rPr>
          <w:rFonts w:ascii="Times New Roman" w:hAnsi="Times New Roman"/>
          <w:sz w:val="24"/>
          <w:szCs w:val="24"/>
        </w:rPr>
        <w:t xml:space="preserve"> teisę</w:t>
      </w:r>
      <w:r w:rsidR="008B5F92" w:rsidRPr="00960F30">
        <w:rPr>
          <w:rFonts w:ascii="Times New Roman" w:hAnsi="Times New Roman"/>
          <w:sz w:val="24"/>
          <w:szCs w:val="24"/>
        </w:rPr>
        <w:t>;</w:t>
      </w:r>
    </w:p>
    <w:p w:rsidR="0041494F" w:rsidRPr="00960F30" w:rsidRDefault="00D94A64" w:rsidP="0041494F">
      <w:pPr>
        <w:pStyle w:val="NoSpacing"/>
        <w:ind w:firstLine="709"/>
        <w:jc w:val="both"/>
        <w:rPr>
          <w:rFonts w:ascii="Times New Roman" w:hAnsi="Times New Roman"/>
          <w:sz w:val="24"/>
          <w:szCs w:val="24"/>
        </w:rPr>
      </w:pPr>
      <w:r w:rsidRPr="00960F30">
        <w:rPr>
          <w:rFonts w:ascii="Times New Roman" w:hAnsi="Times New Roman"/>
          <w:sz w:val="24"/>
          <w:szCs w:val="24"/>
        </w:rPr>
        <w:t>28.2.</w:t>
      </w:r>
      <w:r w:rsidR="0041494F" w:rsidRPr="00960F30">
        <w:rPr>
          <w:rFonts w:ascii="Times New Roman" w:hAnsi="Times New Roman"/>
          <w:sz w:val="24"/>
          <w:szCs w:val="24"/>
        </w:rPr>
        <w:t xml:space="preserve"> </w:t>
      </w:r>
      <w:r w:rsidR="00296736" w:rsidRPr="00960F30">
        <w:rPr>
          <w:rFonts w:ascii="Times New Roman" w:hAnsi="Times New Roman"/>
          <w:sz w:val="24"/>
          <w:szCs w:val="24"/>
        </w:rPr>
        <w:t>pastebėjus vaizdo fiksavimą, neatitinkantį teisme patvirtintos vaizdo fiksavimo įrangos naudojimo tvarkos ir (ar) neteisėtą kituose teisės aktuose numatytais pagrindais,</w:t>
      </w:r>
      <w:r w:rsidRPr="00960F30">
        <w:rPr>
          <w:rFonts w:ascii="Times New Roman" w:hAnsi="Times New Roman"/>
          <w:sz w:val="24"/>
          <w:szCs w:val="24"/>
        </w:rPr>
        <w:t xml:space="preserve"> </w:t>
      </w:r>
      <w:r w:rsidR="0041494F" w:rsidRPr="00960F30">
        <w:rPr>
          <w:rFonts w:ascii="Times New Roman" w:hAnsi="Times New Roman"/>
          <w:sz w:val="24"/>
          <w:szCs w:val="24"/>
        </w:rPr>
        <w:t xml:space="preserve">paprašyti </w:t>
      </w:r>
      <w:r w:rsidR="0043458D" w:rsidRPr="00960F30">
        <w:rPr>
          <w:rFonts w:ascii="Times New Roman" w:hAnsi="Times New Roman"/>
          <w:sz w:val="24"/>
          <w:szCs w:val="24"/>
        </w:rPr>
        <w:t>vaizdo fiksavimo įrangą naudojančių</w:t>
      </w:r>
      <w:r w:rsidR="0041494F" w:rsidRPr="00960F30">
        <w:rPr>
          <w:rFonts w:ascii="Times New Roman" w:hAnsi="Times New Roman"/>
          <w:sz w:val="24"/>
          <w:szCs w:val="24"/>
        </w:rPr>
        <w:t xml:space="preserve"> asmenų nurodyti (pateikti):</w:t>
      </w:r>
    </w:p>
    <w:p w:rsidR="0041494F" w:rsidRPr="00960F30" w:rsidRDefault="00D94A64" w:rsidP="0041494F">
      <w:pPr>
        <w:pStyle w:val="NoSpacing"/>
        <w:ind w:firstLine="709"/>
        <w:jc w:val="both"/>
        <w:rPr>
          <w:rFonts w:ascii="Times New Roman" w:hAnsi="Times New Roman"/>
          <w:sz w:val="24"/>
          <w:szCs w:val="24"/>
        </w:rPr>
      </w:pPr>
      <w:r w:rsidRPr="00960F30">
        <w:rPr>
          <w:rFonts w:ascii="Times New Roman" w:hAnsi="Times New Roman"/>
          <w:sz w:val="24"/>
          <w:szCs w:val="24"/>
        </w:rPr>
        <w:t xml:space="preserve">28.2.1. </w:t>
      </w:r>
      <w:r w:rsidR="0041494F" w:rsidRPr="00960F30">
        <w:rPr>
          <w:rFonts w:ascii="Times New Roman" w:hAnsi="Times New Roman"/>
          <w:sz w:val="24"/>
          <w:szCs w:val="24"/>
        </w:rPr>
        <w:t xml:space="preserve"> viešosiose patalpose – vaizdo fiksavimo priežastį ir paskirtį;</w:t>
      </w:r>
    </w:p>
    <w:p w:rsidR="0041494F" w:rsidRPr="00960F30" w:rsidRDefault="00D94A64" w:rsidP="0041494F">
      <w:pPr>
        <w:pStyle w:val="NoSpacing"/>
        <w:ind w:firstLine="709"/>
        <w:jc w:val="both"/>
        <w:rPr>
          <w:rFonts w:ascii="Times New Roman" w:hAnsi="Times New Roman"/>
          <w:sz w:val="24"/>
          <w:szCs w:val="24"/>
        </w:rPr>
      </w:pPr>
      <w:r w:rsidRPr="00960F30">
        <w:rPr>
          <w:rFonts w:ascii="Times New Roman" w:hAnsi="Times New Roman"/>
          <w:sz w:val="24"/>
          <w:szCs w:val="24"/>
        </w:rPr>
        <w:t xml:space="preserve">28.2.2. </w:t>
      </w:r>
      <w:r w:rsidR="0041494F" w:rsidRPr="00960F30">
        <w:rPr>
          <w:rFonts w:ascii="Times New Roman" w:hAnsi="Times New Roman"/>
          <w:sz w:val="24"/>
          <w:szCs w:val="24"/>
        </w:rPr>
        <w:t xml:space="preserve">tarnybinėse patalpose – vaizdo fiksavimo priežastį ir paskirtį, asmens, suteikusio leidimą </w:t>
      </w:r>
      <w:r w:rsidR="0043458D" w:rsidRPr="00960F30">
        <w:rPr>
          <w:rFonts w:ascii="Times New Roman" w:hAnsi="Times New Roman"/>
          <w:sz w:val="24"/>
          <w:szCs w:val="24"/>
        </w:rPr>
        <w:t>naudoti vaizdo fiksavimo įrangą</w:t>
      </w:r>
      <w:r w:rsidR="0041494F" w:rsidRPr="00960F30">
        <w:rPr>
          <w:rFonts w:ascii="Times New Roman" w:hAnsi="Times New Roman"/>
          <w:sz w:val="24"/>
          <w:szCs w:val="24"/>
        </w:rPr>
        <w:t xml:space="preserve"> šiose patalpose, vardą, pavardę ir pareigas;</w:t>
      </w:r>
    </w:p>
    <w:p w:rsidR="0041494F" w:rsidRPr="00960F30" w:rsidRDefault="00D94A64" w:rsidP="0041494F">
      <w:pPr>
        <w:pStyle w:val="NoSpacing"/>
        <w:ind w:firstLine="709"/>
        <w:jc w:val="both"/>
        <w:rPr>
          <w:rFonts w:ascii="Times New Roman" w:hAnsi="Times New Roman"/>
          <w:sz w:val="24"/>
          <w:szCs w:val="24"/>
        </w:rPr>
      </w:pPr>
      <w:r w:rsidRPr="00960F30">
        <w:rPr>
          <w:rFonts w:ascii="Times New Roman" w:hAnsi="Times New Roman"/>
          <w:sz w:val="24"/>
          <w:szCs w:val="24"/>
        </w:rPr>
        <w:t>28.2.3.</w:t>
      </w:r>
      <w:r w:rsidR="0041494F" w:rsidRPr="00960F30">
        <w:rPr>
          <w:rFonts w:ascii="Times New Roman" w:hAnsi="Times New Roman"/>
          <w:sz w:val="24"/>
          <w:szCs w:val="24"/>
        </w:rPr>
        <w:t xml:space="preserve"> specialiosiose patalpose – vaizdo fiksavimo priežastį ir paskirtį, teismo pirmininko ar jo įgalioto asmens išduotą raštišką leidimą </w:t>
      </w:r>
      <w:r w:rsidRPr="00960F30">
        <w:rPr>
          <w:rFonts w:ascii="Times New Roman" w:hAnsi="Times New Roman"/>
          <w:sz w:val="24"/>
          <w:szCs w:val="24"/>
        </w:rPr>
        <w:t>naudoti vaizdo fiksavimo įrangą</w:t>
      </w:r>
      <w:r w:rsidR="0041494F" w:rsidRPr="00960F30">
        <w:rPr>
          <w:rFonts w:ascii="Times New Roman" w:hAnsi="Times New Roman"/>
          <w:sz w:val="24"/>
          <w:szCs w:val="24"/>
        </w:rPr>
        <w:t xml:space="preserve"> šiose patalpose;   </w:t>
      </w:r>
    </w:p>
    <w:p w:rsidR="00D94A64" w:rsidRPr="00960F30" w:rsidRDefault="00D94A64" w:rsidP="0041494F">
      <w:pPr>
        <w:pStyle w:val="NoSpacing"/>
        <w:ind w:firstLine="709"/>
        <w:jc w:val="both"/>
        <w:rPr>
          <w:rFonts w:ascii="Times New Roman" w:hAnsi="Times New Roman"/>
          <w:sz w:val="24"/>
          <w:szCs w:val="24"/>
        </w:rPr>
      </w:pPr>
      <w:r w:rsidRPr="00960F30">
        <w:rPr>
          <w:rFonts w:ascii="Times New Roman" w:hAnsi="Times New Roman"/>
          <w:sz w:val="24"/>
          <w:szCs w:val="24"/>
        </w:rPr>
        <w:t>28.3.</w:t>
      </w:r>
      <w:r w:rsidR="0041494F" w:rsidRPr="00960F30">
        <w:rPr>
          <w:rFonts w:ascii="Times New Roman" w:hAnsi="Times New Roman"/>
          <w:sz w:val="24"/>
          <w:szCs w:val="24"/>
        </w:rPr>
        <w:t xml:space="preserve"> įspėti vaizdo</w:t>
      </w:r>
      <w:r w:rsidR="00845AA2" w:rsidRPr="00960F30">
        <w:rPr>
          <w:rFonts w:ascii="Times New Roman" w:hAnsi="Times New Roman"/>
          <w:sz w:val="24"/>
          <w:szCs w:val="24"/>
        </w:rPr>
        <w:t xml:space="preserve"> fiksavimo</w:t>
      </w:r>
      <w:r w:rsidR="0041494F" w:rsidRPr="00960F30">
        <w:rPr>
          <w:rFonts w:ascii="Times New Roman" w:hAnsi="Times New Roman"/>
          <w:sz w:val="24"/>
          <w:szCs w:val="24"/>
        </w:rPr>
        <w:t xml:space="preserve"> įrangą naudojantį asmenį dėl konkrečių </w:t>
      </w:r>
      <w:r w:rsidR="0043458D" w:rsidRPr="00960F30">
        <w:rPr>
          <w:rFonts w:ascii="Times New Roman" w:hAnsi="Times New Roman"/>
          <w:sz w:val="24"/>
          <w:szCs w:val="24"/>
        </w:rPr>
        <w:t>vaizdo fiksavimo</w:t>
      </w:r>
      <w:r w:rsidR="0041494F" w:rsidRPr="00960F30">
        <w:rPr>
          <w:rFonts w:ascii="Times New Roman" w:hAnsi="Times New Roman"/>
          <w:sz w:val="24"/>
          <w:szCs w:val="24"/>
        </w:rPr>
        <w:t xml:space="preserve"> veiksmų </w:t>
      </w:r>
      <w:r w:rsidR="0006006E" w:rsidRPr="00960F30">
        <w:rPr>
          <w:rFonts w:ascii="Times New Roman" w:hAnsi="Times New Roman"/>
          <w:sz w:val="24"/>
          <w:szCs w:val="24"/>
        </w:rPr>
        <w:t xml:space="preserve">neatitikimo teisme patvirtintai vaizdo fiksavimo įrangos naudojimo tvarkai ir (ar) </w:t>
      </w:r>
      <w:r w:rsidR="0041494F" w:rsidRPr="00960F30">
        <w:rPr>
          <w:rFonts w:ascii="Times New Roman" w:hAnsi="Times New Roman"/>
          <w:sz w:val="24"/>
          <w:szCs w:val="24"/>
        </w:rPr>
        <w:t xml:space="preserve">galimo neteisėtumo </w:t>
      </w:r>
      <w:r w:rsidR="00296736" w:rsidRPr="00960F30">
        <w:rPr>
          <w:rFonts w:ascii="Times New Roman" w:hAnsi="Times New Roman"/>
          <w:sz w:val="24"/>
          <w:szCs w:val="24"/>
        </w:rPr>
        <w:t>kituose teisės aktuose numatytais pagrindais</w:t>
      </w:r>
      <w:r w:rsidRPr="00960F30">
        <w:rPr>
          <w:rFonts w:ascii="Times New Roman" w:hAnsi="Times New Roman"/>
          <w:sz w:val="24"/>
          <w:szCs w:val="24"/>
        </w:rPr>
        <w:t xml:space="preserve"> </w:t>
      </w:r>
      <w:r w:rsidR="0041494F" w:rsidRPr="00960F30">
        <w:rPr>
          <w:rFonts w:ascii="Times New Roman" w:hAnsi="Times New Roman"/>
          <w:sz w:val="24"/>
          <w:szCs w:val="24"/>
        </w:rPr>
        <w:t>ir</w:t>
      </w:r>
      <w:r w:rsidR="00296736" w:rsidRPr="00960F30">
        <w:rPr>
          <w:rFonts w:ascii="Times New Roman" w:hAnsi="Times New Roman"/>
          <w:sz w:val="24"/>
          <w:szCs w:val="24"/>
        </w:rPr>
        <w:t xml:space="preserve"> apie tokius veiksmus informuoti teismo pirmininką ar jo įgaliotą asmenį, </w:t>
      </w:r>
      <w:r w:rsidR="0041494F" w:rsidRPr="00960F30">
        <w:rPr>
          <w:rFonts w:ascii="Times New Roman" w:hAnsi="Times New Roman"/>
          <w:sz w:val="24"/>
          <w:szCs w:val="24"/>
        </w:rPr>
        <w:t>prireikus, policijos pareigūnus</w:t>
      </w:r>
      <w:r w:rsidR="00296736" w:rsidRPr="00960F30">
        <w:rPr>
          <w:rFonts w:ascii="Times New Roman" w:hAnsi="Times New Roman"/>
          <w:sz w:val="24"/>
          <w:szCs w:val="24"/>
        </w:rPr>
        <w:t>, išskirtiniais atvejais imtis teisėtų priemonių minėtais veiksmais daromiems akivaizdiems arba šiurkštiems teisės pažeidimams nutraukti, sustabdyti ir (ar) jų pasekmėms sumažinti</w:t>
      </w:r>
      <w:r w:rsidR="0041494F" w:rsidRPr="00960F30">
        <w:rPr>
          <w:rFonts w:ascii="Times New Roman" w:hAnsi="Times New Roman"/>
          <w:sz w:val="24"/>
          <w:szCs w:val="24"/>
        </w:rPr>
        <w:t xml:space="preserve">. </w:t>
      </w:r>
    </w:p>
    <w:p w:rsidR="0041494F" w:rsidRPr="00960F30" w:rsidRDefault="00D94A64" w:rsidP="0041494F">
      <w:pPr>
        <w:pStyle w:val="NoSpacing"/>
        <w:ind w:firstLine="709"/>
        <w:jc w:val="both"/>
        <w:rPr>
          <w:rFonts w:ascii="Times New Roman" w:hAnsi="Times New Roman"/>
          <w:sz w:val="24"/>
          <w:szCs w:val="24"/>
        </w:rPr>
      </w:pPr>
      <w:r w:rsidRPr="00960F30">
        <w:rPr>
          <w:rFonts w:ascii="Times New Roman" w:hAnsi="Times New Roman"/>
          <w:sz w:val="24"/>
          <w:szCs w:val="24"/>
        </w:rPr>
        <w:t>29.</w:t>
      </w:r>
      <w:r w:rsidR="0041494F" w:rsidRPr="00960F30">
        <w:rPr>
          <w:rFonts w:ascii="Times New Roman" w:hAnsi="Times New Roman"/>
          <w:sz w:val="24"/>
          <w:szCs w:val="24"/>
        </w:rPr>
        <w:t xml:space="preserve"> </w:t>
      </w:r>
      <w:r w:rsidR="00E50057" w:rsidRPr="00960F30">
        <w:rPr>
          <w:rFonts w:ascii="Times New Roman" w:hAnsi="Times New Roman"/>
          <w:sz w:val="24"/>
          <w:szCs w:val="24"/>
        </w:rPr>
        <w:t>Teismo lankytojas u</w:t>
      </w:r>
      <w:r w:rsidR="0041494F" w:rsidRPr="00960F30">
        <w:rPr>
          <w:rFonts w:ascii="Times New Roman" w:hAnsi="Times New Roman"/>
          <w:sz w:val="24"/>
          <w:szCs w:val="24"/>
        </w:rPr>
        <w:t xml:space="preserve">ž </w:t>
      </w:r>
      <w:r w:rsidR="00E50057" w:rsidRPr="00960F30">
        <w:rPr>
          <w:rFonts w:ascii="Times New Roman" w:hAnsi="Times New Roman"/>
          <w:sz w:val="24"/>
          <w:szCs w:val="24"/>
        </w:rPr>
        <w:t>neteisėtą va</w:t>
      </w:r>
      <w:r w:rsidR="0041494F" w:rsidRPr="00960F30">
        <w:rPr>
          <w:rFonts w:ascii="Times New Roman" w:hAnsi="Times New Roman"/>
          <w:sz w:val="24"/>
          <w:szCs w:val="24"/>
        </w:rPr>
        <w:t>izdo fiksavimo įrang</w:t>
      </w:r>
      <w:r w:rsidR="00E50057" w:rsidRPr="00960F30">
        <w:rPr>
          <w:rFonts w:ascii="Times New Roman" w:hAnsi="Times New Roman"/>
          <w:sz w:val="24"/>
          <w:szCs w:val="24"/>
        </w:rPr>
        <w:t xml:space="preserve">os naudojimą ir (ar) naudojant vaizdo fiksavimo įrangą </w:t>
      </w:r>
      <w:r w:rsidR="0041494F" w:rsidRPr="00960F30">
        <w:rPr>
          <w:rFonts w:ascii="Times New Roman" w:hAnsi="Times New Roman"/>
          <w:sz w:val="24"/>
          <w:szCs w:val="24"/>
        </w:rPr>
        <w:t xml:space="preserve">gautų rezultatų </w:t>
      </w:r>
      <w:r w:rsidR="00E50057" w:rsidRPr="00960F30">
        <w:rPr>
          <w:rFonts w:ascii="Times New Roman" w:hAnsi="Times New Roman"/>
          <w:sz w:val="24"/>
          <w:szCs w:val="24"/>
        </w:rPr>
        <w:t>ne</w:t>
      </w:r>
      <w:r w:rsidR="0041494F" w:rsidRPr="00960F30">
        <w:rPr>
          <w:rFonts w:ascii="Times New Roman" w:hAnsi="Times New Roman"/>
          <w:sz w:val="24"/>
          <w:szCs w:val="24"/>
        </w:rPr>
        <w:t xml:space="preserve">tinkamą </w:t>
      </w:r>
      <w:r w:rsidR="00E50057" w:rsidRPr="00960F30">
        <w:rPr>
          <w:rFonts w:ascii="Times New Roman" w:hAnsi="Times New Roman"/>
          <w:sz w:val="24"/>
          <w:szCs w:val="24"/>
        </w:rPr>
        <w:t>pa</w:t>
      </w:r>
      <w:r w:rsidR="0041494F" w:rsidRPr="00960F30">
        <w:rPr>
          <w:rFonts w:ascii="Times New Roman" w:hAnsi="Times New Roman"/>
          <w:sz w:val="24"/>
          <w:szCs w:val="24"/>
        </w:rPr>
        <w:t>naudojimą</w:t>
      </w:r>
      <w:r w:rsidR="00E50057" w:rsidRPr="00960F30">
        <w:rPr>
          <w:rFonts w:ascii="Times New Roman" w:hAnsi="Times New Roman"/>
          <w:sz w:val="24"/>
          <w:szCs w:val="24"/>
        </w:rPr>
        <w:t xml:space="preserve"> </w:t>
      </w:r>
      <w:r w:rsidR="0041494F" w:rsidRPr="00960F30">
        <w:rPr>
          <w:rFonts w:ascii="Times New Roman" w:hAnsi="Times New Roman"/>
          <w:sz w:val="24"/>
          <w:szCs w:val="24"/>
        </w:rPr>
        <w:t xml:space="preserve">atsako įstatymų nustatyta tvarka. </w:t>
      </w:r>
    </w:p>
    <w:p w:rsidR="00E50057" w:rsidRPr="00960F30" w:rsidRDefault="00D94A64" w:rsidP="00E50057">
      <w:pPr>
        <w:pStyle w:val="NoSpacing"/>
        <w:ind w:firstLine="709"/>
        <w:jc w:val="both"/>
        <w:rPr>
          <w:rFonts w:ascii="Times New Roman" w:hAnsi="Times New Roman"/>
          <w:sz w:val="16"/>
          <w:szCs w:val="16"/>
        </w:rPr>
      </w:pPr>
      <w:r w:rsidRPr="00960F30">
        <w:rPr>
          <w:rFonts w:ascii="Times New Roman" w:hAnsi="Times New Roman"/>
          <w:sz w:val="24"/>
          <w:szCs w:val="24"/>
        </w:rPr>
        <w:t>30.</w:t>
      </w:r>
      <w:r w:rsidR="00E50057" w:rsidRPr="00960F30">
        <w:rPr>
          <w:rFonts w:ascii="Times New Roman" w:hAnsi="Times New Roman"/>
          <w:sz w:val="24"/>
          <w:szCs w:val="24"/>
        </w:rPr>
        <w:t xml:space="preserve"> </w:t>
      </w:r>
      <w:r w:rsidR="000C2D37" w:rsidRPr="00960F30">
        <w:rPr>
          <w:rFonts w:ascii="Times New Roman" w:hAnsi="Times New Roman"/>
          <w:sz w:val="24"/>
          <w:szCs w:val="24"/>
        </w:rPr>
        <w:t>V</w:t>
      </w:r>
      <w:r w:rsidR="00E50057" w:rsidRPr="00960F30">
        <w:rPr>
          <w:rFonts w:ascii="Times New Roman" w:hAnsi="Times New Roman"/>
          <w:sz w:val="24"/>
          <w:szCs w:val="24"/>
        </w:rPr>
        <w:t>aizdo fiksavimo įrangą naudojant teismo veiklos priežiūros institucijų įgaliotiems atstovams, kurie vykdo įstatymais ir (ar) kitais teisės aktais jiems deleguotas funkcijas</w:t>
      </w:r>
      <w:r w:rsidR="000C2D37" w:rsidRPr="00960F30">
        <w:rPr>
          <w:rFonts w:ascii="Times New Roman" w:hAnsi="Times New Roman"/>
          <w:sz w:val="24"/>
          <w:szCs w:val="24"/>
        </w:rPr>
        <w:t>, Gairių nuostatos netaikomos</w:t>
      </w:r>
      <w:r w:rsidR="00E50057" w:rsidRPr="00960F30">
        <w:rPr>
          <w:rFonts w:ascii="Times New Roman" w:hAnsi="Times New Roman"/>
          <w:sz w:val="24"/>
          <w:szCs w:val="24"/>
        </w:rPr>
        <w:t>. Šių asmenų teisės, pareigos ir veiksmų apimtys vaizdo fiksavimo įrangos naudojimui apibrėžiamos jų veiklą reglamentuojančiuose įstatymuose ir (ar) kituose teisės aktuose.</w:t>
      </w:r>
    </w:p>
    <w:p w:rsidR="006D5037" w:rsidRPr="00960F30" w:rsidRDefault="006D5037" w:rsidP="003E054C">
      <w:pPr>
        <w:pStyle w:val="NoSpacing"/>
        <w:jc w:val="both"/>
        <w:rPr>
          <w:rFonts w:ascii="Times New Roman" w:hAnsi="Times New Roman"/>
          <w:sz w:val="24"/>
          <w:szCs w:val="24"/>
        </w:rPr>
      </w:pPr>
    </w:p>
    <w:p w:rsidR="00FA6E49" w:rsidRPr="00BC652F" w:rsidRDefault="00FA6E49" w:rsidP="00E217FF">
      <w:pPr>
        <w:pStyle w:val="NoSpacing"/>
        <w:jc w:val="center"/>
        <w:rPr>
          <w:rFonts w:ascii="Times New Roman" w:hAnsi="Times New Roman"/>
          <w:b/>
          <w:sz w:val="24"/>
          <w:szCs w:val="24"/>
        </w:rPr>
      </w:pPr>
      <w:r w:rsidRPr="00BC652F">
        <w:rPr>
          <w:rFonts w:ascii="Times New Roman" w:hAnsi="Times New Roman"/>
          <w:b/>
          <w:sz w:val="24"/>
          <w:szCs w:val="24"/>
        </w:rPr>
        <w:t>V</w:t>
      </w:r>
      <w:r w:rsidR="0041494F" w:rsidRPr="00BC652F">
        <w:rPr>
          <w:rFonts w:ascii="Times New Roman" w:hAnsi="Times New Roman"/>
          <w:b/>
          <w:sz w:val="24"/>
          <w:szCs w:val="24"/>
        </w:rPr>
        <w:t>I</w:t>
      </w:r>
      <w:r w:rsidRPr="00BC652F">
        <w:rPr>
          <w:rFonts w:ascii="Times New Roman" w:hAnsi="Times New Roman"/>
          <w:b/>
          <w:sz w:val="24"/>
          <w:szCs w:val="24"/>
        </w:rPr>
        <w:t xml:space="preserve"> SKYRIUS</w:t>
      </w:r>
    </w:p>
    <w:p w:rsidR="00226A94" w:rsidRPr="00BC652F" w:rsidRDefault="00E217FF" w:rsidP="00E217FF">
      <w:pPr>
        <w:pStyle w:val="NoSpacing"/>
        <w:jc w:val="center"/>
        <w:rPr>
          <w:rFonts w:ascii="Times New Roman" w:hAnsi="Times New Roman"/>
          <w:b/>
          <w:sz w:val="24"/>
          <w:szCs w:val="24"/>
        </w:rPr>
      </w:pPr>
      <w:r w:rsidRPr="00BC652F">
        <w:rPr>
          <w:rFonts w:ascii="Times New Roman" w:hAnsi="Times New Roman"/>
          <w:b/>
          <w:sz w:val="24"/>
          <w:szCs w:val="24"/>
        </w:rPr>
        <w:t>BAIGIAMOSIOS NUOSTATOS</w:t>
      </w:r>
    </w:p>
    <w:p w:rsidR="00E217FF" w:rsidRPr="00960F30" w:rsidRDefault="00E217FF" w:rsidP="0005684A">
      <w:pPr>
        <w:pStyle w:val="NoSpacing"/>
        <w:ind w:firstLine="709"/>
        <w:jc w:val="both"/>
        <w:rPr>
          <w:rFonts w:ascii="Times New Roman" w:hAnsi="Times New Roman"/>
          <w:color w:val="FF0000"/>
          <w:sz w:val="24"/>
          <w:szCs w:val="24"/>
        </w:rPr>
      </w:pPr>
    </w:p>
    <w:p w:rsidR="00D02326" w:rsidRDefault="00D94A64" w:rsidP="00D02326">
      <w:pPr>
        <w:pStyle w:val="NoSpacing"/>
        <w:ind w:firstLine="709"/>
        <w:jc w:val="both"/>
        <w:rPr>
          <w:rFonts w:ascii="Times New Roman" w:hAnsi="Times New Roman"/>
          <w:sz w:val="24"/>
          <w:szCs w:val="24"/>
        </w:rPr>
      </w:pPr>
      <w:r w:rsidRPr="00960F30">
        <w:rPr>
          <w:rFonts w:ascii="Times New Roman" w:hAnsi="Times New Roman"/>
          <w:sz w:val="24"/>
          <w:szCs w:val="24"/>
        </w:rPr>
        <w:t>31.</w:t>
      </w:r>
      <w:r w:rsidR="009E0DEA" w:rsidRPr="00960F30">
        <w:rPr>
          <w:rFonts w:ascii="Times New Roman" w:hAnsi="Times New Roman"/>
          <w:sz w:val="24"/>
          <w:szCs w:val="24"/>
        </w:rPr>
        <w:t xml:space="preserve"> </w:t>
      </w:r>
      <w:r w:rsidR="00AF3E23" w:rsidRPr="00AF3E23">
        <w:rPr>
          <w:rFonts w:ascii="Times New Roman" w:hAnsi="Times New Roman"/>
          <w:sz w:val="24"/>
          <w:szCs w:val="24"/>
        </w:rPr>
        <w:t>Organizuojant vaizdo fiksavimo įrangos naudojimą konkrečiame teisme, o kai teismas sudarytas iš teismo rūmų, – visuose to teismo rūmuose, Gairių nuostatos nėra taikomos tiesiogiai. Teismo pirmininkas turi teisę, vadovaudamasis šiose Gairėse įtvirtintomis nuostatomis bei atsižvelgdamas į teismo, o kai teismas sudarytas iš teismo rūmų, – teismo rūmų pastato projektavimo, būklės ypatumus, patvirtinti tvarką, kuri detalizuotų vaizdo fiksavimo įrangos naudojimą konkrečiame teisme, o kai teismas sudarytas iš teismo rūmų, – visuose to teismo rūmuose.</w:t>
      </w:r>
    </w:p>
    <w:p w:rsidR="00AF3E23" w:rsidRPr="00AF3E23" w:rsidRDefault="00AF3E23" w:rsidP="00AF3E23">
      <w:pPr>
        <w:pStyle w:val="ListParagraph"/>
        <w:tabs>
          <w:tab w:val="left" w:pos="993"/>
          <w:tab w:val="left" w:pos="1134"/>
          <w:tab w:val="left" w:pos="1418"/>
        </w:tabs>
        <w:ind w:left="709"/>
        <w:jc w:val="both"/>
        <w:rPr>
          <w:rFonts w:ascii="Times New Roman" w:hAnsi="Times New Roman"/>
          <w:b/>
          <w:i/>
          <w:sz w:val="24"/>
          <w:szCs w:val="24"/>
        </w:rPr>
      </w:pPr>
      <w:r w:rsidRPr="00AF3E23">
        <w:rPr>
          <w:rFonts w:ascii="Times New Roman" w:hAnsi="Times New Roman"/>
          <w:b/>
          <w:i/>
          <w:sz w:val="24"/>
          <w:szCs w:val="24"/>
        </w:rPr>
        <w:t>Punkto pakeitimai:</w:t>
      </w:r>
    </w:p>
    <w:p w:rsidR="00AF3E23" w:rsidRPr="00A14FDB" w:rsidRDefault="00AF3E23" w:rsidP="00AF3E23">
      <w:pPr>
        <w:pStyle w:val="ListParagraph"/>
        <w:tabs>
          <w:tab w:val="left" w:pos="993"/>
          <w:tab w:val="left" w:pos="1134"/>
          <w:tab w:val="left" w:pos="1418"/>
        </w:tabs>
        <w:ind w:left="709"/>
        <w:jc w:val="both"/>
        <w:rPr>
          <w:rFonts w:ascii="Times New Roman" w:hAnsi="Times New Roman"/>
          <w:sz w:val="24"/>
          <w:szCs w:val="24"/>
          <w:lang w:eastAsia="lt-LT"/>
        </w:rPr>
      </w:pPr>
      <w:r w:rsidRPr="00AF3E23">
        <w:rPr>
          <w:rFonts w:ascii="Times New Roman" w:hAnsi="Times New Roman"/>
          <w:b/>
          <w:i/>
          <w:sz w:val="24"/>
          <w:szCs w:val="24"/>
        </w:rPr>
        <w:t>Nr. 13P-10</w:t>
      </w:r>
      <w:r>
        <w:rPr>
          <w:rFonts w:ascii="Times New Roman" w:hAnsi="Times New Roman"/>
          <w:b/>
          <w:i/>
          <w:sz w:val="24"/>
          <w:szCs w:val="24"/>
          <w:lang w:val="lt-LT"/>
        </w:rPr>
        <w:t>4</w:t>
      </w:r>
      <w:r w:rsidRPr="00AF3E23">
        <w:rPr>
          <w:rFonts w:ascii="Times New Roman" w:hAnsi="Times New Roman"/>
          <w:b/>
          <w:i/>
          <w:sz w:val="24"/>
          <w:szCs w:val="24"/>
        </w:rPr>
        <w:t>-(7.1.2), 2017-06-30</w:t>
      </w:r>
      <w:r w:rsidRPr="00AF3E23" w:rsidDel="005C38FE">
        <w:rPr>
          <w:rFonts w:ascii="Times New Roman" w:hAnsi="Times New Roman"/>
          <w:b/>
          <w:i/>
          <w:sz w:val="24"/>
          <w:szCs w:val="24"/>
        </w:rPr>
        <w:t xml:space="preserve"> </w:t>
      </w:r>
      <w:r w:rsidR="00A14FDB" w:rsidRPr="00A14FDB">
        <w:rPr>
          <w:rFonts w:ascii="Times New Roman" w:hAnsi="Times New Roman"/>
          <w:b/>
          <w:i/>
          <w:sz w:val="24"/>
        </w:rPr>
        <w:t>(įsigalioja nuo 2018 m. sausio 1 d.)</w:t>
      </w:r>
    </w:p>
    <w:p w:rsidR="0001195C" w:rsidRDefault="003C7548" w:rsidP="0001195C">
      <w:pPr>
        <w:pStyle w:val="NoSpacing"/>
        <w:ind w:firstLine="709"/>
        <w:jc w:val="both"/>
        <w:rPr>
          <w:rFonts w:ascii="Times New Roman" w:hAnsi="Times New Roman"/>
          <w:sz w:val="24"/>
          <w:szCs w:val="24"/>
        </w:rPr>
      </w:pPr>
      <w:r w:rsidRPr="00960F30">
        <w:rPr>
          <w:rFonts w:ascii="Times New Roman" w:hAnsi="Times New Roman"/>
          <w:sz w:val="24"/>
          <w:szCs w:val="24"/>
        </w:rPr>
        <w:t xml:space="preserve">32. </w:t>
      </w:r>
      <w:r w:rsidR="00AF3E23" w:rsidRPr="00AF3E23">
        <w:rPr>
          <w:rFonts w:ascii="Times New Roman" w:hAnsi="Times New Roman"/>
          <w:sz w:val="24"/>
          <w:szCs w:val="24"/>
        </w:rPr>
        <w:t xml:space="preserve">Teisme patvirtinta tvarka (ir vizualinė informacija (schema), jei ji parengiama, apie teismo, o kai teismas sudarytas iš teismo rūmų, – konkrečių teismo rūmų pastate esančių patalpų ir erdvių skirstymą į viešąsias, tarnybines ir specialiąsias patalpas, jas pažymint atitinkama spalva, kad kiekvienam asmeniui, atvykusiam į teismą (teismo rūmus), būtų aišku, kur yra atitinkamos patalpos </w:t>
      </w:r>
      <w:r w:rsidR="00AF3E23" w:rsidRPr="00AF3E23">
        <w:rPr>
          <w:rFonts w:ascii="Times New Roman" w:hAnsi="Times New Roman"/>
          <w:sz w:val="24"/>
          <w:szCs w:val="24"/>
        </w:rPr>
        <w:lastRenderedPageBreak/>
        <w:t>ir kaip jose gali būti naudojama vaizdo įrašymo įranga)</w:t>
      </w:r>
      <w:r w:rsidR="00AF3E23" w:rsidRPr="00AF3E23">
        <w:rPr>
          <w:rFonts w:ascii="Times New Roman" w:hAnsi="Times New Roman"/>
          <w:color w:val="00B050"/>
          <w:sz w:val="24"/>
          <w:szCs w:val="24"/>
        </w:rPr>
        <w:t xml:space="preserve"> </w:t>
      </w:r>
      <w:r w:rsidR="00AF3E23" w:rsidRPr="00AF3E23">
        <w:rPr>
          <w:rFonts w:ascii="Times New Roman" w:hAnsi="Times New Roman"/>
          <w:sz w:val="24"/>
          <w:szCs w:val="24"/>
        </w:rPr>
        <w:t>turi būti skelbiama viešosiose teismo, o kai teismas sudarytas iš teismo rūmų, – ir konkrečių teismo rūmų patalpose matomoje vietoje, teismo interneto svetainėje, taip pat su šia tvarka turi būti susipažinę ir ja vadovautis teisėjai, teismo darbuotojai.</w:t>
      </w:r>
    </w:p>
    <w:p w:rsidR="00AF3E23" w:rsidRPr="00AF3E23" w:rsidRDefault="00AF3E23" w:rsidP="00AF3E23">
      <w:pPr>
        <w:pStyle w:val="ListParagraph"/>
        <w:tabs>
          <w:tab w:val="left" w:pos="993"/>
          <w:tab w:val="left" w:pos="1134"/>
          <w:tab w:val="left" w:pos="1418"/>
        </w:tabs>
        <w:ind w:left="709"/>
        <w:jc w:val="both"/>
        <w:rPr>
          <w:rFonts w:ascii="Times New Roman" w:hAnsi="Times New Roman"/>
          <w:b/>
          <w:i/>
          <w:sz w:val="24"/>
          <w:szCs w:val="24"/>
        </w:rPr>
      </w:pPr>
      <w:r w:rsidRPr="00AF3E23">
        <w:rPr>
          <w:rFonts w:ascii="Times New Roman" w:hAnsi="Times New Roman"/>
          <w:b/>
          <w:i/>
          <w:sz w:val="24"/>
          <w:szCs w:val="24"/>
        </w:rPr>
        <w:t>Punkto pakeitimai:</w:t>
      </w:r>
    </w:p>
    <w:p w:rsidR="00AF3E23" w:rsidRPr="00AF3E23" w:rsidRDefault="00AF3E23" w:rsidP="00AF3E23">
      <w:pPr>
        <w:pStyle w:val="ListParagraph"/>
        <w:tabs>
          <w:tab w:val="left" w:pos="993"/>
          <w:tab w:val="left" w:pos="1134"/>
          <w:tab w:val="left" w:pos="1418"/>
        </w:tabs>
        <w:ind w:left="709"/>
        <w:jc w:val="both"/>
        <w:rPr>
          <w:rFonts w:ascii="Times New Roman" w:hAnsi="Times New Roman"/>
          <w:sz w:val="24"/>
          <w:szCs w:val="24"/>
          <w:lang w:eastAsia="lt-LT"/>
        </w:rPr>
      </w:pPr>
      <w:r w:rsidRPr="00AF3E23">
        <w:rPr>
          <w:rFonts w:ascii="Times New Roman" w:hAnsi="Times New Roman"/>
          <w:b/>
          <w:i/>
          <w:sz w:val="24"/>
          <w:szCs w:val="24"/>
        </w:rPr>
        <w:t>Nr. 13P-10</w:t>
      </w:r>
      <w:r>
        <w:rPr>
          <w:rFonts w:ascii="Times New Roman" w:hAnsi="Times New Roman"/>
          <w:b/>
          <w:i/>
          <w:sz w:val="24"/>
          <w:szCs w:val="24"/>
          <w:lang w:val="lt-LT"/>
        </w:rPr>
        <w:t>4</w:t>
      </w:r>
      <w:r w:rsidRPr="00AF3E23">
        <w:rPr>
          <w:rFonts w:ascii="Times New Roman" w:hAnsi="Times New Roman"/>
          <w:b/>
          <w:i/>
          <w:sz w:val="24"/>
          <w:szCs w:val="24"/>
        </w:rPr>
        <w:t>-(7.1.2), 2017-06-30</w:t>
      </w:r>
      <w:r w:rsidRPr="00AF3E23" w:rsidDel="005C38FE">
        <w:rPr>
          <w:rFonts w:ascii="Times New Roman" w:hAnsi="Times New Roman"/>
          <w:b/>
          <w:i/>
          <w:sz w:val="24"/>
          <w:szCs w:val="24"/>
        </w:rPr>
        <w:t xml:space="preserve"> </w:t>
      </w:r>
      <w:r w:rsidR="00A14FDB" w:rsidRPr="00A14FDB">
        <w:rPr>
          <w:rFonts w:ascii="Times New Roman" w:hAnsi="Times New Roman"/>
          <w:b/>
          <w:i/>
          <w:sz w:val="24"/>
        </w:rPr>
        <w:t>(įsigalioja nuo 2018 m. sausio 1 d.)</w:t>
      </w:r>
    </w:p>
    <w:p w:rsidR="00BC14E6" w:rsidRPr="00960F30" w:rsidRDefault="003C7548" w:rsidP="00E3395D">
      <w:pPr>
        <w:pStyle w:val="NoSpacing"/>
        <w:ind w:firstLine="709"/>
        <w:jc w:val="both"/>
        <w:rPr>
          <w:rFonts w:ascii="Times New Roman" w:hAnsi="Times New Roman"/>
          <w:sz w:val="24"/>
          <w:szCs w:val="24"/>
        </w:rPr>
      </w:pPr>
      <w:r w:rsidRPr="00960F30">
        <w:rPr>
          <w:rFonts w:ascii="Times New Roman" w:hAnsi="Times New Roman"/>
          <w:sz w:val="24"/>
          <w:szCs w:val="24"/>
        </w:rPr>
        <w:t>33.</w:t>
      </w:r>
      <w:r w:rsidR="0001195C" w:rsidRPr="00960F30">
        <w:rPr>
          <w:rFonts w:ascii="Times New Roman" w:hAnsi="Times New Roman"/>
          <w:sz w:val="24"/>
          <w:szCs w:val="24"/>
        </w:rPr>
        <w:t xml:space="preserve"> Prieš patenkant į tarnybines ir (ar) specialiąsias patalpas</w:t>
      </w:r>
      <w:r w:rsidR="00203823" w:rsidRPr="00960F30">
        <w:rPr>
          <w:rFonts w:ascii="Times New Roman" w:hAnsi="Times New Roman"/>
          <w:sz w:val="24"/>
          <w:szCs w:val="24"/>
        </w:rPr>
        <w:t xml:space="preserve">, atskirais nustatytais atvejais – ir prieš patenkant į viešąsias patalpas, </w:t>
      </w:r>
      <w:r w:rsidR="0001195C" w:rsidRPr="00960F30">
        <w:rPr>
          <w:rFonts w:ascii="Times New Roman" w:hAnsi="Times New Roman"/>
          <w:sz w:val="24"/>
          <w:szCs w:val="24"/>
        </w:rPr>
        <w:t>turi būti aiškiai ir tinkamai pateikta informacija apie ribojimą</w:t>
      </w:r>
      <w:r w:rsidR="001E18AD" w:rsidRPr="00960F30">
        <w:rPr>
          <w:rFonts w:ascii="Times New Roman" w:hAnsi="Times New Roman"/>
          <w:sz w:val="24"/>
          <w:szCs w:val="24"/>
        </w:rPr>
        <w:t xml:space="preserve"> ar</w:t>
      </w:r>
      <w:r w:rsidR="0001195C" w:rsidRPr="00960F30">
        <w:rPr>
          <w:rFonts w:ascii="Times New Roman" w:hAnsi="Times New Roman"/>
          <w:sz w:val="24"/>
          <w:szCs w:val="24"/>
        </w:rPr>
        <w:t xml:space="preserve"> draudimą jose naudoti vaizdo fiksavimo įrangą (pavyzdžiui, informacinės lentelės, skelbimai</w:t>
      </w:r>
      <w:r w:rsidR="00D048E2" w:rsidRPr="00960F30">
        <w:rPr>
          <w:rFonts w:ascii="Times New Roman" w:hAnsi="Times New Roman"/>
          <w:sz w:val="24"/>
          <w:szCs w:val="24"/>
        </w:rPr>
        <w:t xml:space="preserve"> </w:t>
      </w:r>
      <w:r w:rsidR="0001195C" w:rsidRPr="00960F30">
        <w:rPr>
          <w:rFonts w:ascii="Times New Roman" w:hAnsi="Times New Roman"/>
          <w:sz w:val="24"/>
          <w:szCs w:val="24"/>
        </w:rPr>
        <w:t xml:space="preserve">su užrašu ar ženklu, reiškiančiu apribojimą ar draudimą </w:t>
      </w:r>
      <w:r w:rsidR="00C81E86" w:rsidRPr="00960F30">
        <w:rPr>
          <w:rFonts w:ascii="Times New Roman" w:hAnsi="Times New Roman"/>
          <w:sz w:val="24"/>
          <w:szCs w:val="24"/>
        </w:rPr>
        <w:t>naudoti vaizdo fiksavimo</w:t>
      </w:r>
      <w:r w:rsidR="0001195C" w:rsidRPr="00960F30">
        <w:rPr>
          <w:rFonts w:ascii="Times New Roman" w:hAnsi="Times New Roman"/>
          <w:sz w:val="24"/>
          <w:szCs w:val="24"/>
        </w:rPr>
        <w:t>)</w:t>
      </w:r>
      <w:r w:rsidR="001E18AD" w:rsidRPr="00960F30">
        <w:rPr>
          <w:rFonts w:ascii="Times New Roman" w:hAnsi="Times New Roman"/>
          <w:sz w:val="24"/>
          <w:szCs w:val="24"/>
        </w:rPr>
        <w:t xml:space="preserve">. </w:t>
      </w:r>
    </w:p>
    <w:p w:rsidR="00B85893" w:rsidRPr="00684591" w:rsidRDefault="00B85893" w:rsidP="00E3395D">
      <w:pPr>
        <w:pStyle w:val="NoSpacing"/>
        <w:jc w:val="both"/>
        <w:rPr>
          <w:rFonts w:ascii="Times New Roman" w:hAnsi="Times New Roman"/>
          <w:sz w:val="16"/>
          <w:szCs w:val="16"/>
        </w:rPr>
      </w:pPr>
    </w:p>
    <w:p w:rsidR="004B7090" w:rsidRDefault="00684591">
      <w:pPr>
        <w:pStyle w:val="NoSpacing"/>
        <w:jc w:val="center"/>
        <w:rPr>
          <w:rFonts w:ascii="Times New Roman" w:hAnsi="Times New Roman"/>
          <w:sz w:val="24"/>
          <w:szCs w:val="24"/>
        </w:rPr>
      </w:pPr>
      <w:r w:rsidRPr="00684591">
        <w:rPr>
          <w:rFonts w:ascii="Times New Roman" w:hAnsi="Times New Roman"/>
          <w:sz w:val="24"/>
          <w:szCs w:val="24"/>
        </w:rPr>
        <w:t>_____________</w:t>
      </w: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Default="00AF3E23">
      <w:pPr>
        <w:pStyle w:val="NoSpacing"/>
        <w:jc w:val="center"/>
        <w:rPr>
          <w:rFonts w:ascii="Times New Roman" w:hAnsi="Times New Roman"/>
          <w:sz w:val="24"/>
          <w:szCs w:val="24"/>
        </w:rPr>
      </w:pPr>
    </w:p>
    <w:p w:rsidR="00AF3E23" w:rsidRPr="00BC30B8" w:rsidRDefault="00AF3E23" w:rsidP="00AF3E23">
      <w:pPr>
        <w:tabs>
          <w:tab w:val="num" w:pos="0"/>
        </w:tabs>
        <w:ind w:firstLine="360"/>
        <w:rPr>
          <w:rFonts w:ascii="Times New Roman" w:hAnsi="Times New Roman"/>
          <w:b/>
          <w:i/>
          <w:sz w:val="24"/>
          <w:szCs w:val="24"/>
        </w:rPr>
      </w:pPr>
      <w:r w:rsidRPr="00BC30B8">
        <w:rPr>
          <w:rFonts w:ascii="Times New Roman" w:hAnsi="Times New Roman"/>
          <w:b/>
          <w:i/>
          <w:sz w:val="24"/>
          <w:szCs w:val="24"/>
        </w:rPr>
        <w:t>Pakeitimai:</w:t>
      </w:r>
    </w:p>
    <w:p w:rsidR="00AF3E23" w:rsidRPr="00684591" w:rsidRDefault="00AF3E23" w:rsidP="00AF3E23">
      <w:pPr>
        <w:pStyle w:val="ListParagraph"/>
        <w:tabs>
          <w:tab w:val="left" w:pos="993"/>
          <w:tab w:val="left" w:pos="1134"/>
          <w:tab w:val="left" w:pos="1418"/>
        </w:tabs>
        <w:spacing w:line="276" w:lineRule="auto"/>
        <w:ind w:left="709" w:hanging="425"/>
        <w:jc w:val="both"/>
        <w:rPr>
          <w:rFonts w:ascii="Times New Roman" w:hAnsi="Times New Roman"/>
          <w:sz w:val="24"/>
          <w:szCs w:val="24"/>
        </w:rPr>
      </w:pPr>
      <w:r w:rsidRPr="00BC30B8">
        <w:rPr>
          <w:rFonts w:ascii="Times New Roman" w:hAnsi="Times New Roman"/>
          <w:b/>
          <w:i/>
          <w:sz w:val="24"/>
          <w:szCs w:val="24"/>
        </w:rPr>
        <w:t>1. Teisėjų taryba, nutarimas Nr. 13P-</w:t>
      </w:r>
      <w:r>
        <w:rPr>
          <w:rFonts w:ascii="Times New Roman" w:hAnsi="Times New Roman"/>
          <w:b/>
          <w:i/>
          <w:sz w:val="24"/>
          <w:szCs w:val="24"/>
        </w:rPr>
        <w:t>10</w:t>
      </w:r>
      <w:r>
        <w:rPr>
          <w:rFonts w:ascii="Times New Roman" w:hAnsi="Times New Roman"/>
          <w:b/>
          <w:i/>
          <w:sz w:val="24"/>
          <w:szCs w:val="24"/>
          <w:lang w:val="lt-LT"/>
        </w:rPr>
        <w:t>4</w:t>
      </w:r>
      <w:r>
        <w:rPr>
          <w:rFonts w:ascii="Times New Roman" w:hAnsi="Times New Roman"/>
          <w:b/>
          <w:i/>
          <w:sz w:val="24"/>
          <w:szCs w:val="24"/>
        </w:rPr>
        <w:t>-(7.1.2), 2017</w:t>
      </w:r>
      <w:r w:rsidRPr="00BC30B8">
        <w:rPr>
          <w:rFonts w:ascii="Times New Roman" w:hAnsi="Times New Roman"/>
          <w:b/>
          <w:i/>
          <w:sz w:val="24"/>
          <w:szCs w:val="24"/>
        </w:rPr>
        <w:t>-</w:t>
      </w:r>
      <w:r>
        <w:rPr>
          <w:rFonts w:ascii="Times New Roman" w:hAnsi="Times New Roman"/>
          <w:b/>
          <w:i/>
          <w:sz w:val="24"/>
          <w:szCs w:val="24"/>
        </w:rPr>
        <w:t>06</w:t>
      </w:r>
      <w:r w:rsidRPr="00BC30B8">
        <w:rPr>
          <w:rFonts w:ascii="Times New Roman" w:hAnsi="Times New Roman"/>
          <w:b/>
          <w:i/>
          <w:sz w:val="24"/>
          <w:szCs w:val="24"/>
        </w:rPr>
        <w:t>-</w:t>
      </w:r>
      <w:r>
        <w:rPr>
          <w:rFonts w:ascii="Times New Roman" w:hAnsi="Times New Roman"/>
          <w:b/>
          <w:i/>
          <w:sz w:val="24"/>
          <w:szCs w:val="24"/>
        </w:rPr>
        <w:t>30</w:t>
      </w:r>
      <w:r w:rsidRPr="00BC30B8" w:rsidDel="005C38FE">
        <w:rPr>
          <w:rFonts w:ascii="Times New Roman" w:hAnsi="Times New Roman"/>
          <w:b/>
          <w:i/>
          <w:sz w:val="24"/>
          <w:szCs w:val="24"/>
        </w:rPr>
        <w:t xml:space="preserve"> </w:t>
      </w:r>
    </w:p>
    <w:sectPr w:rsidR="00AF3E23" w:rsidRPr="00684591" w:rsidSect="000F4FD3">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7E3" w:rsidRDefault="000027E3" w:rsidP="009712FC">
      <w:r>
        <w:separator/>
      </w:r>
    </w:p>
  </w:endnote>
  <w:endnote w:type="continuationSeparator" w:id="0">
    <w:p w:rsidR="000027E3" w:rsidRDefault="000027E3" w:rsidP="0097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7E3" w:rsidRDefault="000027E3" w:rsidP="009712FC">
      <w:r>
        <w:separator/>
      </w:r>
    </w:p>
  </w:footnote>
  <w:footnote w:type="continuationSeparator" w:id="0">
    <w:p w:rsidR="000027E3" w:rsidRDefault="000027E3" w:rsidP="009712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31A" w:rsidRDefault="0044531A">
    <w:pPr>
      <w:pStyle w:val="Header"/>
      <w:jc w:val="center"/>
    </w:pPr>
    <w:r w:rsidRPr="000F4FD3">
      <w:rPr>
        <w:rFonts w:ascii="Times New Roman" w:hAnsi="Times New Roman"/>
        <w:sz w:val="24"/>
        <w:szCs w:val="24"/>
      </w:rPr>
      <w:fldChar w:fldCharType="begin"/>
    </w:r>
    <w:r w:rsidRPr="000F4FD3">
      <w:rPr>
        <w:rFonts w:ascii="Times New Roman" w:hAnsi="Times New Roman"/>
        <w:sz w:val="24"/>
        <w:szCs w:val="24"/>
      </w:rPr>
      <w:instrText xml:space="preserve"> PAGE   \* MERGEFORMAT </w:instrText>
    </w:r>
    <w:r w:rsidRPr="000F4FD3">
      <w:rPr>
        <w:rFonts w:ascii="Times New Roman" w:hAnsi="Times New Roman"/>
        <w:sz w:val="24"/>
        <w:szCs w:val="24"/>
      </w:rPr>
      <w:fldChar w:fldCharType="separate"/>
    </w:r>
    <w:r w:rsidR="00FF3CF2">
      <w:rPr>
        <w:rFonts w:ascii="Times New Roman" w:hAnsi="Times New Roman"/>
        <w:noProof/>
        <w:sz w:val="24"/>
        <w:szCs w:val="24"/>
      </w:rPr>
      <w:t>2</w:t>
    </w:r>
    <w:r w:rsidRPr="000F4FD3">
      <w:rPr>
        <w:rFonts w:ascii="Times New Roman" w:hAnsi="Times New Roman"/>
        <w:sz w:val="24"/>
        <w:szCs w:val="24"/>
      </w:rPr>
      <w:fldChar w:fldCharType="end"/>
    </w:r>
  </w:p>
  <w:p w:rsidR="0044531A" w:rsidRDefault="004453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70BB8"/>
    <w:multiLevelType w:val="multilevel"/>
    <w:tmpl w:val="F52AD56C"/>
    <w:lvl w:ilvl="0">
      <w:start w:val="1"/>
      <w:numFmt w:val="upperRoman"/>
      <w:suff w:val="space"/>
      <w:lvlText w:val="%1."/>
      <w:lvlJc w:val="right"/>
      <w:pPr>
        <w:ind w:left="2149" w:hanging="360"/>
      </w:pPr>
      <w:rPr>
        <w:rFonts w:cs="Times New Roman" w:hint="default"/>
      </w:rPr>
    </w:lvl>
    <w:lvl w:ilvl="1">
      <w:start w:val="1"/>
      <w:numFmt w:val="decimal"/>
      <w:suff w:val="space"/>
      <w:lvlText w:val="%2."/>
      <w:lvlJc w:val="left"/>
      <w:pPr>
        <w:ind w:left="2149" w:hanging="360"/>
      </w:pPr>
      <w:rPr>
        <w:rFonts w:cs="Times New Roman" w:hint="default"/>
        <w:b w:val="0"/>
        <w:i w:val="0"/>
        <w:sz w:val="24"/>
        <w:szCs w:val="24"/>
      </w:rPr>
    </w:lvl>
    <w:lvl w:ilvl="2">
      <w:start w:val="1"/>
      <w:numFmt w:val="decimal"/>
      <w:isLgl/>
      <w:lvlText w:val="%1.%2.%3."/>
      <w:lvlJc w:val="left"/>
      <w:pPr>
        <w:ind w:left="250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2869" w:hanging="1080"/>
      </w:pPr>
      <w:rPr>
        <w:rFonts w:cs="Times New Roman" w:hint="default"/>
      </w:rPr>
    </w:lvl>
    <w:lvl w:ilvl="5">
      <w:start w:val="1"/>
      <w:numFmt w:val="decimal"/>
      <w:isLgl/>
      <w:lvlText w:val="%1.%2.%3.%4.%5.%6."/>
      <w:lvlJc w:val="left"/>
      <w:pPr>
        <w:ind w:left="2869" w:hanging="1080"/>
      </w:pPr>
      <w:rPr>
        <w:rFonts w:cs="Times New Roman" w:hint="default"/>
      </w:rPr>
    </w:lvl>
    <w:lvl w:ilvl="6">
      <w:start w:val="1"/>
      <w:numFmt w:val="decimal"/>
      <w:isLgl/>
      <w:lvlText w:val="%1.%2.%3.%4.%5.%6.%7."/>
      <w:lvlJc w:val="left"/>
      <w:pPr>
        <w:ind w:left="3229" w:hanging="1440"/>
      </w:pPr>
      <w:rPr>
        <w:rFonts w:cs="Times New Roman" w:hint="default"/>
      </w:rPr>
    </w:lvl>
    <w:lvl w:ilvl="7">
      <w:start w:val="1"/>
      <w:numFmt w:val="decimal"/>
      <w:isLgl/>
      <w:lvlText w:val="%1.%2.%3.%4.%5.%6.%7.%8."/>
      <w:lvlJc w:val="left"/>
      <w:pPr>
        <w:ind w:left="3229" w:hanging="1440"/>
      </w:pPr>
      <w:rPr>
        <w:rFonts w:cs="Times New Roman" w:hint="default"/>
      </w:rPr>
    </w:lvl>
    <w:lvl w:ilvl="8">
      <w:start w:val="1"/>
      <w:numFmt w:val="decimal"/>
      <w:isLgl/>
      <w:lvlText w:val="%1.%2.%3.%4.%5.%6.%7.%8.%9."/>
      <w:lvlJc w:val="left"/>
      <w:pPr>
        <w:ind w:left="3589" w:hanging="1800"/>
      </w:pPr>
      <w:rPr>
        <w:rFonts w:cs="Times New Roman" w:hint="default"/>
      </w:rPr>
    </w:lvl>
  </w:abstractNum>
  <w:abstractNum w:abstractNumId="1" w15:restartNumberingAfterBreak="0">
    <w:nsid w:val="16D52BEC"/>
    <w:multiLevelType w:val="hybridMultilevel"/>
    <w:tmpl w:val="3CE6C0E6"/>
    <w:lvl w:ilvl="0" w:tplc="A0EE551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2C179C6"/>
    <w:multiLevelType w:val="hybridMultilevel"/>
    <w:tmpl w:val="1570B5B8"/>
    <w:lvl w:ilvl="0" w:tplc="03C63574">
      <w:start w:val="10"/>
      <w:numFmt w:val="lowerRoman"/>
      <w:lvlText w:val="%1."/>
      <w:lvlJc w:val="left"/>
      <w:pPr>
        <w:ind w:left="1710" w:hanging="72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 w15:restartNumberingAfterBreak="0">
    <w:nsid w:val="358459AC"/>
    <w:multiLevelType w:val="multilevel"/>
    <w:tmpl w:val="D18C608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37A14DDE"/>
    <w:multiLevelType w:val="hybridMultilevel"/>
    <w:tmpl w:val="83EEB6BA"/>
    <w:lvl w:ilvl="0" w:tplc="8E90A708">
      <w:start w:val="30"/>
      <w:numFmt w:val="lowerRoman"/>
      <w:lvlText w:val="%1."/>
      <w:lvlJc w:val="left"/>
      <w:pPr>
        <w:ind w:left="3319" w:hanging="720"/>
      </w:pPr>
      <w:rPr>
        <w:rFonts w:hint="default"/>
      </w:rPr>
    </w:lvl>
    <w:lvl w:ilvl="1" w:tplc="04270019" w:tentative="1">
      <w:start w:val="1"/>
      <w:numFmt w:val="lowerLetter"/>
      <w:lvlText w:val="%2."/>
      <w:lvlJc w:val="left"/>
      <w:pPr>
        <w:ind w:left="3679" w:hanging="360"/>
      </w:pPr>
    </w:lvl>
    <w:lvl w:ilvl="2" w:tplc="0427001B" w:tentative="1">
      <w:start w:val="1"/>
      <w:numFmt w:val="lowerRoman"/>
      <w:lvlText w:val="%3."/>
      <w:lvlJc w:val="right"/>
      <w:pPr>
        <w:ind w:left="4399" w:hanging="180"/>
      </w:pPr>
    </w:lvl>
    <w:lvl w:ilvl="3" w:tplc="0427000F" w:tentative="1">
      <w:start w:val="1"/>
      <w:numFmt w:val="decimal"/>
      <w:lvlText w:val="%4."/>
      <w:lvlJc w:val="left"/>
      <w:pPr>
        <w:ind w:left="5119" w:hanging="360"/>
      </w:pPr>
    </w:lvl>
    <w:lvl w:ilvl="4" w:tplc="04270019" w:tentative="1">
      <w:start w:val="1"/>
      <w:numFmt w:val="lowerLetter"/>
      <w:lvlText w:val="%5."/>
      <w:lvlJc w:val="left"/>
      <w:pPr>
        <w:ind w:left="5839" w:hanging="360"/>
      </w:pPr>
    </w:lvl>
    <w:lvl w:ilvl="5" w:tplc="0427001B" w:tentative="1">
      <w:start w:val="1"/>
      <w:numFmt w:val="lowerRoman"/>
      <w:lvlText w:val="%6."/>
      <w:lvlJc w:val="right"/>
      <w:pPr>
        <w:ind w:left="6559" w:hanging="180"/>
      </w:pPr>
    </w:lvl>
    <w:lvl w:ilvl="6" w:tplc="0427000F" w:tentative="1">
      <w:start w:val="1"/>
      <w:numFmt w:val="decimal"/>
      <w:lvlText w:val="%7."/>
      <w:lvlJc w:val="left"/>
      <w:pPr>
        <w:ind w:left="7279" w:hanging="360"/>
      </w:pPr>
    </w:lvl>
    <w:lvl w:ilvl="7" w:tplc="04270019" w:tentative="1">
      <w:start w:val="1"/>
      <w:numFmt w:val="lowerLetter"/>
      <w:lvlText w:val="%8."/>
      <w:lvlJc w:val="left"/>
      <w:pPr>
        <w:ind w:left="7999" w:hanging="360"/>
      </w:pPr>
    </w:lvl>
    <w:lvl w:ilvl="8" w:tplc="0427001B" w:tentative="1">
      <w:start w:val="1"/>
      <w:numFmt w:val="lowerRoman"/>
      <w:lvlText w:val="%9."/>
      <w:lvlJc w:val="right"/>
      <w:pPr>
        <w:ind w:left="8719" w:hanging="180"/>
      </w:pPr>
    </w:lvl>
  </w:abstractNum>
  <w:abstractNum w:abstractNumId="5" w15:restartNumberingAfterBreak="0">
    <w:nsid w:val="428A5AFA"/>
    <w:multiLevelType w:val="hybridMultilevel"/>
    <w:tmpl w:val="A2BA24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9637D2"/>
    <w:multiLevelType w:val="hybridMultilevel"/>
    <w:tmpl w:val="C57A56B6"/>
    <w:lvl w:ilvl="0" w:tplc="0BDEB1F6">
      <w:start w:val="2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6F73A95"/>
    <w:multiLevelType w:val="hybridMultilevel"/>
    <w:tmpl w:val="FA4CCF62"/>
    <w:lvl w:ilvl="0" w:tplc="6980CDFC">
      <w:start w:val="1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F647C2E"/>
    <w:multiLevelType w:val="hybridMultilevel"/>
    <w:tmpl w:val="5DC600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4992CD7"/>
    <w:multiLevelType w:val="hybridMultilevel"/>
    <w:tmpl w:val="53D69DC8"/>
    <w:lvl w:ilvl="0" w:tplc="F0E4FB82">
      <w:start w:val="20"/>
      <w:numFmt w:val="lowerRoman"/>
      <w:lvlText w:val="%1."/>
      <w:lvlJc w:val="left"/>
      <w:pPr>
        <w:ind w:left="1864" w:hanging="720"/>
      </w:pPr>
      <w:rPr>
        <w:rFonts w:hint="default"/>
      </w:rPr>
    </w:lvl>
    <w:lvl w:ilvl="1" w:tplc="04270019" w:tentative="1">
      <w:start w:val="1"/>
      <w:numFmt w:val="lowerLetter"/>
      <w:lvlText w:val="%2."/>
      <w:lvlJc w:val="left"/>
      <w:pPr>
        <w:ind w:left="2224" w:hanging="360"/>
      </w:pPr>
    </w:lvl>
    <w:lvl w:ilvl="2" w:tplc="0427001B" w:tentative="1">
      <w:start w:val="1"/>
      <w:numFmt w:val="lowerRoman"/>
      <w:lvlText w:val="%3."/>
      <w:lvlJc w:val="right"/>
      <w:pPr>
        <w:ind w:left="2944" w:hanging="180"/>
      </w:pPr>
    </w:lvl>
    <w:lvl w:ilvl="3" w:tplc="0427000F" w:tentative="1">
      <w:start w:val="1"/>
      <w:numFmt w:val="decimal"/>
      <w:lvlText w:val="%4."/>
      <w:lvlJc w:val="left"/>
      <w:pPr>
        <w:ind w:left="3664" w:hanging="360"/>
      </w:pPr>
    </w:lvl>
    <w:lvl w:ilvl="4" w:tplc="04270019" w:tentative="1">
      <w:start w:val="1"/>
      <w:numFmt w:val="lowerLetter"/>
      <w:lvlText w:val="%5."/>
      <w:lvlJc w:val="left"/>
      <w:pPr>
        <w:ind w:left="4384" w:hanging="360"/>
      </w:pPr>
    </w:lvl>
    <w:lvl w:ilvl="5" w:tplc="0427001B" w:tentative="1">
      <w:start w:val="1"/>
      <w:numFmt w:val="lowerRoman"/>
      <w:lvlText w:val="%6."/>
      <w:lvlJc w:val="right"/>
      <w:pPr>
        <w:ind w:left="5104" w:hanging="180"/>
      </w:pPr>
    </w:lvl>
    <w:lvl w:ilvl="6" w:tplc="0427000F" w:tentative="1">
      <w:start w:val="1"/>
      <w:numFmt w:val="decimal"/>
      <w:lvlText w:val="%7."/>
      <w:lvlJc w:val="left"/>
      <w:pPr>
        <w:ind w:left="5824" w:hanging="360"/>
      </w:pPr>
    </w:lvl>
    <w:lvl w:ilvl="7" w:tplc="04270019" w:tentative="1">
      <w:start w:val="1"/>
      <w:numFmt w:val="lowerLetter"/>
      <w:lvlText w:val="%8."/>
      <w:lvlJc w:val="left"/>
      <w:pPr>
        <w:ind w:left="6544" w:hanging="360"/>
      </w:pPr>
    </w:lvl>
    <w:lvl w:ilvl="8" w:tplc="0427001B" w:tentative="1">
      <w:start w:val="1"/>
      <w:numFmt w:val="lowerRoman"/>
      <w:lvlText w:val="%9."/>
      <w:lvlJc w:val="right"/>
      <w:pPr>
        <w:ind w:left="7264" w:hanging="180"/>
      </w:pPr>
    </w:lvl>
  </w:abstractNum>
  <w:abstractNum w:abstractNumId="10" w15:restartNumberingAfterBreak="0">
    <w:nsid w:val="56525855"/>
    <w:multiLevelType w:val="hybridMultilevel"/>
    <w:tmpl w:val="AF1AFA88"/>
    <w:lvl w:ilvl="0" w:tplc="858014DC">
      <w:start w:val="30"/>
      <w:numFmt w:val="lowerRoman"/>
      <w:lvlText w:val="%1."/>
      <w:lvlJc w:val="left"/>
      <w:pPr>
        <w:ind w:left="3319" w:hanging="720"/>
      </w:pPr>
      <w:rPr>
        <w:rFonts w:hint="default"/>
      </w:rPr>
    </w:lvl>
    <w:lvl w:ilvl="1" w:tplc="04270019" w:tentative="1">
      <w:start w:val="1"/>
      <w:numFmt w:val="lowerLetter"/>
      <w:lvlText w:val="%2."/>
      <w:lvlJc w:val="left"/>
      <w:pPr>
        <w:ind w:left="3679" w:hanging="360"/>
      </w:pPr>
    </w:lvl>
    <w:lvl w:ilvl="2" w:tplc="0427001B" w:tentative="1">
      <w:start w:val="1"/>
      <w:numFmt w:val="lowerRoman"/>
      <w:lvlText w:val="%3."/>
      <w:lvlJc w:val="right"/>
      <w:pPr>
        <w:ind w:left="4399" w:hanging="180"/>
      </w:pPr>
    </w:lvl>
    <w:lvl w:ilvl="3" w:tplc="0427000F" w:tentative="1">
      <w:start w:val="1"/>
      <w:numFmt w:val="decimal"/>
      <w:lvlText w:val="%4."/>
      <w:lvlJc w:val="left"/>
      <w:pPr>
        <w:ind w:left="5119" w:hanging="360"/>
      </w:pPr>
    </w:lvl>
    <w:lvl w:ilvl="4" w:tplc="04270019" w:tentative="1">
      <w:start w:val="1"/>
      <w:numFmt w:val="lowerLetter"/>
      <w:lvlText w:val="%5."/>
      <w:lvlJc w:val="left"/>
      <w:pPr>
        <w:ind w:left="5839" w:hanging="360"/>
      </w:pPr>
    </w:lvl>
    <w:lvl w:ilvl="5" w:tplc="0427001B" w:tentative="1">
      <w:start w:val="1"/>
      <w:numFmt w:val="lowerRoman"/>
      <w:lvlText w:val="%6."/>
      <w:lvlJc w:val="right"/>
      <w:pPr>
        <w:ind w:left="6559" w:hanging="180"/>
      </w:pPr>
    </w:lvl>
    <w:lvl w:ilvl="6" w:tplc="0427000F" w:tentative="1">
      <w:start w:val="1"/>
      <w:numFmt w:val="decimal"/>
      <w:lvlText w:val="%7."/>
      <w:lvlJc w:val="left"/>
      <w:pPr>
        <w:ind w:left="7279" w:hanging="360"/>
      </w:pPr>
    </w:lvl>
    <w:lvl w:ilvl="7" w:tplc="04270019" w:tentative="1">
      <w:start w:val="1"/>
      <w:numFmt w:val="lowerLetter"/>
      <w:lvlText w:val="%8."/>
      <w:lvlJc w:val="left"/>
      <w:pPr>
        <w:ind w:left="7999" w:hanging="360"/>
      </w:pPr>
    </w:lvl>
    <w:lvl w:ilvl="8" w:tplc="0427001B" w:tentative="1">
      <w:start w:val="1"/>
      <w:numFmt w:val="lowerRoman"/>
      <w:lvlText w:val="%9."/>
      <w:lvlJc w:val="right"/>
      <w:pPr>
        <w:ind w:left="8719" w:hanging="180"/>
      </w:pPr>
    </w:lvl>
  </w:abstractNum>
  <w:abstractNum w:abstractNumId="11" w15:restartNumberingAfterBreak="0">
    <w:nsid w:val="65F003D5"/>
    <w:multiLevelType w:val="multilevel"/>
    <w:tmpl w:val="1AD843CE"/>
    <w:lvl w:ilvl="0">
      <w:start w:val="1"/>
      <w:numFmt w:val="decimal"/>
      <w:lvlText w:val="%1."/>
      <w:lvlJc w:val="left"/>
      <w:pPr>
        <w:ind w:left="4472"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2" w15:restartNumberingAfterBreak="0">
    <w:nsid w:val="6C9273C3"/>
    <w:multiLevelType w:val="hybridMultilevel"/>
    <w:tmpl w:val="4FBEA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E500F78"/>
    <w:multiLevelType w:val="hybridMultilevel"/>
    <w:tmpl w:val="D41847FA"/>
    <w:lvl w:ilvl="0" w:tplc="9752C41A">
      <w:start w:val="2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11"/>
  </w:num>
  <w:num w:numId="3">
    <w:abstractNumId w:val="0"/>
  </w:num>
  <w:num w:numId="4">
    <w:abstractNumId w:val="1"/>
  </w:num>
  <w:num w:numId="5">
    <w:abstractNumId w:val="12"/>
  </w:num>
  <w:num w:numId="6">
    <w:abstractNumId w:val="8"/>
  </w:num>
  <w:num w:numId="7">
    <w:abstractNumId w:val="5"/>
  </w:num>
  <w:num w:numId="8">
    <w:abstractNumId w:val="7"/>
  </w:num>
  <w:num w:numId="9">
    <w:abstractNumId w:val="6"/>
  </w:num>
  <w:num w:numId="10">
    <w:abstractNumId w:val="13"/>
  </w:num>
  <w:num w:numId="11">
    <w:abstractNumId w:val="9"/>
  </w:num>
  <w:num w:numId="12">
    <w:abstractNumId w:val="4"/>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F3"/>
    <w:rsid w:val="00001E71"/>
    <w:rsid w:val="000027E3"/>
    <w:rsid w:val="000036AC"/>
    <w:rsid w:val="00004437"/>
    <w:rsid w:val="0000558C"/>
    <w:rsid w:val="00010A4B"/>
    <w:rsid w:val="0001195C"/>
    <w:rsid w:val="00016C5E"/>
    <w:rsid w:val="00017163"/>
    <w:rsid w:val="000229CD"/>
    <w:rsid w:val="000272AD"/>
    <w:rsid w:val="00033F16"/>
    <w:rsid w:val="00034939"/>
    <w:rsid w:val="00036906"/>
    <w:rsid w:val="00037A58"/>
    <w:rsid w:val="000410B0"/>
    <w:rsid w:val="000459AB"/>
    <w:rsid w:val="00046A2A"/>
    <w:rsid w:val="00051A6E"/>
    <w:rsid w:val="00051BC5"/>
    <w:rsid w:val="00052416"/>
    <w:rsid w:val="0005684A"/>
    <w:rsid w:val="0006006E"/>
    <w:rsid w:val="00060CCB"/>
    <w:rsid w:val="00065C8C"/>
    <w:rsid w:val="00073158"/>
    <w:rsid w:val="000737E6"/>
    <w:rsid w:val="0008379A"/>
    <w:rsid w:val="00083951"/>
    <w:rsid w:val="000844DA"/>
    <w:rsid w:val="00087E97"/>
    <w:rsid w:val="00093E30"/>
    <w:rsid w:val="000A4158"/>
    <w:rsid w:val="000A4B2D"/>
    <w:rsid w:val="000B0F76"/>
    <w:rsid w:val="000C03EB"/>
    <w:rsid w:val="000C2D37"/>
    <w:rsid w:val="000C4361"/>
    <w:rsid w:val="000C4B0B"/>
    <w:rsid w:val="000C4FBF"/>
    <w:rsid w:val="000D1684"/>
    <w:rsid w:val="000D5FB7"/>
    <w:rsid w:val="000D7B20"/>
    <w:rsid w:val="000E3509"/>
    <w:rsid w:val="000F4055"/>
    <w:rsid w:val="000F4938"/>
    <w:rsid w:val="000F4FD3"/>
    <w:rsid w:val="000F74FB"/>
    <w:rsid w:val="001064A0"/>
    <w:rsid w:val="00110D6F"/>
    <w:rsid w:val="00116884"/>
    <w:rsid w:val="00123FA2"/>
    <w:rsid w:val="00130AFC"/>
    <w:rsid w:val="00134650"/>
    <w:rsid w:val="00137A63"/>
    <w:rsid w:val="00142D4D"/>
    <w:rsid w:val="001459D1"/>
    <w:rsid w:val="0014729F"/>
    <w:rsid w:val="00150DB6"/>
    <w:rsid w:val="00160D63"/>
    <w:rsid w:val="00161F44"/>
    <w:rsid w:val="00164E5E"/>
    <w:rsid w:val="0016778E"/>
    <w:rsid w:val="0016785A"/>
    <w:rsid w:val="00177BFF"/>
    <w:rsid w:val="00184281"/>
    <w:rsid w:val="0019126D"/>
    <w:rsid w:val="00196977"/>
    <w:rsid w:val="00197E7D"/>
    <w:rsid w:val="001B2237"/>
    <w:rsid w:val="001B47C4"/>
    <w:rsid w:val="001B6410"/>
    <w:rsid w:val="001B75EC"/>
    <w:rsid w:val="001C75F0"/>
    <w:rsid w:val="001E01AC"/>
    <w:rsid w:val="001E18AD"/>
    <w:rsid w:val="001E1D1F"/>
    <w:rsid w:val="001E69BD"/>
    <w:rsid w:val="001F1B1C"/>
    <w:rsid w:val="001F6CC4"/>
    <w:rsid w:val="00203823"/>
    <w:rsid w:val="00205EB5"/>
    <w:rsid w:val="00210CC9"/>
    <w:rsid w:val="00226A94"/>
    <w:rsid w:val="002275EE"/>
    <w:rsid w:val="00227996"/>
    <w:rsid w:val="002372C9"/>
    <w:rsid w:val="00250349"/>
    <w:rsid w:val="002542AF"/>
    <w:rsid w:val="002546D3"/>
    <w:rsid w:val="002579B7"/>
    <w:rsid w:val="0026355A"/>
    <w:rsid w:val="00277A4B"/>
    <w:rsid w:val="0028478E"/>
    <w:rsid w:val="002922CE"/>
    <w:rsid w:val="002924CA"/>
    <w:rsid w:val="0029266F"/>
    <w:rsid w:val="0029453D"/>
    <w:rsid w:val="00294ABE"/>
    <w:rsid w:val="00296736"/>
    <w:rsid w:val="002A0094"/>
    <w:rsid w:val="002A21BE"/>
    <w:rsid w:val="002A7A15"/>
    <w:rsid w:val="002B2492"/>
    <w:rsid w:val="002B729C"/>
    <w:rsid w:val="002B7E47"/>
    <w:rsid w:val="002C7F67"/>
    <w:rsid w:val="002D2403"/>
    <w:rsid w:val="002D30A7"/>
    <w:rsid w:val="002D3C78"/>
    <w:rsid w:val="002D67F8"/>
    <w:rsid w:val="002E1BFE"/>
    <w:rsid w:val="002E4BED"/>
    <w:rsid w:val="002E6AD8"/>
    <w:rsid w:val="002F22E6"/>
    <w:rsid w:val="002F3925"/>
    <w:rsid w:val="002F72D3"/>
    <w:rsid w:val="00303505"/>
    <w:rsid w:val="0030531D"/>
    <w:rsid w:val="003113E8"/>
    <w:rsid w:val="00313E34"/>
    <w:rsid w:val="00317FB2"/>
    <w:rsid w:val="00325B04"/>
    <w:rsid w:val="00344BF1"/>
    <w:rsid w:val="00346299"/>
    <w:rsid w:val="00346413"/>
    <w:rsid w:val="0035465D"/>
    <w:rsid w:val="00354A88"/>
    <w:rsid w:val="00356304"/>
    <w:rsid w:val="00365810"/>
    <w:rsid w:val="003730D3"/>
    <w:rsid w:val="00382882"/>
    <w:rsid w:val="003833E4"/>
    <w:rsid w:val="00384BEF"/>
    <w:rsid w:val="003A2101"/>
    <w:rsid w:val="003A22A5"/>
    <w:rsid w:val="003A31AA"/>
    <w:rsid w:val="003B1013"/>
    <w:rsid w:val="003B5203"/>
    <w:rsid w:val="003B7B0E"/>
    <w:rsid w:val="003C1AD3"/>
    <w:rsid w:val="003C4707"/>
    <w:rsid w:val="003C7548"/>
    <w:rsid w:val="003D1ACE"/>
    <w:rsid w:val="003D1FBD"/>
    <w:rsid w:val="003D2684"/>
    <w:rsid w:val="003E054C"/>
    <w:rsid w:val="003E57F3"/>
    <w:rsid w:val="003E63C8"/>
    <w:rsid w:val="003F4CCD"/>
    <w:rsid w:val="003F5EF4"/>
    <w:rsid w:val="00400227"/>
    <w:rsid w:val="00403E7C"/>
    <w:rsid w:val="004069E0"/>
    <w:rsid w:val="00410002"/>
    <w:rsid w:val="00410368"/>
    <w:rsid w:val="0041494F"/>
    <w:rsid w:val="0041782E"/>
    <w:rsid w:val="00417DF5"/>
    <w:rsid w:val="004248BD"/>
    <w:rsid w:val="004301A6"/>
    <w:rsid w:val="0043458D"/>
    <w:rsid w:val="00442A9B"/>
    <w:rsid w:val="00443FC8"/>
    <w:rsid w:val="0044531A"/>
    <w:rsid w:val="0045427E"/>
    <w:rsid w:val="00455335"/>
    <w:rsid w:val="00456305"/>
    <w:rsid w:val="0045677C"/>
    <w:rsid w:val="00461D08"/>
    <w:rsid w:val="00464CFD"/>
    <w:rsid w:val="00467104"/>
    <w:rsid w:val="00470211"/>
    <w:rsid w:val="00472E97"/>
    <w:rsid w:val="00473918"/>
    <w:rsid w:val="004752DB"/>
    <w:rsid w:val="0048187C"/>
    <w:rsid w:val="00481C23"/>
    <w:rsid w:val="00484F4E"/>
    <w:rsid w:val="00484FA5"/>
    <w:rsid w:val="0049466E"/>
    <w:rsid w:val="004A55C3"/>
    <w:rsid w:val="004A5747"/>
    <w:rsid w:val="004A6C8B"/>
    <w:rsid w:val="004B052F"/>
    <w:rsid w:val="004B659C"/>
    <w:rsid w:val="004B7090"/>
    <w:rsid w:val="004B7107"/>
    <w:rsid w:val="004C1CE5"/>
    <w:rsid w:val="004C714B"/>
    <w:rsid w:val="004D2723"/>
    <w:rsid w:val="004E4068"/>
    <w:rsid w:val="004F009F"/>
    <w:rsid w:val="004F2152"/>
    <w:rsid w:val="005009AA"/>
    <w:rsid w:val="00507873"/>
    <w:rsid w:val="005149C9"/>
    <w:rsid w:val="0052074A"/>
    <w:rsid w:val="005249E7"/>
    <w:rsid w:val="005403BB"/>
    <w:rsid w:val="00542835"/>
    <w:rsid w:val="00543B46"/>
    <w:rsid w:val="00553E36"/>
    <w:rsid w:val="00556A99"/>
    <w:rsid w:val="00557B97"/>
    <w:rsid w:val="00575349"/>
    <w:rsid w:val="00582123"/>
    <w:rsid w:val="00582809"/>
    <w:rsid w:val="00585AFA"/>
    <w:rsid w:val="005921BC"/>
    <w:rsid w:val="00596BA8"/>
    <w:rsid w:val="005A20FB"/>
    <w:rsid w:val="005A6A6D"/>
    <w:rsid w:val="005B0A86"/>
    <w:rsid w:val="005B1BBD"/>
    <w:rsid w:val="005B6C01"/>
    <w:rsid w:val="005B75F6"/>
    <w:rsid w:val="005B7981"/>
    <w:rsid w:val="005C23EB"/>
    <w:rsid w:val="005C3490"/>
    <w:rsid w:val="005C633A"/>
    <w:rsid w:val="005D0BBA"/>
    <w:rsid w:val="005D1775"/>
    <w:rsid w:val="005E25DE"/>
    <w:rsid w:val="005E6CFB"/>
    <w:rsid w:val="006031B2"/>
    <w:rsid w:val="006046EE"/>
    <w:rsid w:val="006053E7"/>
    <w:rsid w:val="006056E7"/>
    <w:rsid w:val="0060649C"/>
    <w:rsid w:val="006140E4"/>
    <w:rsid w:val="00614516"/>
    <w:rsid w:val="006158A4"/>
    <w:rsid w:val="006300B9"/>
    <w:rsid w:val="006331EB"/>
    <w:rsid w:val="00635E2D"/>
    <w:rsid w:val="006370D1"/>
    <w:rsid w:val="006410DE"/>
    <w:rsid w:val="00641667"/>
    <w:rsid w:val="0064266B"/>
    <w:rsid w:val="00644256"/>
    <w:rsid w:val="00644A35"/>
    <w:rsid w:val="00645E2D"/>
    <w:rsid w:val="00652B82"/>
    <w:rsid w:val="006546D5"/>
    <w:rsid w:val="006674D1"/>
    <w:rsid w:val="00672565"/>
    <w:rsid w:val="0067742F"/>
    <w:rsid w:val="00680084"/>
    <w:rsid w:val="00681A2F"/>
    <w:rsid w:val="00681E05"/>
    <w:rsid w:val="0068271E"/>
    <w:rsid w:val="00684259"/>
    <w:rsid w:val="00684591"/>
    <w:rsid w:val="00685DB6"/>
    <w:rsid w:val="006A0041"/>
    <w:rsid w:val="006A0C6B"/>
    <w:rsid w:val="006A1086"/>
    <w:rsid w:val="006A6B4D"/>
    <w:rsid w:val="006B7DC6"/>
    <w:rsid w:val="006C18C6"/>
    <w:rsid w:val="006D326C"/>
    <w:rsid w:val="006D5037"/>
    <w:rsid w:val="006E18DA"/>
    <w:rsid w:val="006E40CC"/>
    <w:rsid w:val="006E464F"/>
    <w:rsid w:val="006E69EC"/>
    <w:rsid w:val="006F1FB9"/>
    <w:rsid w:val="006F4113"/>
    <w:rsid w:val="00704FFA"/>
    <w:rsid w:val="007166D9"/>
    <w:rsid w:val="0072254E"/>
    <w:rsid w:val="00723803"/>
    <w:rsid w:val="00731535"/>
    <w:rsid w:val="00737737"/>
    <w:rsid w:val="00737CFC"/>
    <w:rsid w:val="0074463A"/>
    <w:rsid w:val="00751776"/>
    <w:rsid w:val="00753AAA"/>
    <w:rsid w:val="00757F38"/>
    <w:rsid w:val="00761410"/>
    <w:rsid w:val="00761685"/>
    <w:rsid w:val="007636CC"/>
    <w:rsid w:val="00764CC5"/>
    <w:rsid w:val="00764F5D"/>
    <w:rsid w:val="00766139"/>
    <w:rsid w:val="007679F0"/>
    <w:rsid w:val="00772FC9"/>
    <w:rsid w:val="0077618D"/>
    <w:rsid w:val="007806BB"/>
    <w:rsid w:val="00782EEE"/>
    <w:rsid w:val="007901C7"/>
    <w:rsid w:val="00791E10"/>
    <w:rsid w:val="007A0E02"/>
    <w:rsid w:val="007A19F8"/>
    <w:rsid w:val="007A57F5"/>
    <w:rsid w:val="007B7D70"/>
    <w:rsid w:val="007C2AB6"/>
    <w:rsid w:val="007C59D2"/>
    <w:rsid w:val="007D22FD"/>
    <w:rsid w:val="007D54D0"/>
    <w:rsid w:val="007D595E"/>
    <w:rsid w:val="007E20C7"/>
    <w:rsid w:val="007E4540"/>
    <w:rsid w:val="007E5393"/>
    <w:rsid w:val="007F7711"/>
    <w:rsid w:val="00804EB1"/>
    <w:rsid w:val="00811701"/>
    <w:rsid w:val="008237DF"/>
    <w:rsid w:val="00833083"/>
    <w:rsid w:val="00835193"/>
    <w:rsid w:val="00845AA2"/>
    <w:rsid w:val="00847E23"/>
    <w:rsid w:val="00854CBF"/>
    <w:rsid w:val="0086191C"/>
    <w:rsid w:val="0087606C"/>
    <w:rsid w:val="0087638E"/>
    <w:rsid w:val="008772F4"/>
    <w:rsid w:val="00882000"/>
    <w:rsid w:val="00886DA7"/>
    <w:rsid w:val="008909BB"/>
    <w:rsid w:val="008A27E1"/>
    <w:rsid w:val="008B2589"/>
    <w:rsid w:val="008B29CF"/>
    <w:rsid w:val="008B3B7E"/>
    <w:rsid w:val="008B5F92"/>
    <w:rsid w:val="008B6547"/>
    <w:rsid w:val="008C0A13"/>
    <w:rsid w:val="008D2AE0"/>
    <w:rsid w:val="008D5E36"/>
    <w:rsid w:val="008D7C69"/>
    <w:rsid w:val="008E07D9"/>
    <w:rsid w:val="008E3155"/>
    <w:rsid w:val="008E6112"/>
    <w:rsid w:val="008F5171"/>
    <w:rsid w:val="008F6DDA"/>
    <w:rsid w:val="00901AD6"/>
    <w:rsid w:val="009060A0"/>
    <w:rsid w:val="00907B91"/>
    <w:rsid w:val="009117C2"/>
    <w:rsid w:val="0091187D"/>
    <w:rsid w:val="00915519"/>
    <w:rsid w:val="00915716"/>
    <w:rsid w:val="00924A60"/>
    <w:rsid w:val="00926609"/>
    <w:rsid w:val="0093033E"/>
    <w:rsid w:val="00930D0F"/>
    <w:rsid w:val="00932E1C"/>
    <w:rsid w:val="00934933"/>
    <w:rsid w:val="0094037E"/>
    <w:rsid w:val="0094079B"/>
    <w:rsid w:val="009423E9"/>
    <w:rsid w:val="00946EC9"/>
    <w:rsid w:val="0095352A"/>
    <w:rsid w:val="0095524E"/>
    <w:rsid w:val="00956048"/>
    <w:rsid w:val="00960BF5"/>
    <w:rsid w:val="00960F30"/>
    <w:rsid w:val="00961900"/>
    <w:rsid w:val="0096343A"/>
    <w:rsid w:val="0097045D"/>
    <w:rsid w:val="009712FC"/>
    <w:rsid w:val="00971D5C"/>
    <w:rsid w:val="00972F8B"/>
    <w:rsid w:val="00982683"/>
    <w:rsid w:val="00983AB6"/>
    <w:rsid w:val="0098769B"/>
    <w:rsid w:val="00993D74"/>
    <w:rsid w:val="009956A6"/>
    <w:rsid w:val="0099619A"/>
    <w:rsid w:val="009A28A6"/>
    <w:rsid w:val="009A2B6F"/>
    <w:rsid w:val="009A5353"/>
    <w:rsid w:val="009A5E40"/>
    <w:rsid w:val="009B16CE"/>
    <w:rsid w:val="009B1E5B"/>
    <w:rsid w:val="009C0139"/>
    <w:rsid w:val="009C6BBB"/>
    <w:rsid w:val="009D4CC0"/>
    <w:rsid w:val="009E0DEA"/>
    <w:rsid w:val="009F1186"/>
    <w:rsid w:val="009F19C4"/>
    <w:rsid w:val="00A07E4E"/>
    <w:rsid w:val="00A10A4A"/>
    <w:rsid w:val="00A12F21"/>
    <w:rsid w:val="00A14FDB"/>
    <w:rsid w:val="00A22A16"/>
    <w:rsid w:val="00A26DD1"/>
    <w:rsid w:val="00A4477D"/>
    <w:rsid w:val="00A46C09"/>
    <w:rsid w:val="00A51F82"/>
    <w:rsid w:val="00A54E7B"/>
    <w:rsid w:val="00A601D3"/>
    <w:rsid w:val="00A60346"/>
    <w:rsid w:val="00A64F2B"/>
    <w:rsid w:val="00A713E1"/>
    <w:rsid w:val="00A715F2"/>
    <w:rsid w:val="00A71FD6"/>
    <w:rsid w:val="00A746DF"/>
    <w:rsid w:val="00A753B4"/>
    <w:rsid w:val="00A82484"/>
    <w:rsid w:val="00A85E65"/>
    <w:rsid w:val="00A9298B"/>
    <w:rsid w:val="00A94AA5"/>
    <w:rsid w:val="00A966EB"/>
    <w:rsid w:val="00AA07B7"/>
    <w:rsid w:val="00AA2901"/>
    <w:rsid w:val="00AA6A78"/>
    <w:rsid w:val="00AB0D77"/>
    <w:rsid w:val="00AB0E84"/>
    <w:rsid w:val="00AB534A"/>
    <w:rsid w:val="00AB5456"/>
    <w:rsid w:val="00AC0276"/>
    <w:rsid w:val="00AE02D8"/>
    <w:rsid w:val="00AE174C"/>
    <w:rsid w:val="00AE69B1"/>
    <w:rsid w:val="00AF1910"/>
    <w:rsid w:val="00AF2451"/>
    <w:rsid w:val="00AF3E23"/>
    <w:rsid w:val="00B005A7"/>
    <w:rsid w:val="00B00E21"/>
    <w:rsid w:val="00B0389E"/>
    <w:rsid w:val="00B07F24"/>
    <w:rsid w:val="00B10815"/>
    <w:rsid w:val="00B10EBC"/>
    <w:rsid w:val="00B13084"/>
    <w:rsid w:val="00B13D4C"/>
    <w:rsid w:val="00B155F6"/>
    <w:rsid w:val="00B16840"/>
    <w:rsid w:val="00B33D55"/>
    <w:rsid w:val="00B34B18"/>
    <w:rsid w:val="00B35051"/>
    <w:rsid w:val="00B40616"/>
    <w:rsid w:val="00B4130B"/>
    <w:rsid w:val="00B42B21"/>
    <w:rsid w:val="00B4345E"/>
    <w:rsid w:val="00B618B4"/>
    <w:rsid w:val="00B77180"/>
    <w:rsid w:val="00B844CA"/>
    <w:rsid w:val="00B8464F"/>
    <w:rsid w:val="00B85893"/>
    <w:rsid w:val="00B85AD2"/>
    <w:rsid w:val="00B87757"/>
    <w:rsid w:val="00B9323C"/>
    <w:rsid w:val="00B93C04"/>
    <w:rsid w:val="00B93C9E"/>
    <w:rsid w:val="00B94507"/>
    <w:rsid w:val="00BA1C8E"/>
    <w:rsid w:val="00BA7E02"/>
    <w:rsid w:val="00BB197F"/>
    <w:rsid w:val="00BB2A6D"/>
    <w:rsid w:val="00BB5292"/>
    <w:rsid w:val="00BC14E6"/>
    <w:rsid w:val="00BC5A32"/>
    <w:rsid w:val="00BC652F"/>
    <w:rsid w:val="00BD408B"/>
    <w:rsid w:val="00BD4EB0"/>
    <w:rsid w:val="00BE6204"/>
    <w:rsid w:val="00BF1B4A"/>
    <w:rsid w:val="00BF5620"/>
    <w:rsid w:val="00BF7EB4"/>
    <w:rsid w:val="00C007A1"/>
    <w:rsid w:val="00C00EA0"/>
    <w:rsid w:val="00C0101E"/>
    <w:rsid w:val="00C02966"/>
    <w:rsid w:val="00C05421"/>
    <w:rsid w:val="00C110F8"/>
    <w:rsid w:val="00C11488"/>
    <w:rsid w:val="00C125BA"/>
    <w:rsid w:val="00C13732"/>
    <w:rsid w:val="00C31AAC"/>
    <w:rsid w:val="00C320FA"/>
    <w:rsid w:val="00C361DB"/>
    <w:rsid w:val="00C369D1"/>
    <w:rsid w:val="00C41720"/>
    <w:rsid w:val="00C47E31"/>
    <w:rsid w:val="00C51FDE"/>
    <w:rsid w:val="00C52436"/>
    <w:rsid w:val="00C528DC"/>
    <w:rsid w:val="00C52C66"/>
    <w:rsid w:val="00C63017"/>
    <w:rsid w:val="00C800DA"/>
    <w:rsid w:val="00C81CB3"/>
    <w:rsid w:val="00C81E13"/>
    <w:rsid w:val="00C81E86"/>
    <w:rsid w:val="00C82477"/>
    <w:rsid w:val="00C84E26"/>
    <w:rsid w:val="00C91B9A"/>
    <w:rsid w:val="00C95344"/>
    <w:rsid w:val="00C97A0C"/>
    <w:rsid w:val="00CA0EF7"/>
    <w:rsid w:val="00CA502A"/>
    <w:rsid w:val="00CB0542"/>
    <w:rsid w:val="00CB375B"/>
    <w:rsid w:val="00CD0E7A"/>
    <w:rsid w:val="00CD6B2F"/>
    <w:rsid w:val="00CE1269"/>
    <w:rsid w:val="00CF1976"/>
    <w:rsid w:val="00CF55A8"/>
    <w:rsid w:val="00CF5871"/>
    <w:rsid w:val="00D012C7"/>
    <w:rsid w:val="00D02326"/>
    <w:rsid w:val="00D034BC"/>
    <w:rsid w:val="00D048E2"/>
    <w:rsid w:val="00D17B87"/>
    <w:rsid w:val="00D31631"/>
    <w:rsid w:val="00D4248F"/>
    <w:rsid w:val="00D46082"/>
    <w:rsid w:val="00D47B5C"/>
    <w:rsid w:val="00D47F36"/>
    <w:rsid w:val="00D57EB1"/>
    <w:rsid w:val="00D65290"/>
    <w:rsid w:val="00D67B82"/>
    <w:rsid w:val="00D67EB9"/>
    <w:rsid w:val="00D759FF"/>
    <w:rsid w:val="00D77120"/>
    <w:rsid w:val="00D84B7F"/>
    <w:rsid w:val="00D84C97"/>
    <w:rsid w:val="00D91F6E"/>
    <w:rsid w:val="00D9405B"/>
    <w:rsid w:val="00D94A64"/>
    <w:rsid w:val="00DB11EB"/>
    <w:rsid w:val="00DB2C03"/>
    <w:rsid w:val="00DB4F8D"/>
    <w:rsid w:val="00DB6868"/>
    <w:rsid w:val="00DC5FF3"/>
    <w:rsid w:val="00DD08E8"/>
    <w:rsid w:val="00DE2ADE"/>
    <w:rsid w:val="00DE6EB1"/>
    <w:rsid w:val="00DE74E9"/>
    <w:rsid w:val="00DF05A2"/>
    <w:rsid w:val="00E0518D"/>
    <w:rsid w:val="00E103F0"/>
    <w:rsid w:val="00E125CC"/>
    <w:rsid w:val="00E217FF"/>
    <w:rsid w:val="00E257E0"/>
    <w:rsid w:val="00E3395D"/>
    <w:rsid w:val="00E35A66"/>
    <w:rsid w:val="00E40000"/>
    <w:rsid w:val="00E425F8"/>
    <w:rsid w:val="00E468F8"/>
    <w:rsid w:val="00E4783F"/>
    <w:rsid w:val="00E50057"/>
    <w:rsid w:val="00E520E4"/>
    <w:rsid w:val="00E523DA"/>
    <w:rsid w:val="00E54438"/>
    <w:rsid w:val="00E565B9"/>
    <w:rsid w:val="00E631BE"/>
    <w:rsid w:val="00E639B9"/>
    <w:rsid w:val="00E66363"/>
    <w:rsid w:val="00E67A9C"/>
    <w:rsid w:val="00E73830"/>
    <w:rsid w:val="00E8609F"/>
    <w:rsid w:val="00E92CE2"/>
    <w:rsid w:val="00E94266"/>
    <w:rsid w:val="00EA5A77"/>
    <w:rsid w:val="00EA70A7"/>
    <w:rsid w:val="00EC2A86"/>
    <w:rsid w:val="00EC716A"/>
    <w:rsid w:val="00EC7327"/>
    <w:rsid w:val="00ED0594"/>
    <w:rsid w:val="00ED15AA"/>
    <w:rsid w:val="00ED42E9"/>
    <w:rsid w:val="00ED6E02"/>
    <w:rsid w:val="00ED7479"/>
    <w:rsid w:val="00EE07F7"/>
    <w:rsid w:val="00EF016E"/>
    <w:rsid w:val="00EF2F7A"/>
    <w:rsid w:val="00EF6D63"/>
    <w:rsid w:val="00F03846"/>
    <w:rsid w:val="00F06453"/>
    <w:rsid w:val="00F1082D"/>
    <w:rsid w:val="00F11414"/>
    <w:rsid w:val="00F11855"/>
    <w:rsid w:val="00F27F5D"/>
    <w:rsid w:val="00F332D3"/>
    <w:rsid w:val="00F355B1"/>
    <w:rsid w:val="00F407B0"/>
    <w:rsid w:val="00F470F1"/>
    <w:rsid w:val="00F53850"/>
    <w:rsid w:val="00F57F19"/>
    <w:rsid w:val="00F622A6"/>
    <w:rsid w:val="00F62668"/>
    <w:rsid w:val="00F71AC0"/>
    <w:rsid w:val="00F7630A"/>
    <w:rsid w:val="00F774BE"/>
    <w:rsid w:val="00F829C0"/>
    <w:rsid w:val="00F85E6F"/>
    <w:rsid w:val="00F85E99"/>
    <w:rsid w:val="00F91351"/>
    <w:rsid w:val="00F953D9"/>
    <w:rsid w:val="00FA6E49"/>
    <w:rsid w:val="00FA7E3E"/>
    <w:rsid w:val="00FB2575"/>
    <w:rsid w:val="00FC2DAC"/>
    <w:rsid w:val="00FC39CE"/>
    <w:rsid w:val="00FC47EA"/>
    <w:rsid w:val="00FD36AC"/>
    <w:rsid w:val="00FD41EE"/>
    <w:rsid w:val="00FD7330"/>
    <w:rsid w:val="00FF3C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0550FF-7568-4143-9439-96500329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918"/>
    <w:rPr>
      <w:sz w:val="22"/>
      <w:szCs w:val="22"/>
    </w:rPr>
  </w:style>
  <w:style w:type="paragraph" w:styleId="Heading2">
    <w:name w:val="heading 2"/>
    <w:basedOn w:val="Normal"/>
    <w:next w:val="Normal"/>
    <w:link w:val="Heading2Char"/>
    <w:uiPriority w:val="99"/>
    <w:qFormat/>
    <w:rsid w:val="0074463A"/>
    <w:pPr>
      <w:keepNext/>
      <w:spacing w:before="240" w:after="60"/>
      <w:outlineLvl w:val="1"/>
    </w:pPr>
    <w:rPr>
      <w:rFonts w:ascii="Cambria" w:eastAsia="Times New Roman" w:hAnsi="Cambria"/>
      <w:b/>
      <w:i/>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57F3"/>
    <w:rPr>
      <w:sz w:val="22"/>
      <w:szCs w:val="22"/>
      <w:lang w:eastAsia="en-US"/>
    </w:rPr>
  </w:style>
  <w:style w:type="character" w:styleId="CommentReference">
    <w:name w:val="annotation reference"/>
    <w:uiPriority w:val="99"/>
    <w:semiHidden/>
    <w:unhideWhenUsed/>
    <w:rsid w:val="003B1013"/>
    <w:rPr>
      <w:sz w:val="16"/>
      <w:szCs w:val="16"/>
    </w:rPr>
  </w:style>
  <w:style w:type="paragraph" w:styleId="CommentText">
    <w:name w:val="annotation text"/>
    <w:basedOn w:val="Normal"/>
    <w:link w:val="CommentTextChar"/>
    <w:uiPriority w:val="99"/>
    <w:unhideWhenUsed/>
    <w:rsid w:val="003B1013"/>
    <w:pPr>
      <w:spacing w:after="200"/>
    </w:pPr>
    <w:rPr>
      <w:sz w:val="20"/>
      <w:szCs w:val="20"/>
      <w:lang w:val="x-none" w:eastAsia="x-none"/>
    </w:rPr>
  </w:style>
  <w:style w:type="character" w:customStyle="1" w:styleId="CommentTextChar">
    <w:name w:val="Comment Text Char"/>
    <w:link w:val="CommentText"/>
    <w:uiPriority w:val="99"/>
    <w:rsid w:val="003B1013"/>
    <w:rPr>
      <w:sz w:val="20"/>
      <w:szCs w:val="20"/>
    </w:rPr>
  </w:style>
  <w:style w:type="paragraph" w:styleId="CommentSubject">
    <w:name w:val="annotation subject"/>
    <w:basedOn w:val="CommentText"/>
    <w:next w:val="CommentText"/>
    <w:link w:val="CommentSubjectChar"/>
    <w:uiPriority w:val="99"/>
    <w:semiHidden/>
    <w:unhideWhenUsed/>
    <w:rsid w:val="003B1013"/>
    <w:rPr>
      <w:b/>
      <w:bCs/>
    </w:rPr>
  </w:style>
  <w:style w:type="character" w:customStyle="1" w:styleId="CommentSubjectChar">
    <w:name w:val="Comment Subject Char"/>
    <w:link w:val="CommentSubject"/>
    <w:uiPriority w:val="99"/>
    <w:semiHidden/>
    <w:rsid w:val="003B1013"/>
    <w:rPr>
      <w:b/>
      <w:bCs/>
      <w:sz w:val="20"/>
      <w:szCs w:val="20"/>
    </w:rPr>
  </w:style>
  <w:style w:type="paragraph" w:styleId="BalloonText">
    <w:name w:val="Balloon Text"/>
    <w:basedOn w:val="Normal"/>
    <w:link w:val="BalloonTextChar"/>
    <w:uiPriority w:val="99"/>
    <w:semiHidden/>
    <w:unhideWhenUsed/>
    <w:rsid w:val="003B1013"/>
    <w:rPr>
      <w:rFonts w:ascii="Tahoma" w:hAnsi="Tahoma"/>
      <w:sz w:val="16"/>
      <w:szCs w:val="16"/>
      <w:lang w:val="x-none" w:eastAsia="x-none"/>
    </w:rPr>
  </w:style>
  <w:style w:type="character" w:customStyle="1" w:styleId="BalloonTextChar">
    <w:name w:val="Balloon Text Char"/>
    <w:link w:val="BalloonText"/>
    <w:uiPriority w:val="99"/>
    <w:semiHidden/>
    <w:rsid w:val="003B1013"/>
    <w:rPr>
      <w:rFonts w:ascii="Tahoma" w:hAnsi="Tahoma" w:cs="Tahoma"/>
      <w:sz w:val="16"/>
      <w:szCs w:val="16"/>
    </w:rPr>
  </w:style>
  <w:style w:type="paragraph" w:customStyle="1" w:styleId="Betarp1">
    <w:name w:val="Be tarpų1"/>
    <w:uiPriority w:val="1"/>
    <w:qFormat/>
    <w:rsid w:val="00B07F24"/>
    <w:rPr>
      <w:sz w:val="22"/>
      <w:szCs w:val="22"/>
      <w:lang w:eastAsia="en-US"/>
    </w:rPr>
  </w:style>
  <w:style w:type="character" w:customStyle="1" w:styleId="ListParagraphChar">
    <w:name w:val="List Paragraph Char"/>
    <w:link w:val="ListParagraph"/>
    <w:uiPriority w:val="99"/>
    <w:locked/>
    <w:rsid w:val="00473918"/>
    <w:rPr>
      <w:rFonts w:ascii="Arial Unicode MS" w:eastAsia="Arial Unicode MS" w:hAnsi="Arial Unicode MS" w:cs="Arial Unicode MS"/>
      <w:color w:val="000000"/>
    </w:rPr>
  </w:style>
  <w:style w:type="paragraph" w:styleId="ListParagraph">
    <w:name w:val="List Paragraph"/>
    <w:basedOn w:val="Normal"/>
    <w:link w:val="ListParagraphChar"/>
    <w:uiPriority w:val="99"/>
    <w:qFormat/>
    <w:rsid w:val="00473918"/>
    <w:pPr>
      <w:ind w:left="1296"/>
    </w:pPr>
    <w:rPr>
      <w:rFonts w:ascii="Arial Unicode MS" w:eastAsia="Arial Unicode MS" w:hAnsi="Arial Unicode MS"/>
      <w:color w:val="000000"/>
      <w:sz w:val="20"/>
      <w:szCs w:val="20"/>
      <w:lang w:val="x-none" w:eastAsia="x-none"/>
    </w:rPr>
  </w:style>
  <w:style w:type="character" w:styleId="Hyperlink">
    <w:name w:val="Hyperlink"/>
    <w:uiPriority w:val="99"/>
    <w:rsid w:val="00346413"/>
    <w:rPr>
      <w:color w:val="0000FF"/>
      <w:u w:val="single"/>
    </w:rPr>
  </w:style>
  <w:style w:type="character" w:customStyle="1" w:styleId="Heading2Char">
    <w:name w:val="Heading 2 Char"/>
    <w:link w:val="Heading2"/>
    <w:uiPriority w:val="99"/>
    <w:rsid w:val="0074463A"/>
    <w:rPr>
      <w:rFonts w:ascii="Cambria" w:eastAsia="Times New Roman" w:hAnsi="Cambria" w:cs="Times New Roman"/>
      <w:b/>
      <w:i/>
      <w:sz w:val="28"/>
      <w:szCs w:val="20"/>
    </w:rPr>
  </w:style>
  <w:style w:type="paragraph" w:styleId="Header">
    <w:name w:val="header"/>
    <w:basedOn w:val="Normal"/>
    <w:link w:val="HeaderChar"/>
    <w:uiPriority w:val="99"/>
    <w:unhideWhenUsed/>
    <w:rsid w:val="009712FC"/>
    <w:pPr>
      <w:tabs>
        <w:tab w:val="center" w:pos="4819"/>
        <w:tab w:val="right" w:pos="9638"/>
      </w:tabs>
    </w:pPr>
    <w:rPr>
      <w:sz w:val="20"/>
      <w:szCs w:val="20"/>
      <w:lang w:val="x-none"/>
    </w:rPr>
  </w:style>
  <w:style w:type="character" w:customStyle="1" w:styleId="HeaderChar">
    <w:name w:val="Header Char"/>
    <w:link w:val="Header"/>
    <w:uiPriority w:val="99"/>
    <w:rsid w:val="009712FC"/>
    <w:rPr>
      <w:rFonts w:ascii="Calibri" w:hAnsi="Calibri" w:cs="Times New Roman"/>
      <w:lang w:eastAsia="lt-LT"/>
    </w:rPr>
  </w:style>
  <w:style w:type="paragraph" w:styleId="Footer">
    <w:name w:val="footer"/>
    <w:basedOn w:val="Normal"/>
    <w:link w:val="FooterChar"/>
    <w:uiPriority w:val="99"/>
    <w:semiHidden/>
    <w:unhideWhenUsed/>
    <w:rsid w:val="009712FC"/>
    <w:pPr>
      <w:tabs>
        <w:tab w:val="center" w:pos="4819"/>
        <w:tab w:val="right" w:pos="9638"/>
      </w:tabs>
    </w:pPr>
    <w:rPr>
      <w:sz w:val="20"/>
      <w:szCs w:val="20"/>
      <w:lang w:val="x-none"/>
    </w:rPr>
  </w:style>
  <w:style w:type="character" w:customStyle="1" w:styleId="FooterChar">
    <w:name w:val="Footer Char"/>
    <w:link w:val="Footer"/>
    <w:uiPriority w:val="99"/>
    <w:semiHidden/>
    <w:rsid w:val="009712FC"/>
    <w:rPr>
      <w:rFonts w:ascii="Calibri" w:hAnsi="Calibri" w:cs="Times New Roman"/>
      <w:lang w:eastAsia="lt-LT"/>
    </w:rPr>
  </w:style>
  <w:style w:type="paragraph" w:styleId="NormalWeb">
    <w:name w:val="Normal (Web)"/>
    <w:basedOn w:val="Normal"/>
    <w:uiPriority w:val="99"/>
    <w:semiHidden/>
    <w:unhideWhenUsed/>
    <w:rsid w:val="00177BFF"/>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177BFF"/>
    <w:rPr>
      <w:b/>
      <w:bCs/>
    </w:rPr>
  </w:style>
  <w:style w:type="character" w:customStyle="1" w:styleId="st">
    <w:name w:val="st"/>
    <w:basedOn w:val="DefaultParagraphFont"/>
    <w:rsid w:val="00B9323C"/>
  </w:style>
  <w:style w:type="character" w:styleId="Emphasis">
    <w:name w:val="Emphasis"/>
    <w:uiPriority w:val="20"/>
    <w:qFormat/>
    <w:rsid w:val="00B9323C"/>
    <w:rPr>
      <w:i/>
      <w:iCs/>
    </w:rPr>
  </w:style>
  <w:style w:type="character" w:customStyle="1" w:styleId="highlight">
    <w:name w:val="highlight"/>
    <w:basedOn w:val="DefaultParagraphFont"/>
    <w:rsid w:val="00614516"/>
  </w:style>
  <w:style w:type="paragraph" w:styleId="Revision">
    <w:name w:val="Revision"/>
    <w:hidden/>
    <w:uiPriority w:val="99"/>
    <w:semiHidden/>
    <w:rsid w:val="00A26DD1"/>
    <w:rPr>
      <w:sz w:val="22"/>
      <w:szCs w:val="22"/>
    </w:rPr>
  </w:style>
  <w:style w:type="paragraph" w:styleId="Date">
    <w:name w:val="Date"/>
    <w:basedOn w:val="Header"/>
    <w:link w:val="DateChar"/>
    <w:rsid w:val="00CF55A8"/>
    <w:pPr>
      <w:tabs>
        <w:tab w:val="clear" w:pos="4819"/>
        <w:tab w:val="clear" w:pos="9638"/>
      </w:tabs>
      <w:jc w:val="center"/>
    </w:pPr>
    <w:rPr>
      <w:rFonts w:ascii="Times New Roman" w:eastAsia="Times New Roman" w:hAnsi="Times New Roman"/>
      <w:sz w:val="24"/>
      <w:szCs w:val="24"/>
      <w:lang w:val="lt-LT" w:eastAsia="en-US"/>
    </w:rPr>
  </w:style>
  <w:style w:type="character" w:customStyle="1" w:styleId="DateChar">
    <w:name w:val="Date Char"/>
    <w:basedOn w:val="DefaultParagraphFont"/>
    <w:link w:val="Date"/>
    <w:rsid w:val="00CF55A8"/>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99121">
      <w:bodyDiv w:val="1"/>
      <w:marLeft w:val="0"/>
      <w:marRight w:val="0"/>
      <w:marTop w:val="0"/>
      <w:marBottom w:val="0"/>
      <w:divBdr>
        <w:top w:val="none" w:sz="0" w:space="0" w:color="auto"/>
        <w:left w:val="none" w:sz="0" w:space="0" w:color="auto"/>
        <w:bottom w:val="none" w:sz="0" w:space="0" w:color="auto"/>
        <w:right w:val="none" w:sz="0" w:space="0" w:color="auto"/>
      </w:divBdr>
    </w:div>
    <w:div w:id="652371776">
      <w:bodyDiv w:val="1"/>
      <w:marLeft w:val="0"/>
      <w:marRight w:val="0"/>
      <w:marTop w:val="0"/>
      <w:marBottom w:val="0"/>
      <w:divBdr>
        <w:top w:val="none" w:sz="0" w:space="0" w:color="auto"/>
        <w:left w:val="none" w:sz="0" w:space="0" w:color="auto"/>
        <w:bottom w:val="none" w:sz="0" w:space="0" w:color="auto"/>
        <w:right w:val="none" w:sz="0" w:space="0" w:color="auto"/>
      </w:divBdr>
      <w:divsChild>
        <w:div w:id="199242767">
          <w:marLeft w:val="0"/>
          <w:marRight w:val="0"/>
          <w:marTop w:val="0"/>
          <w:marBottom w:val="0"/>
          <w:divBdr>
            <w:top w:val="none" w:sz="0" w:space="0" w:color="auto"/>
            <w:left w:val="none" w:sz="0" w:space="0" w:color="auto"/>
            <w:bottom w:val="none" w:sz="0" w:space="0" w:color="auto"/>
            <w:right w:val="none" w:sz="0" w:space="0" w:color="auto"/>
          </w:divBdr>
        </w:div>
        <w:div w:id="470832762">
          <w:marLeft w:val="0"/>
          <w:marRight w:val="0"/>
          <w:marTop w:val="0"/>
          <w:marBottom w:val="0"/>
          <w:divBdr>
            <w:top w:val="none" w:sz="0" w:space="0" w:color="auto"/>
            <w:left w:val="none" w:sz="0" w:space="0" w:color="auto"/>
            <w:bottom w:val="none" w:sz="0" w:space="0" w:color="auto"/>
            <w:right w:val="none" w:sz="0" w:space="0" w:color="auto"/>
          </w:divBdr>
          <w:divsChild>
            <w:div w:id="12342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6736">
      <w:bodyDiv w:val="1"/>
      <w:marLeft w:val="0"/>
      <w:marRight w:val="0"/>
      <w:marTop w:val="0"/>
      <w:marBottom w:val="0"/>
      <w:divBdr>
        <w:top w:val="none" w:sz="0" w:space="0" w:color="auto"/>
        <w:left w:val="none" w:sz="0" w:space="0" w:color="auto"/>
        <w:bottom w:val="none" w:sz="0" w:space="0" w:color="auto"/>
        <w:right w:val="none" w:sz="0" w:space="0" w:color="auto"/>
      </w:divBdr>
      <w:divsChild>
        <w:div w:id="346257008">
          <w:marLeft w:val="0"/>
          <w:marRight w:val="0"/>
          <w:marTop w:val="0"/>
          <w:marBottom w:val="0"/>
          <w:divBdr>
            <w:top w:val="none" w:sz="0" w:space="0" w:color="auto"/>
            <w:left w:val="none" w:sz="0" w:space="0" w:color="auto"/>
            <w:bottom w:val="none" w:sz="0" w:space="0" w:color="auto"/>
            <w:right w:val="none" w:sz="0" w:space="0" w:color="auto"/>
          </w:divBdr>
        </w:div>
        <w:div w:id="1505314933">
          <w:marLeft w:val="0"/>
          <w:marRight w:val="0"/>
          <w:marTop w:val="0"/>
          <w:marBottom w:val="0"/>
          <w:divBdr>
            <w:top w:val="none" w:sz="0" w:space="0" w:color="auto"/>
            <w:left w:val="none" w:sz="0" w:space="0" w:color="auto"/>
            <w:bottom w:val="none" w:sz="0" w:space="0" w:color="auto"/>
            <w:right w:val="none" w:sz="0" w:space="0" w:color="auto"/>
          </w:divBdr>
        </w:div>
      </w:divsChild>
    </w:div>
    <w:div w:id="1675377913">
      <w:bodyDiv w:val="1"/>
      <w:marLeft w:val="0"/>
      <w:marRight w:val="0"/>
      <w:marTop w:val="0"/>
      <w:marBottom w:val="0"/>
      <w:divBdr>
        <w:top w:val="none" w:sz="0" w:space="0" w:color="auto"/>
        <w:left w:val="none" w:sz="0" w:space="0" w:color="auto"/>
        <w:bottom w:val="none" w:sz="0" w:space="0" w:color="auto"/>
        <w:right w:val="none" w:sz="0" w:space="0" w:color="auto"/>
      </w:divBdr>
    </w:div>
    <w:div w:id="191419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50B50-F0CB-4246-B513-FCF157879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12970</Words>
  <Characters>7394</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Vasilionokienė</dc:creator>
  <cp:lastModifiedBy>Alina Dokutovičienė</cp:lastModifiedBy>
  <cp:revision>5</cp:revision>
  <cp:lastPrinted>2017-02-24T09:13:00Z</cp:lastPrinted>
  <dcterms:created xsi:type="dcterms:W3CDTF">2017-07-11T08:29:00Z</dcterms:created>
  <dcterms:modified xsi:type="dcterms:W3CDTF">2017-08-08T07:41:00Z</dcterms:modified>
</cp:coreProperties>
</file>