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80" w:rsidRPr="0088761E" w:rsidRDefault="009E3080" w:rsidP="009E3080">
      <w:pPr>
        <w:pStyle w:val="Title"/>
        <w:spacing w:before="0" w:after="0"/>
        <w:rPr>
          <w:rFonts w:ascii="Times New Roman" w:hAnsi="Times New Roman"/>
          <w:sz w:val="24"/>
          <w:szCs w:val="24"/>
        </w:rPr>
      </w:pPr>
      <w:r w:rsidRPr="007912EA">
        <w:rPr>
          <w:noProof/>
          <w:lang w:eastAsia="lt-LT"/>
        </w:rPr>
        <w:drawing>
          <wp:inline distT="0" distB="0" distL="0" distR="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E948D2" w:rsidRDefault="00E948D2" w:rsidP="00E948D2">
      <w:pPr>
        <w:jc w:val="center"/>
        <w:rPr>
          <w:rFonts w:ascii="Times New Roman" w:hAnsi="Times New Roman" w:cs="Times New Roman"/>
          <w:b/>
          <w:sz w:val="24"/>
          <w:szCs w:val="24"/>
        </w:rPr>
      </w:pPr>
      <w:r>
        <w:rPr>
          <w:rFonts w:ascii="Times New Roman" w:hAnsi="Times New Roman" w:cs="Times New Roman"/>
          <w:b/>
          <w:sz w:val="24"/>
          <w:szCs w:val="24"/>
        </w:rPr>
        <w:t>TEISĖJŲ TARYBA</w:t>
      </w:r>
    </w:p>
    <w:p w:rsidR="00E948D2" w:rsidRDefault="00E948D2" w:rsidP="00E94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NUTARIMAS</w:t>
      </w:r>
    </w:p>
    <w:p w:rsidR="00E948D2" w:rsidRDefault="00E948D2" w:rsidP="007214DB">
      <w:pPr>
        <w:spacing w:after="0" w:line="240" w:lineRule="auto"/>
        <w:jc w:val="center"/>
        <w:rPr>
          <w:rFonts w:ascii="Times New Roman" w:hAnsi="Times New Roman" w:cs="Times New Roman"/>
          <w:b/>
          <w:sz w:val="24"/>
          <w:szCs w:val="24"/>
        </w:rPr>
      </w:pPr>
      <w:bookmarkStart w:id="0" w:name="_GoBack"/>
      <w:r w:rsidRPr="00A474F4">
        <w:rPr>
          <w:rFonts w:ascii="Times New Roman" w:hAnsi="Times New Roman" w:cs="Times New Roman"/>
          <w:b/>
          <w:sz w:val="24"/>
          <w:szCs w:val="24"/>
        </w:rPr>
        <w:t>DĖL</w:t>
      </w:r>
      <w:r w:rsidR="006F205E" w:rsidRPr="00A474F4">
        <w:rPr>
          <w:rFonts w:ascii="Times New Roman" w:hAnsi="Times New Roman" w:cs="Times New Roman"/>
          <w:b/>
          <w:sz w:val="24"/>
          <w:szCs w:val="24"/>
        </w:rPr>
        <w:t xml:space="preserve"> </w:t>
      </w:r>
      <w:r w:rsidR="00A474F4" w:rsidRPr="00A474F4">
        <w:rPr>
          <w:rFonts w:ascii="Times New Roman" w:hAnsi="Times New Roman" w:cs="Times New Roman"/>
          <w:b/>
          <w:sz w:val="24"/>
          <w:szCs w:val="24"/>
        </w:rPr>
        <w:t>TE</w:t>
      </w:r>
      <w:r w:rsidR="00A474F4" w:rsidRPr="006E1E33">
        <w:rPr>
          <w:rFonts w:ascii="Times New Roman" w:hAnsi="Times New Roman" w:cs="Times New Roman"/>
          <w:b/>
          <w:sz w:val="24"/>
          <w:szCs w:val="24"/>
        </w:rPr>
        <w:t xml:space="preserve">ISĖJŲ TARYBOS 2017 M. </w:t>
      </w:r>
      <w:r w:rsidR="00A474F4" w:rsidRPr="00A474F4">
        <w:rPr>
          <w:rFonts w:ascii="Times New Roman" w:hAnsi="Times New Roman" w:cs="Times New Roman"/>
          <w:b/>
          <w:sz w:val="24"/>
          <w:szCs w:val="24"/>
        </w:rPr>
        <w:t>RUGSĖJO 29 D. NUTARIM</w:t>
      </w:r>
      <w:r w:rsidR="00187DB1">
        <w:rPr>
          <w:rFonts w:ascii="Times New Roman" w:hAnsi="Times New Roman" w:cs="Times New Roman"/>
          <w:b/>
          <w:sz w:val="24"/>
          <w:szCs w:val="24"/>
        </w:rPr>
        <w:t>O</w:t>
      </w:r>
      <w:r w:rsidR="00A474F4" w:rsidRPr="00A474F4">
        <w:rPr>
          <w:rFonts w:ascii="Times New Roman" w:hAnsi="Times New Roman" w:cs="Times New Roman"/>
          <w:b/>
          <w:sz w:val="24"/>
          <w:szCs w:val="24"/>
        </w:rPr>
        <w:t xml:space="preserve"> NR. 13P-155-(7.1.2.) „DĖL ŠIAULIŲ APYLINKĖS TEISMO PASTATŲ“</w:t>
      </w:r>
      <w:r w:rsidR="00A474F4">
        <w:rPr>
          <w:rFonts w:ascii="Times New Roman" w:hAnsi="Times New Roman" w:cs="Times New Roman"/>
          <w:b/>
          <w:sz w:val="24"/>
          <w:szCs w:val="24"/>
        </w:rPr>
        <w:t xml:space="preserve"> PAKE</w:t>
      </w:r>
      <w:r w:rsidR="00A414E7">
        <w:rPr>
          <w:rFonts w:ascii="Times New Roman" w:hAnsi="Times New Roman" w:cs="Times New Roman"/>
          <w:b/>
          <w:sz w:val="24"/>
          <w:szCs w:val="24"/>
        </w:rPr>
        <w:t>I</w:t>
      </w:r>
      <w:r w:rsidR="00A474F4">
        <w:rPr>
          <w:rFonts w:ascii="Times New Roman" w:hAnsi="Times New Roman" w:cs="Times New Roman"/>
          <w:b/>
          <w:sz w:val="24"/>
          <w:szCs w:val="24"/>
        </w:rPr>
        <w:t>TIMO</w:t>
      </w:r>
    </w:p>
    <w:bookmarkEnd w:id="0"/>
    <w:p w:rsidR="009E3080" w:rsidRDefault="009E3080" w:rsidP="007214DB">
      <w:pPr>
        <w:spacing w:after="0" w:line="240" w:lineRule="auto"/>
        <w:jc w:val="center"/>
        <w:rPr>
          <w:rFonts w:ascii="Times New Roman" w:hAnsi="Times New Roman" w:cs="Times New Roman"/>
          <w:b/>
          <w:sz w:val="24"/>
          <w:szCs w:val="24"/>
        </w:rPr>
      </w:pPr>
    </w:p>
    <w:p w:rsidR="00E948D2" w:rsidRDefault="00F924D2" w:rsidP="00E948D2">
      <w:pPr>
        <w:pStyle w:val="BodyTextIndent"/>
        <w:jc w:val="center"/>
      </w:pPr>
      <w:r>
        <w:t>201</w:t>
      </w:r>
      <w:r w:rsidR="007214DB">
        <w:t>7</w:t>
      </w:r>
      <w:r w:rsidR="00E948D2">
        <w:t xml:space="preserve"> m. </w:t>
      </w:r>
      <w:r w:rsidR="00F021BD">
        <w:t xml:space="preserve">spalio </w:t>
      </w:r>
      <w:r w:rsidR="00D84EC0">
        <w:t>27</w:t>
      </w:r>
      <w:r w:rsidR="00F021BD">
        <w:t xml:space="preserve"> </w:t>
      </w:r>
      <w:r w:rsidR="009E3080">
        <w:t>d. Nr. 13P-</w:t>
      </w:r>
      <w:r w:rsidR="008E6216">
        <w:t>168</w:t>
      </w:r>
      <w:r w:rsidR="00E948D2">
        <w:t>-(7.1.2)</w:t>
      </w:r>
    </w:p>
    <w:p w:rsidR="00E948D2" w:rsidRDefault="00E948D2" w:rsidP="00E948D2">
      <w:pPr>
        <w:pStyle w:val="Title"/>
        <w:spacing w:before="0" w:after="0"/>
        <w:rPr>
          <w:rFonts w:ascii="Times New Roman" w:hAnsi="Times New Roman"/>
          <w:b w:val="0"/>
          <w:sz w:val="24"/>
        </w:rPr>
      </w:pPr>
      <w:r>
        <w:rPr>
          <w:rFonts w:ascii="Times New Roman" w:hAnsi="Times New Roman"/>
          <w:b w:val="0"/>
          <w:sz w:val="24"/>
        </w:rPr>
        <w:t>Vilnius</w:t>
      </w:r>
    </w:p>
    <w:p w:rsidR="00E948D2" w:rsidRDefault="00E948D2" w:rsidP="00E948D2">
      <w:pPr>
        <w:spacing w:after="0" w:line="240" w:lineRule="auto"/>
        <w:jc w:val="center"/>
        <w:rPr>
          <w:rFonts w:ascii="Times New Roman" w:hAnsi="Times New Roman" w:cs="Times New Roman"/>
          <w:b/>
          <w:sz w:val="24"/>
          <w:szCs w:val="24"/>
        </w:rPr>
      </w:pPr>
    </w:p>
    <w:p w:rsidR="000C23B1" w:rsidRPr="00246D66" w:rsidRDefault="00187DB1" w:rsidP="00135547">
      <w:pPr>
        <w:tabs>
          <w:tab w:val="left" w:pos="709"/>
        </w:tabs>
        <w:spacing w:after="0" w:line="240" w:lineRule="auto"/>
        <w:ind w:firstLine="709"/>
        <w:jc w:val="both"/>
        <w:rPr>
          <w:rFonts w:ascii="Times New Roman" w:hAnsi="Times New Roman" w:cs="Times New Roman"/>
          <w:sz w:val="24"/>
          <w:szCs w:val="24"/>
        </w:rPr>
      </w:pPr>
      <w:r w:rsidRPr="00135547">
        <w:rPr>
          <w:rFonts w:ascii="Times New Roman" w:hAnsi="Times New Roman" w:cs="Times New Roman"/>
          <w:sz w:val="24"/>
          <w:szCs w:val="24"/>
        </w:rPr>
        <w:t xml:space="preserve">Atsižvelgdama į Šiaulių apylinkės teismo 2017 m. spalio 17 d. prašymą </w:t>
      </w:r>
      <w:r w:rsidR="00246D66">
        <w:rPr>
          <w:rFonts w:ascii="Times New Roman" w:hAnsi="Times New Roman" w:cs="Times New Roman"/>
          <w:sz w:val="24"/>
          <w:szCs w:val="24"/>
        </w:rPr>
        <w:t xml:space="preserve">Nr. S-519(3.27) </w:t>
      </w:r>
      <w:r w:rsidRPr="00135547">
        <w:rPr>
          <w:rFonts w:ascii="Times New Roman" w:hAnsi="Times New Roman" w:cs="Times New Roman"/>
          <w:sz w:val="24"/>
          <w:szCs w:val="24"/>
        </w:rPr>
        <w:t xml:space="preserve">„Dėl pritarimo perduoti Šiaulių apylinkės teismo patikėjimo teise valdomą nekilnojamąjį turtą“ bei Teisėjų tarybos Biudžeto ir investicijų komiteto sprendimą pritarti </w:t>
      </w:r>
      <w:r w:rsidR="00135547" w:rsidRPr="00135547">
        <w:rPr>
          <w:rFonts w:ascii="Times New Roman" w:hAnsi="Times New Roman" w:cs="Times New Roman"/>
          <w:sz w:val="24"/>
          <w:szCs w:val="24"/>
        </w:rPr>
        <w:t>2017 m. spalio 17 d.</w:t>
      </w:r>
      <w:r w:rsidR="00135547">
        <w:rPr>
          <w:rFonts w:ascii="Times New Roman" w:hAnsi="Times New Roman" w:cs="Times New Roman"/>
          <w:sz w:val="24"/>
          <w:szCs w:val="24"/>
        </w:rPr>
        <w:t xml:space="preserve"> prašyme </w:t>
      </w:r>
      <w:r w:rsidRPr="00135547">
        <w:rPr>
          <w:rFonts w:ascii="Times New Roman" w:hAnsi="Times New Roman" w:cs="Times New Roman"/>
          <w:sz w:val="24"/>
          <w:szCs w:val="24"/>
        </w:rPr>
        <w:t xml:space="preserve">nurodyto papildomo </w:t>
      </w:r>
      <w:r w:rsidR="00246D66">
        <w:rPr>
          <w:rFonts w:ascii="Times New Roman" w:hAnsi="Times New Roman" w:cs="Times New Roman"/>
          <w:sz w:val="24"/>
          <w:szCs w:val="24"/>
        </w:rPr>
        <w:t xml:space="preserve">Šiaulių apylinkės teismo patikėjimo teise valdomo valstybei nuosavybės teise priklausančio </w:t>
      </w:r>
      <w:r w:rsidRPr="00246D66">
        <w:rPr>
          <w:rFonts w:ascii="Times New Roman" w:hAnsi="Times New Roman" w:cs="Times New Roman"/>
          <w:sz w:val="24"/>
          <w:szCs w:val="24"/>
        </w:rPr>
        <w:t xml:space="preserve">nekilnojamojo turto perdavimui, </w:t>
      </w:r>
      <w:r w:rsidR="003A06CA" w:rsidRPr="00246D66">
        <w:rPr>
          <w:rFonts w:ascii="Times New Roman" w:hAnsi="Times New Roman" w:cs="Times New Roman"/>
          <w:sz w:val="24"/>
          <w:szCs w:val="24"/>
        </w:rPr>
        <w:t>Teisėjų taryba</w:t>
      </w:r>
      <w:r w:rsidR="00DF07FE" w:rsidRPr="00246D66">
        <w:rPr>
          <w:rFonts w:ascii="Times New Roman" w:hAnsi="Times New Roman" w:cs="Times New Roman"/>
          <w:sz w:val="24"/>
          <w:szCs w:val="24"/>
        </w:rPr>
        <w:t xml:space="preserve"> n u t a r i a</w:t>
      </w:r>
      <w:r w:rsidR="009E3080">
        <w:rPr>
          <w:rFonts w:ascii="Times New Roman" w:hAnsi="Times New Roman" w:cs="Times New Roman"/>
          <w:sz w:val="24"/>
          <w:szCs w:val="24"/>
        </w:rPr>
        <w:t>:</w:t>
      </w:r>
    </w:p>
    <w:p w:rsidR="00F021BD" w:rsidRPr="00135547" w:rsidRDefault="009E3080" w:rsidP="000C23B1">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 </w:t>
      </w:r>
      <w:r w:rsidR="00F778F9">
        <w:rPr>
          <w:rFonts w:ascii="Times New Roman" w:hAnsi="Times New Roman" w:cs="Times New Roman"/>
          <w:sz w:val="24"/>
          <w:szCs w:val="24"/>
        </w:rPr>
        <w:t>a k e i s t i Teisėjų tarybos 2017 m. rugsėjo 29 d. nutarimą Nr. 13P-155-(7.1.2) „Dėl Šiaulių apylinkės teismo pastatų“</w:t>
      </w:r>
      <w:r w:rsidR="00AA42D8">
        <w:rPr>
          <w:rFonts w:ascii="Times New Roman" w:hAnsi="Times New Roman" w:cs="Times New Roman"/>
          <w:sz w:val="24"/>
          <w:szCs w:val="24"/>
        </w:rPr>
        <w:t xml:space="preserve"> (toliau – Nutarimas):</w:t>
      </w:r>
    </w:p>
    <w:p w:rsidR="00187DB1" w:rsidRPr="00135547" w:rsidRDefault="00F778F9" w:rsidP="00135547">
      <w:pPr>
        <w:pStyle w:val="ListParagraph"/>
        <w:numPr>
          <w:ilvl w:val="0"/>
          <w:numId w:val="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Papildyti </w:t>
      </w:r>
      <w:r w:rsidR="00AA42D8">
        <w:rPr>
          <w:rFonts w:ascii="Times New Roman" w:hAnsi="Times New Roman" w:cs="Times New Roman"/>
          <w:sz w:val="24"/>
          <w:szCs w:val="24"/>
        </w:rPr>
        <w:t xml:space="preserve">Nutarimą </w:t>
      </w:r>
      <w:r>
        <w:rPr>
          <w:rFonts w:ascii="Times New Roman" w:hAnsi="Times New Roman" w:cs="Times New Roman"/>
          <w:sz w:val="24"/>
          <w:szCs w:val="24"/>
        </w:rPr>
        <w:t>2 punktu:</w:t>
      </w:r>
    </w:p>
    <w:p w:rsidR="002B1B36" w:rsidRPr="00135547" w:rsidRDefault="00F778F9" w:rsidP="00135547">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Pritarti Šiaulių apylinkės teismo patikėjimo teise valdomo valstybei nuosavybės teise priklausančio nekilnojamojo turto – inžinerinio statinio (kiemo aikštelės), kurio unikalus Nr. 2993-0008-9033, adresas Vilniaus g. 247, Šiauliai, ir inžinerinio statinio (kiemo aikštelės), kurio unikalus Nr. 2997-6015-5027, adresas Dvaro g. 81, Šiauliai, perdavimui šį turtą valdyti, naudoti ir disponuoti juo patikėjimo teise centralizuotai valdomo valstybės turto valdytojui valstybės įmonei Turto bankas, juridinio asmens kodas 112021042, buveinės adresas Kęstučio g. 45, Vilnius.“</w:t>
      </w:r>
    </w:p>
    <w:p w:rsidR="000C23B1" w:rsidRPr="00135547" w:rsidRDefault="00F778F9" w:rsidP="00135547">
      <w:pPr>
        <w:pStyle w:val="ListParagraph"/>
        <w:numPr>
          <w:ilvl w:val="0"/>
          <w:numId w:val="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Papildyti </w:t>
      </w:r>
      <w:r w:rsidR="00AA42D8">
        <w:rPr>
          <w:rFonts w:ascii="Times New Roman" w:hAnsi="Times New Roman" w:cs="Times New Roman"/>
          <w:sz w:val="24"/>
          <w:szCs w:val="24"/>
        </w:rPr>
        <w:t xml:space="preserve">Nutarimą </w:t>
      </w:r>
      <w:r>
        <w:rPr>
          <w:rFonts w:ascii="Times New Roman" w:hAnsi="Times New Roman" w:cs="Times New Roman"/>
          <w:sz w:val="24"/>
          <w:szCs w:val="24"/>
        </w:rPr>
        <w:t>3 punktu:</w:t>
      </w:r>
    </w:p>
    <w:p w:rsidR="006C0ECA" w:rsidRPr="00135547" w:rsidRDefault="00F778F9" w:rsidP="006D7779">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6D7779">
        <w:rPr>
          <w:rFonts w:ascii="Times New Roman" w:hAnsi="Times New Roman" w:cs="Times New Roman"/>
          <w:sz w:val="24"/>
          <w:szCs w:val="24"/>
        </w:rPr>
        <w:t xml:space="preserve"> </w:t>
      </w:r>
      <w:r w:rsidR="00DF07FE" w:rsidRPr="00135547">
        <w:rPr>
          <w:rFonts w:ascii="Times New Roman" w:hAnsi="Times New Roman" w:cs="Times New Roman"/>
          <w:sz w:val="24"/>
          <w:szCs w:val="24"/>
        </w:rPr>
        <w:t>P</w:t>
      </w:r>
      <w:r w:rsidR="006C0ECA" w:rsidRPr="00135547">
        <w:rPr>
          <w:rFonts w:ascii="Times New Roman" w:hAnsi="Times New Roman" w:cs="Times New Roman"/>
          <w:sz w:val="24"/>
          <w:szCs w:val="24"/>
        </w:rPr>
        <w:t xml:space="preserve">ritarti </w:t>
      </w:r>
      <w:r w:rsidR="000C23B1" w:rsidRPr="00135547">
        <w:rPr>
          <w:rFonts w:ascii="Times New Roman" w:hAnsi="Times New Roman" w:cs="Times New Roman"/>
          <w:sz w:val="24"/>
          <w:szCs w:val="24"/>
        </w:rPr>
        <w:t xml:space="preserve">1997 m. rugpjūčio 21 d. </w:t>
      </w:r>
      <w:r w:rsidR="00FA1E27" w:rsidRPr="00135547">
        <w:rPr>
          <w:rFonts w:ascii="Times New Roman" w:hAnsi="Times New Roman" w:cs="Times New Roman"/>
          <w:sz w:val="24"/>
          <w:szCs w:val="24"/>
        </w:rPr>
        <w:t>V</w:t>
      </w:r>
      <w:r w:rsidR="006C0ECA" w:rsidRPr="00135547">
        <w:rPr>
          <w:rFonts w:ascii="Times New Roman" w:hAnsi="Times New Roman" w:cs="Times New Roman"/>
          <w:sz w:val="24"/>
          <w:szCs w:val="24"/>
        </w:rPr>
        <w:t>a</w:t>
      </w:r>
      <w:r w:rsidR="00FA1E27" w:rsidRPr="00135547">
        <w:rPr>
          <w:rFonts w:ascii="Times New Roman" w:hAnsi="Times New Roman" w:cs="Times New Roman"/>
          <w:sz w:val="24"/>
          <w:szCs w:val="24"/>
        </w:rPr>
        <w:t xml:space="preserve">lstybinės žemės panaudos sutarties </w:t>
      </w:r>
      <w:r w:rsidR="006C0ECA" w:rsidRPr="00135547">
        <w:rPr>
          <w:rFonts w:ascii="Times New Roman" w:hAnsi="Times New Roman" w:cs="Times New Roman"/>
          <w:sz w:val="24"/>
          <w:szCs w:val="24"/>
        </w:rPr>
        <w:t>Nr. PN29/97-0033</w:t>
      </w:r>
      <w:r w:rsidR="000C23B1" w:rsidRPr="00135547">
        <w:rPr>
          <w:rFonts w:ascii="Times New Roman" w:hAnsi="Times New Roman" w:cs="Times New Roman"/>
          <w:sz w:val="24"/>
          <w:szCs w:val="24"/>
        </w:rPr>
        <w:t xml:space="preserve">, sudarytos tarp Šiaulių apylinkės teismo ir </w:t>
      </w:r>
      <w:r w:rsidR="006E1E33">
        <w:rPr>
          <w:rFonts w:ascii="Times New Roman" w:hAnsi="Times New Roman" w:cs="Times New Roman"/>
          <w:sz w:val="24"/>
          <w:szCs w:val="24"/>
        </w:rPr>
        <w:t>Nacionalinės žemės tarnybos</w:t>
      </w:r>
      <w:r w:rsidR="006E1E33" w:rsidRPr="00135547">
        <w:rPr>
          <w:rFonts w:ascii="Times New Roman" w:hAnsi="Times New Roman" w:cs="Times New Roman"/>
          <w:sz w:val="24"/>
          <w:szCs w:val="24"/>
        </w:rPr>
        <w:t xml:space="preserve"> </w:t>
      </w:r>
      <w:r w:rsidR="006E1E33">
        <w:rPr>
          <w:rFonts w:ascii="Times New Roman" w:hAnsi="Times New Roman" w:cs="Times New Roman"/>
          <w:sz w:val="24"/>
          <w:szCs w:val="24"/>
        </w:rPr>
        <w:t xml:space="preserve">prie Žemės ūkio ministerijos </w:t>
      </w:r>
      <w:r w:rsidR="006C0ECA" w:rsidRPr="00135547">
        <w:rPr>
          <w:rFonts w:ascii="Times New Roman" w:hAnsi="Times New Roman" w:cs="Times New Roman"/>
          <w:sz w:val="24"/>
          <w:szCs w:val="24"/>
        </w:rPr>
        <w:t>(</w:t>
      </w:r>
      <w:r w:rsidR="000C23B1" w:rsidRPr="00135547">
        <w:rPr>
          <w:rFonts w:ascii="Times New Roman" w:hAnsi="Times New Roman" w:cs="Times New Roman"/>
          <w:sz w:val="24"/>
          <w:szCs w:val="24"/>
        </w:rPr>
        <w:t xml:space="preserve">Sutarties objektas - </w:t>
      </w:r>
      <w:r w:rsidR="006C0ECA" w:rsidRPr="00135547">
        <w:rPr>
          <w:rFonts w:ascii="Times New Roman" w:hAnsi="Times New Roman" w:cs="Times New Roman"/>
          <w:sz w:val="24"/>
          <w:szCs w:val="24"/>
        </w:rPr>
        <w:t>žemės sklyp</w:t>
      </w:r>
      <w:r w:rsidR="000C23B1" w:rsidRPr="00135547">
        <w:rPr>
          <w:rFonts w:ascii="Times New Roman" w:hAnsi="Times New Roman" w:cs="Times New Roman"/>
          <w:sz w:val="24"/>
          <w:szCs w:val="24"/>
        </w:rPr>
        <w:t>as</w:t>
      </w:r>
      <w:r w:rsidR="006C0ECA" w:rsidRPr="00135547">
        <w:rPr>
          <w:rFonts w:ascii="Times New Roman" w:hAnsi="Times New Roman" w:cs="Times New Roman"/>
          <w:sz w:val="24"/>
          <w:szCs w:val="24"/>
        </w:rPr>
        <w:t>, kurio unikalus Nr. 2901-0011-0250, adresas Dvaro g. 81, Šiauliai) ir 1997 m. rugsėjo 9 d. Valstybinės žemės panaudos sutarti</w:t>
      </w:r>
      <w:r w:rsidR="00FA1E27" w:rsidRPr="00135547">
        <w:rPr>
          <w:rFonts w:ascii="Times New Roman" w:hAnsi="Times New Roman" w:cs="Times New Roman"/>
          <w:sz w:val="24"/>
          <w:szCs w:val="24"/>
        </w:rPr>
        <w:t>e</w:t>
      </w:r>
      <w:r w:rsidR="006C0ECA" w:rsidRPr="00135547">
        <w:rPr>
          <w:rFonts w:ascii="Times New Roman" w:hAnsi="Times New Roman" w:cs="Times New Roman"/>
          <w:sz w:val="24"/>
          <w:szCs w:val="24"/>
        </w:rPr>
        <w:t>s Nr. PN29/97-0035 (</w:t>
      </w:r>
      <w:r w:rsidR="000C23B1" w:rsidRPr="00135547">
        <w:rPr>
          <w:rFonts w:ascii="Times New Roman" w:hAnsi="Times New Roman" w:cs="Times New Roman"/>
          <w:sz w:val="24"/>
          <w:szCs w:val="24"/>
        </w:rPr>
        <w:t xml:space="preserve">Sutarties objektas - </w:t>
      </w:r>
      <w:r w:rsidR="006C0ECA" w:rsidRPr="00135547">
        <w:rPr>
          <w:rFonts w:ascii="Times New Roman" w:hAnsi="Times New Roman" w:cs="Times New Roman"/>
          <w:sz w:val="24"/>
          <w:szCs w:val="24"/>
        </w:rPr>
        <w:t>žemės sklyp</w:t>
      </w:r>
      <w:r w:rsidR="000C23B1" w:rsidRPr="00135547">
        <w:rPr>
          <w:rFonts w:ascii="Times New Roman" w:hAnsi="Times New Roman" w:cs="Times New Roman"/>
          <w:sz w:val="24"/>
          <w:szCs w:val="24"/>
        </w:rPr>
        <w:t>as</w:t>
      </w:r>
      <w:r w:rsidR="006C0ECA" w:rsidRPr="00135547">
        <w:rPr>
          <w:rFonts w:ascii="Times New Roman" w:hAnsi="Times New Roman" w:cs="Times New Roman"/>
          <w:sz w:val="24"/>
          <w:szCs w:val="24"/>
        </w:rPr>
        <w:t>, kurio unikalus Nr. 2901-0011-0251, adresas Vilniaus g. 247, Šiauliai) nutraukimui</w:t>
      </w:r>
      <w:r w:rsidR="00FA1E27" w:rsidRPr="00135547">
        <w:rPr>
          <w:rFonts w:ascii="Times New Roman" w:hAnsi="Times New Roman" w:cs="Times New Roman"/>
          <w:sz w:val="24"/>
          <w:szCs w:val="24"/>
        </w:rPr>
        <w:t>.</w:t>
      </w:r>
      <w:r w:rsidR="00135547" w:rsidRPr="00135547">
        <w:rPr>
          <w:rFonts w:ascii="Times New Roman" w:hAnsi="Times New Roman" w:cs="Times New Roman"/>
          <w:sz w:val="24"/>
          <w:szCs w:val="24"/>
        </w:rPr>
        <w:t>“</w:t>
      </w:r>
    </w:p>
    <w:p w:rsidR="00E948D2" w:rsidRDefault="00E948D2" w:rsidP="00E033E7">
      <w:pPr>
        <w:spacing w:after="0" w:line="240" w:lineRule="auto"/>
        <w:jc w:val="both"/>
        <w:rPr>
          <w:rFonts w:ascii="Times New Roman" w:hAnsi="Times New Roman" w:cs="Times New Roman"/>
          <w:b/>
          <w:sz w:val="24"/>
          <w:szCs w:val="24"/>
        </w:rPr>
      </w:pPr>
    </w:p>
    <w:p w:rsidR="00E948D2" w:rsidRDefault="00E948D2" w:rsidP="00E948D2">
      <w:pPr>
        <w:spacing w:line="360" w:lineRule="auto"/>
        <w:ind w:firstLine="720"/>
        <w:jc w:val="both"/>
      </w:pPr>
    </w:p>
    <w:tbl>
      <w:tblPr>
        <w:tblW w:w="9798" w:type="dxa"/>
        <w:tblLayout w:type="fixed"/>
        <w:tblLook w:val="04A0" w:firstRow="1" w:lastRow="0" w:firstColumn="1" w:lastColumn="0" w:noHBand="0" w:noVBand="1"/>
      </w:tblPr>
      <w:tblGrid>
        <w:gridCol w:w="6804"/>
        <w:gridCol w:w="2994"/>
      </w:tblGrid>
      <w:tr w:rsidR="009E3080" w:rsidTr="009E3080">
        <w:tc>
          <w:tcPr>
            <w:tcW w:w="6804" w:type="dxa"/>
          </w:tcPr>
          <w:p w:rsidR="009E3080" w:rsidRDefault="009E3080" w:rsidP="009E3080">
            <w:pPr>
              <w:rPr>
                <w:rFonts w:ascii="Times New Roman" w:eastAsia="Times New Roman" w:hAnsi="Times New Roman"/>
                <w:sz w:val="24"/>
                <w:szCs w:val="24"/>
              </w:rPr>
            </w:pPr>
            <w:r>
              <w:rPr>
                <w:rFonts w:ascii="Times New Roman" w:hAnsi="Times New Roman"/>
                <w:sz w:val="24"/>
                <w:szCs w:val="24"/>
              </w:rPr>
              <w:t>Pirmininkas</w:t>
            </w:r>
          </w:p>
          <w:p w:rsidR="009E3080" w:rsidRDefault="009E3080" w:rsidP="009E3080">
            <w:pPr>
              <w:rPr>
                <w:rFonts w:ascii="Times New Roman" w:hAnsi="Times New Roman"/>
                <w:sz w:val="24"/>
                <w:szCs w:val="24"/>
              </w:rPr>
            </w:pPr>
          </w:p>
        </w:tc>
        <w:tc>
          <w:tcPr>
            <w:tcW w:w="2994" w:type="dxa"/>
            <w:hideMark/>
          </w:tcPr>
          <w:p w:rsidR="009E3080" w:rsidRDefault="009E3080" w:rsidP="009E3080">
            <w:pPr>
              <w:rPr>
                <w:rFonts w:ascii="Times New Roman" w:hAnsi="Times New Roman"/>
                <w:sz w:val="24"/>
                <w:szCs w:val="24"/>
              </w:rPr>
            </w:pPr>
            <w:r>
              <w:rPr>
                <w:rFonts w:ascii="Times New Roman" w:hAnsi="Times New Roman"/>
                <w:sz w:val="24"/>
                <w:szCs w:val="24"/>
              </w:rPr>
              <w:t xml:space="preserve">    Rimvydas Norkus</w:t>
            </w:r>
          </w:p>
        </w:tc>
      </w:tr>
      <w:tr w:rsidR="009E3080" w:rsidTr="009E3080">
        <w:tc>
          <w:tcPr>
            <w:tcW w:w="6804" w:type="dxa"/>
            <w:hideMark/>
          </w:tcPr>
          <w:p w:rsidR="009E3080" w:rsidRDefault="009E3080" w:rsidP="009E3080">
            <w:pPr>
              <w:rPr>
                <w:rFonts w:ascii="Times New Roman" w:hAnsi="Times New Roman"/>
                <w:sz w:val="24"/>
                <w:szCs w:val="24"/>
              </w:rPr>
            </w:pPr>
            <w:r>
              <w:rPr>
                <w:rFonts w:ascii="Times New Roman" w:hAnsi="Times New Roman"/>
                <w:sz w:val="24"/>
                <w:szCs w:val="24"/>
              </w:rPr>
              <w:t>Sekretorius</w:t>
            </w:r>
          </w:p>
        </w:tc>
        <w:tc>
          <w:tcPr>
            <w:tcW w:w="2994" w:type="dxa"/>
            <w:hideMark/>
          </w:tcPr>
          <w:p w:rsidR="009E3080" w:rsidRDefault="009E3080" w:rsidP="009E3080">
            <w:pPr>
              <w:rPr>
                <w:rFonts w:ascii="Times New Roman" w:hAnsi="Times New Roman"/>
                <w:sz w:val="24"/>
                <w:szCs w:val="24"/>
              </w:rPr>
            </w:pPr>
            <w:r>
              <w:rPr>
                <w:rFonts w:ascii="Times New Roman" w:hAnsi="Times New Roman"/>
                <w:sz w:val="24"/>
                <w:szCs w:val="24"/>
              </w:rPr>
              <w:t xml:space="preserve">     Ramūnas Gadliauskas   </w:t>
            </w:r>
          </w:p>
        </w:tc>
      </w:tr>
    </w:tbl>
    <w:p w:rsidR="00012808" w:rsidRDefault="00012808" w:rsidP="00E948D2">
      <w:pPr>
        <w:spacing w:after="0" w:line="240" w:lineRule="auto"/>
        <w:jc w:val="center"/>
        <w:rPr>
          <w:rFonts w:ascii="Times New Roman" w:hAnsi="Times New Roman" w:cs="Times New Roman"/>
          <w:b/>
          <w:sz w:val="24"/>
          <w:szCs w:val="24"/>
        </w:rPr>
      </w:pPr>
    </w:p>
    <w:p w:rsidR="00FE43C6" w:rsidRPr="00E948D2" w:rsidRDefault="00FE43C6" w:rsidP="00FE43C6">
      <w:pPr>
        <w:spacing w:after="0" w:line="240" w:lineRule="auto"/>
        <w:rPr>
          <w:rFonts w:ascii="Times New Roman" w:hAnsi="Times New Roman" w:cs="Times New Roman"/>
          <w:b/>
          <w:sz w:val="24"/>
          <w:szCs w:val="24"/>
        </w:rPr>
      </w:pPr>
    </w:p>
    <w:sectPr w:rsidR="00FE43C6" w:rsidRPr="00E948D2" w:rsidSect="000634FE">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627" w:rsidRDefault="00462627" w:rsidP="00EE7D38">
      <w:pPr>
        <w:spacing w:after="0" w:line="240" w:lineRule="auto"/>
      </w:pPr>
      <w:r>
        <w:separator/>
      </w:r>
    </w:p>
  </w:endnote>
  <w:endnote w:type="continuationSeparator" w:id="0">
    <w:p w:rsidR="00462627" w:rsidRDefault="00462627" w:rsidP="00EE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627" w:rsidRDefault="00462627" w:rsidP="00EE7D38">
      <w:pPr>
        <w:spacing w:after="0" w:line="240" w:lineRule="auto"/>
      </w:pPr>
      <w:r>
        <w:separator/>
      </w:r>
    </w:p>
  </w:footnote>
  <w:footnote w:type="continuationSeparator" w:id="0">
    <w:p w:rsidR="00462627" w:rsidRDefault="00462627" w:rsidP="00EE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38" w:rsidRPr="00EE7D38" w:rsidRDefault="00EE7D38">
    <w:pPr>
      <w:pStyle w:val="Header"/>
      <w:rPr>
        <w:rFonts w:ascii="Times New Roman" w:hAnsi="Times New Roman" w:cs="Times New Roman"/>
        <w:b/>
        <w:sz w:val="24"/>
        <w:szCs w:val="24"/>
      </w:rPr>
    </w:pPr>
    <w:r w:rsidRPr="00EE7D38">
      <w:rPr>
        <w:rFonts w:ascii="Times New Roman" w:hAnsi="Times New Roman" w:cs="Times New Roman"/>
        <w:b/>
        <w:sz w:val="24"/>
        <w:szCs w:val="24"/>
      </w:rPr>
      <w:tab/>
    </w:r>
    <w:r w:rsidRPr="00EE7D38">
      <w:rPr>
        <w:rFonts w:ascii="Times New Roman" w:hAnsi="Times New Roman" w:cs="Times New Roman"/>
        <w:b/>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14E"/>
    <w:multiLevelType w:val="hybridMultilevel"/>
    <w:tmpl w:val="169E0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8A6C2F"/>
    <w:multiLevelType w:val="hybridMultilevel"/>
    <w:tmpl w:val="44D4C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7AC1"/>
    <w:multiLevelType w:val="hybridMultilevel"/>
    <w:tmpl w:val="CB2866D2"/>
    <w:lvl w:ilvl="0" w:tplc="F754F6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FB96643"/>
    <w:multiLevelType w:val="hybridMultilevel"/>
    <w:tmpl w:val="C5A6F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13866"/>
    <w:multiLevelType w:val="multilevel"/>
    <w:tmpl w:val="1982ED4E"/>
    <w:lvl w:ilvl="0">
      <w:start w:val="1"/>
      <w:numFmt w:val="decimal"/>
      <w:lvlText w:val="%1."/>
      <w:lvlJc w:val="left"/>
      <w:pPr>
        <w:ind w:left="928"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C2A1C91"/>
    <w:multiLevelType w:val="hybridMultilevel"/>
    <w:tmpl w:val="0684559A"/>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73"/>
    <w:rsid w:val="00012808"/>
    <w:rsid w:val="00037B65"/>
    <w:rsid w:val="00044BDC"/>
    <w:rsid w:val="000470B3"/>
    <w:rsid w:val="0006064E"/>
    <w:rsid w:val="000634FE"/>
    <w:rsid w:val="000C23B1"/>
    <w:rsid w:val="000D36F2"/>
    <w:rsid w:val="000D73DE"/>
    <w:rsid w:val="00106F87"/>
    <w:rsid w:val="00135547"/>
    <w:rsid w:val="00187DB1"/>
    <w:rsid w:val="00190A6F"/>
    <w:rsid w:val="001B5F28"/>
    <w:rsid w:val="001C2F05"/>
    <w:rsid w:val="001C3FB5"/>
    <w:rsid w:val="0022735D"/>
    <w:rsid w:val="00236617"/>
    <w:rsid w:val="00246D66"/>
    <w:rsid w:val="00254055"/>
    <w:rsid w:val="002920A3"/>
    <w:rsid w:val="00295F0C"/>
    <w:rsid w:val="002B1B36"/>
    <w:rsid w:val="002B6F41"/>
    <w:rsid w:val="0038235D"/>
    <w:rsid w:val="003A06CA"/>
    <w:rsid w:val="003E4A20"/>
    <w:rsid w:val="003F444C"/>
    <w:rsid w:val="00423803"/>
    <w:rsid w:val="00462627"/>
    <w:rsid w:val="004A107D"/>
    <w:rsid w:val="004E0F31"/>
    <w:rsid w:val="0054406C"/>
    <w:rsid w:val="005B5875"/>
    <w:rsid w:val="00636F38"/>
    <w:rsid w:val="00646255"/>
    <w:rsid w:val="006642AD"/>
    <w:rsid w:val="00685129"/>
    <w:rsid w:val="00687094"/>
    <w:rsid w:val="006A0A7B"/>
    <w:rsid w:val="006C0ECA"/>
    <w:rsid w:val="006C3C2E"/>
    <w:rsid w:val="006D7779"/>
    <w:rsid w:val="006E1E33"/>
    <w:rsid w:val="006F1C86"/>
    <w:rsid w:val="006F205E"/>
    <w:rsid w:val="006F6EE1"/>
    <w:rsid w:val="007214DB"/>
    <w:rsid w:val="00734C73"/>
    <w:rsid w:val="007A0C74"/>
    <w:rsid w:val="007A1323"/>
    <w:rsid w:val="007C6725"/>
    <w:rsid w:val="007F3213"/>
    <w:rsid w:val="00874587"/>
    <w:rsid w:val="00895CC4"/>
    <w:rsid w:val="008E6216"/>
    <w:rsid w:val="00934B23"/>
    <w:rsid w:val="009D6E29"/>
    <w:rsid w:val="009E3080"/>
    <w:rsid w:val="00A143C8"/>
    <w:rsid w:val="00A414E7"/>
    <w:rsid w:val="00A474F4"/>
    <w:rsid w:val="00A475A5"/>
    <w:rsid w:val="00A71541"/>
    <w:rsid w:val="00AA42D8"/>
    <w:rsid w:val="00AA7DBE"/>
    <w:rsid w:val="00AB0A8B"/>
    <w:rsid w:val="00AF18CE"/>
    <w:rsid w:val="00B20B38"/>
    <w:rsid w:val="00B60D04"/>
    <w:rsid w:val="00B93FC3"/>
    <w:rsid w:val="00BB7DAB"/>
    <w:rsid w:val="00C024CB"/>
    <w:rsid w:val="00C771CC"/>
    <w:rsid w:val="00CE61A3"/>
    <w:rsid w:val="00CF0790"/>
    <w:rsid w:val="00D1788D"/>
    <w:rsid w:val="00D470A2"/>
    <w:rsid w:val="00D84EC0"/>
    <w:rsid w:val="00D91415"/>
    <w:rsid w:val="00DC096F"/>
    <w:rsid w:val="00DF07FE"/>
    <w:rsid w:val="00E033E7"/>
    <w:rsid w:val="00E85C47"/>
    <w:rsid w:val="00E912E9"/>
    <w:rsid w:val="00E948D2"/>
    <w:rsid w:val="00EA0175"/>
    <w:rsid w:val="00ED7E04"/>
    <w:rsid w:val="00EE7D38"/>
    <w:rsid w:val="00EF3B22"/>
    <w:rsid w:val="00F021BD"/>
    <w:rsid w:val="00F778F9"/>
    <w:rsid w:val="00F924D2"/>
    <w:rsid w:val="00F94A09"/>
    <w:rsid w:val="00FA1E27"/>
    <w:rsid w:val="00FC43CC"/>
    <w:rsid w:val="00FE43C6"/>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CBED"/>
  <w15:docId w15:val="{43EF7858-54EE-43CD-8C55-92081C6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8D2"/>
    <w:rPr>
      <w:rFonts w:ascii="Tahoma" w:hAnsi="Tahoma" w:cs="Tahoma"/>
      <w:sz w:val="16"/>
      <w:szCs w:val="16"/>
    </w:rPr>
  </w:style>
  <w:style w:type="paragraph" w:styleId="Title">
    <w:name w:val="Title"/>
    <w:basedOn w:val="Normal"/>
    <w:next w:val="Normal"/>
    <w:link w:val="TitleChar"/>
    <w:qFormat/>
    <w:rsid w:val="00E948D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E948D2"/>
    <w:rPr>
      <w:rFonts w:ascii="Cambria" w:eastAsia="Times New Roman" w:hAnsi="Cambria" w:cs="Times New Roman"/>
      <w:b/>
      <w:bCs/>
      <w:kern w:val="28"/>
      <w:sz w:val="32"/>
      <w:szCs w:val="32"/>
    </w:rPr>
  </w:style>
  <w:style w:type="paragraph" w:styleId="BodyTextIndent">
    <w:name w:val="Body Text Indent"/>
    <w:basedOn w:val="Normal"/>
    <w:link w:val="BodyTextIndentChar"/>
    <w:semiHidden/>
    <w:unhideWhenUsed/>
    <w:rsid w:val="00E948D2"/>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948D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E7D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7D38"/>
  </w:style>
  <w:style w:type="paragraph" w:styleId="Footer">
    <w:name w:val="footer"/>
    <w:basedOn w:val="Normal"/>
    <w:link w:val="FooterChar"/>
    <w:uiPriority w:val="99"/>
    <w:unhideWhenUsed/>
    <w:rsid w:val="00EE7D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7D38"/>
  </w:style>
  <w:style w:type="paragraph" w:customStyle="1" w:styleId="Adresas">
    <w:name w:val="Adresas"/>
    <w:basedOn w:val="Normal"/>
    <w:rsid w:val="00F924D2"/>
    <w:pPr>
      <w:spacing w:before="40" w:after="40" w:line="240" w:lineRule="auto"/>
      <w:ind w:right="316"/>
    </w:pPr>
    <w:rPr>
      <w:rFonts w:ascii="Times New Roman" w:eastAsia="Times New Roman" w:hAnsi="Times New Roman" w:cs="Times New Roman"/>
      <w:sz w:val="24"/>
      <w:szCs w:val="24"/>
    </w:rPr>
  </w:style>
  <w:style w:type="paragraph" w:styleId="ListParagraph">
    <w:name w:val="List Paragraph"/>
    <w:basedOn w:val="Normal"/>
    <w:uiPriority w:val="99"/>
    <w:qFormat/>
    <w:rsid w:val="002B1B36"/>
    <w:pPr>
      <w:ind w:left="720"/>
      <w:contextualSpacing/>
    </w:pPr>
  </w:style>
  <w:style w:type="character" w:styleId="CommentReference">
    <w:name w:val="annotation reference"/>
    <w:basedOn w:val="DefaultParagraphFont"/>
    <w:uiPriority w:val="99"/>
    <w:semiHidden/>
    <w:unhideWhenUsed/>
    <w:rsid w:val="009D6E29"/>
    <w:rPr>
      <w:sz w:val="16"/>
      <w:szCs w:val="16"/>
    </w:rPr>
  </w:style>
  <w:style w:type="paragraph" w:styleId="CommentText">
    <w:name w:val="annotation text"/>
    <w:basedOn w:val="Normal"/>
    <w:link w:val="CommentTextChar"/>
    <w:uiPriority w:val="99"/>
    <w:semiHidden/>
    <w:unhideWhenUsed/>
    <w:rsid w:val="009D6E29"/>
    <w:pPr>
      <w:spacing w:line="240" w:lineRule="auto"/>
    </w:pPr>
    <w:rPr>
      <w:sz w:val="20"/>
      <w:szCs w:val="20"/>
    </w:rPr>
  </w:style>
  <w:style w:type="character" w:customStyle="1" w:styleId="CommentTextChar">
    <w:name w:val="Comment Text Char"/>
    <w:basedOn w:val="DefaultParagraphFont"/>
    <w:link w:val="CommentText"/>
    <w:uiPriority w:val="99"/>
    <w:semiHidden/>
    <w:rsid w:val="009D6E29"/>
    <w:rPr>
      <w:sz w:val="20"/>
      <w:szCs w:val="20"/>
    </w:rPr>
  </w:style>
  <w:style w:type="paragraph" w:styleId="CommentSubject">
    <w:name w:val="annotation subject"/>
    <w:basedOn w:val="CommentText"/>
    <w:next w:val="CommentText"/>
    <w:link w:val="CommentSubjectChar"/>
    <w:uiPriority w:val="99"/>
    <w:semiHidden/>
    <w:unhideWhenUsed/>
    <w:rsid w:val="009D6E29"/>
    <w:rPr>
      <w:b/>
      <w:bCs/>
    </w:rPr>
  </w:style>
  <w:style w:type="character" w:customStyle="1" w:styleId="CommentSubjectChar">
    <w:name w:val="Comment Subject Char"/>
    <w:basedOn w:val="CommentTextChar"/>
    <w:link w:val="CommentSubject"/>
    <w:uiPriority w:val="99"/>
    <w:semiHidden/>
    <w:rsid w:val="009D6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79929">
      <w:bodyDiv w:val="1"/>
      <w:marLeft w:val="0"/>
      <w:marRight w:val="0"/>
      <w:marTop w:val="0"/>
      <w:marBottom w:val="0"/>
      <w:divBdr>
        <w:top w:val="none" w:sz="0" w:space="0" w:color="auto"/>
        <w:left w:val="none" w:sz="0" w:space="0" w:color="auto"/>
        <w:bottom w:val="none" w:sz="0" w:space="0" w:color="auto"/>
        <w:right w:val="none" w:sz="0" w:space="0" w:color="auto"/>
      </w:divBdr>
    </w:div>
    <w:div w:id="9574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1275</Words>
  <Characters>728</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Sandaitė</dc:creator>
  <cp:lastModifiedBy>Alina Dokutovičienė</cp:lastModifiedBy>
  <cp:revision>12</cp:revision>
  <cp:lastPrinted>2014-09-19T08:13:00Z</cp:lastPrinted>
  <dcterms:created xsi:type="dcterms:W3CDTF">2017-10-23T11:59:00Z</dcterms:created>
  <dcterms:modified xsi:type="dcterms:W3CDTF">2017-10-27T12:20:00Z</dcterms:modified>
</cp:coreProperties>
</file>