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440B10" w14:textId="77777777" w:rsidR="00B17642" w:rsidRPr="0080155C" w:rsidRDefault="00B17642" w:rsidP="00B17642">
      <w:pPr>
        <w:pStyle w:val="Date858D7CFB-ED40-4347-BF05-701D383B685F858D7CFB-ED40-4347-BF05-701D383B685F0"/>
        <w:ind w:firstLine="1134"/>
        <w:rPr>
          <w:szCs w:val="24"/>
        </w:rPr>
      </w:pPr>
      <w:r w:rsidRPr="0080155C">
        <w:rPr>
          <w:noProof/>
          <w:szCs w:val="24"/>
        </w:rPr>
        <w:drawing>
          <wp:inline distT="0" distB="0" distL="0" distR="0" wp14:anchorId="41D2C437" wp14:editId="34A7463D">
            <wp:extent cx="731520" cy="753745"/>
            <wp:effectExtent l="19050" t="0" r="0"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srcRect/>
                    <a:stretch>
                      <a:fillRect/>
                    </a:stretch>
                  </pic:blipFill>
                  <pic:spPr bwMode="auto">
                    <a:xfrm>
                      <a:off x="0" y="0"/>
                      <a:ext cx="731520" cy="753745"/>
                    </a:xfrm>
                    <a:prstGeom prst="rect">
                      <a:avLst/>
                    </a:prstGeom>
                    <a:noFill/>
                    <a:ln w="9525">
                      <a:noFill/>
                      <a:miter lim="800000"/>
                      <a:headEnd/>
                      <a:tailEnd/>
                    </a:ln>
                  </pic:spPr>
                </pic:pic>
              </a:graphicData>
            </a:graphic>
          </wp:inline>
        </w:drawing>
      </w:r>
    </w:p>
    <w:p w14:paraId="17693CB5" w14:textId="77777777" w:rsidR="00B17642" w:rsidRPr="0080155C" w:rsidRDefault="00B17642" w:rsidP="00B17642">
      <w:pPr>
        <w:pStyle w:val="Pavadinimas"/>
        <w:spacing w:line="240" w:lineRule="auto"/>
        <w:ind w:firstLine="1134"/>
        <w:rPr>
          <w:rFonts w:ascii="Times New Roman" w:hAnsi="Times New Roman"/>
          <w:sz w:val="24"/>
          <w:szCs w:val="24"/>
        </w:rPr>
      </w:pPr>
      <w:r w:rsidRPr="0080155C">
        <w:rPr>
          <w:rFonts w:ascii="Times New Roman" w:hAnsi="Times New Roman"/>
          <w:sz w:val="24"/>
          <w:szCs w:val="24"/>
        </w:rPr>
        <w:t>TEISĖJŲ ETIKOS IR DRAUSMĖS KOMISIJA</w:t>
      </w:r>
    </w:p>
    <w:p w14:paraId="3B4AA1B4" w14:textId="77777777" w:rsidR="00B17642" w:rsidRPr="0080155C" w:rsidRDefault="00B17642" w:rsidP="00B17642">
      <w:pPr>
        <w:pStyle w:val="Date858D7CFB-ED40-4347-BF05-701D383B685F858D7CFB-ED40-4347-BF05-701D383B685F0"/>
        <w:ind w:firstLine="1134"/>
        <w:rPr>
          <w:b/>
          <w:sz w:val="28"/>
          <w:szCs w:val="28"/>
        </w:rPr>
      </w:pPr>
    </w:p>
    <w:p w14:paraId="392A47D7" w14:textId="77777777" w:rsidR="00B17642" w:rsidRPr="0080155C" w:rsidRDefault="00B17642" w:rsidP="00B17642">
      <w:pPr>
        <w:pStyle w:val="Date858D7CFB-ED40-4347-BF05-701D383B685F858D7CFB-ED40-4347-BF05-701D383B685F0"/>
        <w:ind w:firstLine="1134"/>
        <w:rPr>
          <w:b/>
          <w:sz w:val="28"/>
          <w:szCs w:val="28"/>
        </w:rPr>
      </w:pPr>
      <w:r w:rsidRPr="0080155C">
        <w:rPr>
          <w:b/>
          <w:sz w:val="28"/>
          <w:szCs w:val="28"/>
        </w:rPr>
        <w:t>S P R E N D I M A S</w:t>
      </w:r>
    </w:p>
    <w:p w14:paraId="2612C798" w14:textId="6C5BDA1C" w:rsidR="00B17642" w:rsidRPr="0080155C" w:rsidRDefault="00B17642" w:rsidP="00B17642">
      <w:pPr>
        <w:pStyle w:val="Date858D7CFB-ED40-4347-BF05-701D383B685F858D7CFB-ED40-4347-BF05-701D383B685F0"/>
        <w:ind w:firstLine="1134"/>
        <w:rPr>
          <w:b/>
          <w:caps/>
          <w:szCs w:val="24"/>
        </w:rPr>
      </w:pPr>
      <w:r w:rsidRPr="0080155C">
        <w:rPr>
          <w:b/>
          <w:caps/>
          <w:szCs w:val="24"/>
        </w:rPr>
        <w:t>iškelti drausmės bylą</w:t>
      </w:r>
    </w:p>
    <w:p w14:paraId="397FC672" w14:textId="1C7379BD" w:rsidR="00B17642" w:rsidRPr="0080155C" w:rsidRDefault="00B17642" w:rsidP="00B17642">
      <w:pPr>
        <w:pStyle w:val="Date858D7CFB-ED40-4347-BF05-701D383B685F858D7CFB-ED40-4347-BF05-701D383B685F0"/>
        <w:ind w:firstLine="1134"/>
        <w:rPr>
          <w:szCs w:val="24"/>
        </w:rPr>
      </w:pPr>
      <w:r w:rsidRPr="0080155C">
        <w:rPr>
          <w:b/>
          <w:caps/>
          <w:szCs w:val="24"/>
        </w:rPr>
        <w:t xml:space="preserve">teisėjui </w:t>
      </w:r>
      <w:r w:rsidR="002C3665">
        <w:rPr>
          <w:b/>
          <w:caps/>
          <w:szCs w:val="24"/>
        </w:rPr>
        <w:t>j.k.</w:t>
      </w:r>
    </w:p>
    <w:p w14:paraId="75ECCE0A" w14:textId="77777777" w:rsidR="00411E01" w:rsidRPr="0080155C" w:rsidRDefault="00411E01" w:rsidP="0015245C">
      <w:pPr>
        <w:pStyle w:val="Date858D7CFB-ED40-4347-BF05-701D383B685F858D7CFB-ED40-4347-BF05-701D383B685F"/>
        <w:ind w:firstLine="1077"/>
        <w:rPr>
          <w:szCs w:val="24"/>
        </w:rPr>
      </w:pPr>
    </w:p>
    <w:p w14:paraId="18A9528A" w14:textId="5042CB61" w:rsidR="00411E01" w:rsidRPr="0080155C" w:rsidRDefault="00B17642" w:rsidP="0015245C">
      <w:pPr>
        <w:pStyle w:val="Date858D7CFB-ED40-4347-BF05-701D383B685F858D7CFB-ED40-4347-BF05-701D383B685F"/>
        <w:ind w:firstLine="1077"/>
        <w:rPr>
          <w:color w:val="C0C0C0"/>
          <w:szCs w:val="24"/>
        </w:rPr>
      </w:pPr>
      <w:r w:rsidRPr="0080155C">
        <w:rPr>
          <w:szCs w:val="24"/>
        </w:rPr>
        <w:t>2017</w:t>
      </w:r>
      <w:r w:rsidR="00411E01" w:rsidRPr="0080155C">
        <w:rPr>
          <w:szCs w:val="24"/>
        </w:rPr>
        <w:t xml:space="preserve"> m. </w:t>
      </w:r>
      <w:r w:rsidR="004C793F">
        <w:rPr>
          <w:szCs w:val="24"/>
        </w:rPr>
        <w:t xml:space="preserve">lapkričio 6 </w:t>
      </w:r>
      <w:r w:rsidR="00411E01" w:rsidRPr="0080155C">
        <w:rPr>
          <w:szCs w:val="24"/>
        </w:rPr>
        <w:t>d. Nr.</w:t>
      </w:r>
      <w:r w:rsidR="00411E01" w:rsidRPr="0080155C">
        <w:rPr>
          <w:color w:val="999999"/>
          <w:szCs w:val="24"/>
        </w:rPr>
        <w:t xml:space="preserve"> </w:t>
      </w:r>
      <w:r w:rsidR="004C793F">
        <w:rPr>
          <w:szCs w:val="24"/>
        </w:rPr>
        <w:t>18 P-8</w:t>
      </w:r>
    </w:p>
    <w:p w14:paraId="32D04A2E" w14:textId="77777777" w:rsidR="00411E01" w:rsidRPr="0080155C" w:rsidRDefault="00411E01" w:rsidP="0015245C">
      <w:pPr>
        <w:pStyle w:val="Date858D7CFB-ED40-4347-BF05-701D383B685F858D7CFB-ED40-4347-BF05-701D383B685F"/>
        <w:ind w:firstLine="1077"/>
        <w:rPr>
          <w:szCs w:val="24"/>
        </w:rPr>
      </w:pPr>
      <w:r w:rsidRPr="0080155C">
        <w:rPr>
          <w:szCs w:val="24"/>
        </w:rPr>
        <w:t>Vilnius</w:t>
      </w:r>
    </w:p>
    <w:p w14:paraId="4115B9C0" w14:textId="77777777" w:rsidR="0080155C" w:rsidRPr="0080155C" w:rsidRDefault="0080155C" w:rsidP="00997842">
      <w:pPr>
        <w:pStyle w:val="Date858D7CFB-ED40-4347-BF05-701D383B685F858D7CFB-ED40-4347-BF05-701D383B685F"/>
        <w:ind w:firstLine="851"/>
        <w:jc w:val="left"/>
        <w:rPr>
          <w:szCs w:val="24"/>
        </w:rPr>
      </w:pPr>
    </w:p>
    <w:p w14:paraId="7983C873" w14:textId="04093864" w:rsidR="00411E01" w:rsidRPr="0080155C" w:rsidRDefault="00411E01" w:rsidP="00997842">
      <w:pPr>
        <w:pStyle w:val="Tekstas"/>
        <w:spacing w:before="0" w:after="0"/>
        <w:ind w:firstLine="851"/>
        <w:rPr>
          <w:szCs w:val="24"/>
        </w:rPr>
      </w:pPr>
      <w:r w:rsidRPr="0080155C">
        <w:rPr>
          <w:szCs w:val="24"/>
        </w:rPr>
        <w:t xml:space="preserve">Teisėjų etikos ir drausmės komisija, dalyvaujant </w:t>
      </w:r>
      <w:r w:rsidR="00BF6B53" w:rsidRPr="0080155C">
        <w:rPr>
          <w:szCs w:val="24"/>
        </w:rPr>
        <w:t>Aurelijui Gutauskui</w:t>
      </w:r>
      <w:r w:rsidRPr="0080155C">
        <w:rPr>
          <w:szCs w:val="24"/>
        </w:rPr>
        <w:t xml:space="preserve"> (pirmininkas), </w:t>
      </w:r>
      <w:r w:rsidR="00B058FE" w:rsidRPr="0080155C">
        <w:rPr>
          <w:szCs w:val="24"/>
        </w:rPr>
        <w:t>Sigitai Bieliauskienei</w:t>
      </w:r>
      <w:r w:rsidR="00BF6B53" w:rsidRPr="0080155C">
        <w:rPr>
          <w:szCs w:val="24"/>
        </w:rPr>
        <w:t>, Gintautui Būgai</w:t>
      </w:r>
      <w:r w:rsidR="004A4B4D">
        <w:rPr>
          <w:szCs w:val="24"/>
        </w:rPr>
        <w:t xml:space="preserve">, </w:t>
      </w:r>
      <w:r w:rsidR="00B00CC7">
        <w:rPr>
          <w:szCs w:val="24"/>
        </w:rPr>
        <w:t>Jurgitai P</w:t>
      </w:r>
      <w:r w:rsidR="00C154EF">
        <w:rPr>
          <w:szCs w:val="24"/>
        </w:rPr>
        <w:t>a</w:t>
      </w:r>
      <w:r w:rsidR="00B00CC7">
        <w:rPr>
          <w:szCs w:val="24"/>
        </w:rPr>
        <w:t>užaitei</w:t>
      </w:r>
      <w:r w:rsidR="00B00CC7" w:rsidRPr="0080155C">
        <w:rPr>
          <w:szCs w:val="24"/>
        </w:rPr>
        <w:t xml:space="preserve"> – </w:t>
      </w:r>
      <w:r w:rsidR="00B00CC7">
        <w:rPr>
          <w:szCs w:val="24"/>
        </w:rPr>
        <w:t>Kulvinskienei (pranešėja</w:t>
      </w:r>
      <w:r w:rsidR="00114D74">
        <w:rPr>
          <w:szCs w:val="24"/>
        </w:rPr>
        <w:t>),</w:t>
      </w:r>
      <w:r w:rsidR="004C793F">
        <w:rPr>
          <w:szCs w:val="24"/>
        </w:rPr>
        <w:t xml:space="preserve"> Tomui Janeliūnui, </w:t>
      </w:r>
      <w:r w:rsidR="00C154EF">
        <w:rPr>
          <w:szCs w:val="24"/>
        </w:rPr>
        <w:t xml:space="preserve">Antanui Šenavičiui, </w:t>
      </w:r>
      <w:r w:rsidRPr="0080155C">
        <w:rPr>
          <w:szCs w:val="24"/>
        </w:rPr>
        <w:t>sekretoriaujant Nacionalinės teismų administracijos Administravimo skyriaus vyriausiajai special</w:t>
      </w:r>
      <w:r w:rsidR="00BB40A3" w:rsidRPr="0080155C">
        <w:rPr>
          <w:szCs w:val="24"/>
        </w:rPr>
        <w:t>istei</w:t>
      </w:r>
      <w:r w:rsidR="004C793F">
        <w:rPr>
          <w:szCs w:val="24"/>
        </w:rPr>
        <w:t xml:space="preserve"> Jovitai Ramanauskienei</w:t>
      </w:r>
      <w:r w:rsidR="00BB40A3" w:rsidRPr="0080155C">
        <w:rPr>
          <w:szCs w:val="24"/>
        </w:rPr>
        <w:t xml:space="preserve">, </w:t>
      </w:r>
      <w:r w:rsidR="00B058FE" w:rsidRPr="0080155C">
        <w:rPr>
          <w:szCs w:val="24"/>
        </w:rPr>
        <w:t>dalyvaujant teisėjui</w:t>
      </w:r>
      <w:r w:rsidR="002C3665">
        <w:rPr>
          <w:szCs w:val="24"/>
        </w:rPr>
        <w:t xml:space="preserve"> J.K.</w:t>
      </w:r>
      <w:r w:rsidR="00B058FE" w:rsidRPr="0080155C">
        <w:rPr>
          <w:szCs w:val="24"/>
        </w:rPr>
        <w:t xml:space="preserve">, </w:t>
      </w:r>
      <w:r w:rsidR="00BB40A3" w:rsidRPr="0080155C">
        <w:rPr>
          <w:szCs w:val="24"/>
        </w:rPr>
        <w:t>Nacionalinės teismų administracijos</w:t>
      </w:r>
      <w:r w:rsidRPr="0080155C">
        <w:rPr>
          <w:szCs w:val="24"/>
        </w:rPr>
        <w:t xml:space="preserve"> patalpose išnagrinėjusi </w:t>
      </w:r>
      <w:r w:rsidR="004C793F">
        <w:rPr>
          <w:szCs w:val="24"/>
        </w:rPr>
        <w:t xml:space="preserve">Kauno apygardos </w:t>
      </w:r>
      <w:r w:rsidR="0059786D">
        <w:rPr>
          <w:szCs w:val="24"/>
        </w:rPr>
        <w:t xml:space="preserve">teismo pirmininko </w:t>
      </w:r>
      <w:r w:rsidRPr="0080155C">
        <w:rPr>
          <w:szCs w:val="24"/>
        </w:rPr>
        <w:t>teikimą dėl drausmės bylos i</w:t>
      </w:r>
      <w:r w:rsidR="00BF6B53" w:rsidRPr="0080155C">
        <w:rPr>
          <w:szCs w:val="24"/>
        </w:rPr>
        <w:t xml:space="preserve">škėlimo </w:t>
      </w:r>
      <w:r w:rsidR="00B058FE" w:rsidRPr="0080155C">
        <w:rPr>
          <w:szCs w:val="24"/>
        </w:rPr>
        <w:t>Kauno apygardos</w:t>
      </w:r>
      <w:r w:rsidRPr="0080155C">
        <w:rPr>
          <w:szCs w:val="24"/>
        </w:rPr>
        <w:t xml:space="preserve"> teismo teisėjui</w:t>
      </w:r>
      <w:r w:rsidR="002C3665">
        <w:rPr>
          <w:szCs w:val="24"/>
        </w:rPr>
        <w:t xml:space="preserve">  J.K.</w:t>
      </w:r>
      <w:r w:rsidRPr="0080155C">
        <w:rPr>
          <w:szCs w:val="24"/>
        </w:rPr>
        <w:t xml:space="preserve">, susipažinusi su medžiaga, </w:t>
      </w:r>
    </w:p>
    <w:p w14:paraId="4FADCB7A" w14:textId="77777777" w:rsidR="00411E01" w:rsidRDefault="00411E01" w:rsidP="00997842">
      <w:pPr>
        <w:pStyle w:val="Tekstas"/>
        <w:spacing w:before="0" w:after="0"/>
        <w:ind w:firstLine="851"/>
        <w:rPr>
          <w:szCs w:val="24"/>
        </w:rPr>
      </w:pPr>
    </w:p>
    <w:p w14:paraId="5963F025" w14:textId="1E8B82C0" w:rsidR="00411E01" w:rsidRPr="0080155C" w:rsidRDefault="00411E01" w:rsidP="00997842">
      <w:pPr>
        <w:pStyle w:val="Tekstas"/>
        <w:spacing w:before="0" w:after="0"/>
        <w:ind w:firstLine="851"/>
        <w:rPr>
          <w:spacing w:val="30"/>
          <w:szCs w:val="24"/>
        </w:rPr>
      </w:pPr>
      <w:r w:rsidRPr="0080155C">
        <w:rPr>
          <w:spacing w:val="30"/>
          <w:szCs w:val="24"/>
        </w:rPr>
        <w:t>n u s t a t ė:</w:t>
      </w:r>
    </w:p>
    <w:p w14:paraId="6A0099B3" w14:textId="77777777" w:rsidR="00411E01" w:rsidRDefault="00411E01" w:rsidP="00997842">
      <w:pPr>
        <w:pStyle w:val="Tekstas"/>
        <w:spacing w:before="0" w:after="0"/>
        <w:ind w:firstLine="851"/>
        <w:rPr>
          <w:szCs w:val="24"/>
        </w:rPr>
      </w:pPr>
    </w:p>
    <w:p w14:paraId="34155533" w14:textId="4052078A" w:rsidR="0037515B" w:rsidRDefault="004C793F" w:rsidP="00FE38BC">
      <w:pPr>
        <w:ind w:firstLine="851"/>
        <w:jc w:val="both"/>
        <w:rPr>
          <w:sz w:val="24"/>
          <w:szCs w:val="24"/>
        </w:rPr>
      </w:pPr>
      <w:r>
        <w:rPr>
          <w:sz w:val="24"/>
          <w:szCs w:val="24"/>
        </w:rPr>
        <w:t xml:space="preserve">Kauno apygardos </w:t>
      </w:r>
      <w:r w:rsidR="0059786D">
        <w:rPr>
          <w:sz w:val="24"/>
          <w:szCs w:val="24"/>
        </w:rPr>
        <w:t>teismo</w:t>
      </w:r>
      <w:r>
        <w:rPr>
          <w:sz w:val="24"/>
          <w:szCs w:val="24"/>
        </w:rPr>
        <w:t xml:space="preserve"> pirmininkas 2017 m. spalio 5 d. </w:t>
      </w:r>
      <w:r w:rsidR="0059786D">
        <w:rPr>
          <w:sz w:val="24"/>
          <w:szCs w:val="24"/>
        </w:rPr>
        <w:t>teikimu</w:t>
      </w:r>
      <w:r>
        <w:rPr>
          <w:sz w:val="24"/>
          <w:szCs w:val="24"/>
        </w:rPr>
        <w:t xml:space="preserve"> Nr. (1.52)-E2-11814</w:t>
      </w:r>
      <w:r w:rsidR="00DD52C9" w:rsidRPr="0080155C">
        <w:rPr>
          <w:sz w:val="24"/>
          <w:szCs w:val="24"/>
        </w:rPr>
        <w:t xml:space="preserve"> </w:t>
      </w:r>
      <w:r w:rsidR="00741806" w:rsidRPr="0080155C">
        <w:rPr>
          <w:sz w:val="24"/>
          <w:szCs w:val="24"/>
        </w:rPr>
        <w:t xml:space="preserve">kreipėsi į </w:t>
      </w:r>
      <w:r w:rsidR="00411E01" w:rsidRPr="0080155C">
        <w:rPr>
          <w:sz w:val="24"/>
          <w:szCs w:val="24"/>
        </w:rPr>
        <w:t>Tei</w:t>
      </w:r>
      <w:r w:rsidR="00DD52C9" w:rsidRPr="0080155C">
        <w:rPr>
          <w:sz w:val="24"/>
          <w:szCs w:val="24"/>
        </w:rPr>
        <w:t>sėjų etikos ir drausmės komisiją</w:t>
      </w:r>
      <w:r w:rsidR="00411E01" w:rsidRPr="0080155C">
        <w:rPr>
          <w:sz w:val="24"/>
          <w:szCs w:val="24"/>
        </w:rPr>
        <w:t xml:space="preserve"> (t</w:t>
      </w:r>
      <w:r w:rsidR="00B00CC7">
        <w:rPr>
          <w:sz w:val="24"/>
          <w:szCs w:val="24"/>
        </w:rPr>
        <w:t>oliau –</w:t>
      </w:r>
      <w:r w:rsidR="00C026A7" w:rsidRPr="0080155C">
        <w:rPr>
          <w:sz w:val="24"/>
          <w:szCs w:val="24"/>
        </w:rPr>
        <w:t xml:space="preserve"> Komisija</w:t>
      </w:r>
      <w:r w:rsidR="0059786D">
        <w:rPr>
          <w:sz w:val="24"/>
          <w:szCs w:val="24"/>
        </w:rPr>
        <w:t xml:space="preserve">), </w:t>
      </w:r>
      <w:r w:rsidR="005E499B">
        <w:rPr>
          <w:sz w:val="24"/>
          <w:szCs w:val="24"/>
        </w:rPr>
        <w:t xml:space="preserve">siūlydamas iškelti Kauno apygardos </w:t>
      </w:r>
      <w:r w:rsidR="002C3665">
        <w:rPr>
          <w:sz w:val="24"/>
          <w:szCs w:val="24"/>
        </w:rPr>
        <w:t xml:space="preserve">teismo teisėjui J. K. </w:t>
      </w:r>
      <w:r w:rsidR="005E499B">
        <w:rPr>
          <w:sz w:val="24"/>
          <w:szCs w:val="24"/>
        </w:rPr>
        <w:t xml:space="preserve">drausmės bylą už aiškiai aplaidų teisėjo pareigų atlikimą, jų neatlikimą be pateisinančių priežasčių bei sistemingai besikartojančius pareigingumo principo pažeidimus. </w:t>
      </w:r>
    </w:p>
    <w:p w14:paraId="317251F5" w14:textId="7C6F1FBB" w:rsidR="00FE38BC" w:rsidRDefault="00DD0CEC" w:rsidP="00FE38BC">
      <w:pPr>
        <w:ind w:firstLine="851"/>
        <w:jc w:val="both"/>
        <w:rPr>
          <w:sz w:val="24"/>
          <w:szCs w:val="24"/>
        </w:rPr>
      </w:pPr>
      <w:r w:rsidRPr="0080155C">
        <w:rPr>
          <w:sz w:val="24"/>
          <w:szCs w:val="24"/>
        </w:rPr>
        <w:t xml:space="preserve">Teikime dėl drausmės bylos iškėlimo nurodoma, kad </w:t>
      </w:r>
      <w:r w:rsidR="005E499B">
        <w:rPr>
          <w:sz w:val="24"/>
          <w:szCs w:val="24"/>
        </w:rPr>
        <w:t xml:space="preserve"> Kauno apygardos teismo Baudžiamųjų byl</w:t>
      </w:r>
      <w:r w:rsidR="002C3665">
        <w:rPr>
          <w:sz w:val="24"/>
          <w:szCs w:val="24"/>
        </w:rPr>
        <w:t>ų skyriaus pirmininkas E. G.</w:t>
      </w:r>
      <w:r w:rsidR="005E499B">
        <w:rPr>
          <w:sz w:val="24"/>
          <w:szCs w:val="24"/>
        </w:rPr>
        <w:t>, kuriam pavesta įgyvendinti vidinio administravimo priemonę, skirtą užtikrinti bylų nagrinėjimo kokybę ir proceso operatyvumą</w:t>
      </w:r>
      <w:r w:rsidR="00D03F74">
        <w:rPr>
          <w:sz w:val="24"/>
          <w:szCs w:val="24"/>
        </w:rPr>
        <w:t>, t.</w:t>
      </w:r>
      <w:r w:rsidR="00C154EF">
        <w:rPr>
          <w:sz w:val="24"/>
          <w:szCs w:val="24"/>
        </w:rPr>
        <w:t xml:space="preserve"> </w:t>
      </w:r>
      <w:r w:rsidR="00D03F74">
        <w:rPr>
          <w:sz w:val="24"/>
          <w:szCs w:val="24"/>
        </w:rPr>
        <w:t xml:space="preserve">y. Lietuvos Respublikos baudžiamojo proceso kodekso (toliau – BPK) 302 straipsnio 4 dalyje nustatytų procesinių terminų laikymosi kontrolę, 2017 m. spalio 2 d. tarnybiniu pranešimu Nr. V7-21 Kauno apygardos teismo pirmininką informavo apie 2017 m. rugsėjo mėn. pabaigoje apie patikrintus duomenis kaip pirmosios instancijos tvarka išnagrinėtose bylose yra laikomasi BPK 302 straipsnio 4 dalyje nustatytų </w:t>
      </w:r>
      <w:r w:rsidR="00051FC5">
        <w:rPr>
          <w:sz w:val="24"/>
          <w:szCs w:val="24"/>
        </w:rPr>
        <w:t>nuosprendžio paskelbimo terminų</w:t>
      </w:r>
      <w:r w:rsidR="002C3665">
        <w:rPr>
          <w:sz w:val="24"/>
          <w:szCs w:val="24"/>
        </w:rPr>
        <w:t>. Nustatyta, kad teisėjo J.K.</w:t>
      </w:r>
      <w:r w:rsidR="00051FC5">
        <w:rPr>
          <w:sz w:val="24"/>
          <w:szCs w:val="24"/>
        </w:rPr>
        <w:t xml:space="preserve"> nagr</w:t>
      </w:r>
      <w:r w:rsidR="00600DAE">
        <w:rPr>
          <w:sz w:val="24"/>
          <w:szCs w:val="24"/>
        </w:rPr>
        <w:t>inėjamose baudžiamosiose bylose:</w:t>
      </w:r>
    </w:p>
    <w:p w14:paraId="0F59B877" w14:textId="4EB811E7" w:rsidR="00051FC5" w:rsidRPr="00C154EF" w:rsidRDefault="00C154EF" w:rsidP="00C154EF">
      <w:pPr>
        <w:ind w:firstLine="851"/>
        <w:jc w:val="both"/>
        <w:rPr>
          <w:sz w:val="24"/>
          <w:szCs w:val="24"/>
        </w:rPr>
      </w:pPr>
      <w:r>
        <w:rPr>
          <w:sz w:val="24"/>
          <w:szCs w:val="24"/>
        </w:rPr>
        <w:t xml:space="preserve">- </w:t>
      </w:r>
      <w:r w:rsidR="0053441E" w:rsidRPr="00C154EF">
        <w:rPr>
          <w:sz w:val="24"/>
          <w:szCs w:val="24"/>
        </w:rPr>
        <w:t>b</w:t>
      </w:r>
      <w:r w:rsidR="00600DAE" w:rsidRPr="00C154EF">
        <w:rPr>
          <w:sz w:val="24"/>
          <w:szCs w:val="24"/>
        </w:rPr>
        <w:t>audžiamojoje byloje Nr. 1-44-290/2017 (teisminio proceso Nr. 1-52-1-00950-2014-0) grubiai pažeidžiami terminai: 2017 m. gegužės 30 d. teisiama</w:t>
      </w:r>
      <w:r w:rsidR="002C3665">
        <w:rPr>
          <w:sz w:val="24"/>
          <w:szCs w:val="24"/>
        </w:rPr>
        <w:t>jame posėdyje teisėjas J. K.</w:t>
      </w:r>
      <w:r w:rsidR="00600DAE" w:rsidRPr="00C154EF">
        <w:rPr>
          <w:sz w:val="24"/>
          <w:szCs w:val="24"/>
        </w:rPr>
        <w:t xml:space="preserve"> proceso dalyvius informavo apie </w:t>
      </w:r>
      <w:r w:rsidR="009950C0" w:rsidRPr="00C154EF">
        <w:rPr>
          <w:sz w:val="24"/>
          <w:szCs w:val="24"/>
        </w:rPr>
        <w:t>t</w:t>
      </w:r>
      <w:r w:rsidR="00600DAE" w:rsidRPr="00C154EF">
        <w:rPr>
          <w:sz w:val="24"/>
          <w:szCs w:val="24"/>
        </w:rPr>
        <w:t>a</w:t>
      </w:r>
      <w:r w:rsidR="009950C0" w:rsidRPr="00C154EF">
        <w:rPr>
          <w:sz w:val="24"/>
          <w:szCs w:val="24"/>
        </w:rPr>
        <w:t>i</w:t>
      </w:r>
      <w:r w:rsidR="00600DAE" w:rsidRPr="00C154EF">
        <w:rPr>
          <w:sz w:val="24"/>
          <w:szCs w:val="24"/>
        </w:rPr>
        <w:t>, kad baigia</w:t>
      </w:r>
      <w:r w:rsidR="009950C0" w:rsidRPr="00C154EF">
        <w:rPr>
          <w:sz w:val="24"/>
          <w:szCs w:val="24"/>
        </w:rPr>
        <w:t>masis  procesinis sprendimas, atsižvelgiant į teisėjo atostogas, truksiančias nuo 2017 m. birželio 26</w:t>
      </w:r>
      <w:r w:rsidR="00B00CC7" w:rsidRPr="00C154EF">
        <w:rPr>
          <w:sz w:val="24"/>
          <w:szCs w:val="24"/>
        </w:rPr>
        <w:t xml:space="preserve"> d. iki 2017 m. rugpjūčio 14 d.</w:t>
      </w:r>
      <w:r w:rsidR="009950C0" w:rsidRPr="00C154EF">
        <w:rPr>
          <w:sz w:val="24"/>
          <w:szCs w:val="24"/>
        </w:rPr>
        <w:t>, bus skel</w:t>
      </w:r>
      <w:r w:rsidR="00B00CC7" w:rsidRPr="00C154EF">
        <w:rPr>
          <w:sz w:val="24"/>
          <w:szCs w:val="24"/>
        </w:rPr>
        <w:t xml:space="preserve">biamas 2017 m. rugpjūčio 25 d. </w:t>
      </w:r>
      <w:r w:rsidR="009950C0" w:rsidRPr="00C154EF">
        <w:rPr>
          <w:sz w:val="24"/>
          <w:szCs w:val="24"/>
        </w:rPr>
        <w:t xml:space="preserve">Nurodytą dieną procesinis sprendimas byloje nepaskelbtas dėl teisėjo J. </w:t>
      </w:r>
      <w:r w:rsidR="002C3665">
        <w:rPr>
          <w:sz w:val="24"/>
          <w:szCs w:val="24"/>
        </w:rPr>
        <w:t xml:space="preserve">K. </w:t>
      </w:r>
      <w:r w:rsidR="009950C0" w:rsidRPr="00C154EF">
        <w:rPr>
          <w:sz w:val="24"/>
          <w:szCs w:val="24"/>
        </w:rPr>
        <w:t>vykimo į giminaičio laidotuves, o jo paskelbimas nukeltas 2017 m. rugsėjo 25 d. 2017 m. rugsėjo 25 d. b</w:t>
      </w:r>
      <w:r w:rsidR="009643E0" w:rsidRPr="00C154EF">
        <w:rPr>
          <w:sz w:val="24"/>
          <w:szCs w:val="24"/>
        </w:rPr>
        <w:t xml:space="preserve">aigiamojo procesinio dokumento paskelbimas taip pat neįvyko, buvo teisinamas techninėmis kliūtimis, t.y., kad perkeliant nuosprendį iš juodraščio, beveik pusė dokumento buvo ištrinta ir atkurti duomenų nepavyko. Nuosprendį paskelbti numatyta 2017 m. spalio 10 d. </w:t>
      </w:r>
      <w:r w:rsidR="00B00CC7" w:rsidRPr="00C154EF">
        <w:rPr>
          <w:sz w:val="24"/>
          <w:szCs w:val="24"/>
        </w:rPr>
        <w:t xml:space="preserve">Komisijos </w:t>
      </w:r>
      <w:r w:rsidR="009643E0" w:rsidRPr="00C154EF">
        <w:rPr>
          <w:sz w:val="24"/>
          <w:szCs w:val="24"/>
        </w:rPr>
        <w:t>duomenimis nuosprendis paskelbtas</w:t>
      </w:r>
      <w:r w:rsidR="00B00CC7" w:rsidRPr="00C154EF">
        <w:rPr>
          <w:sz w:val="24"/>
          <w:szCs w:val="24"/>
        </w:rPr>
        <w:t xml:space="preserve"> 2017 m. spalio 10 d</w:t>
      </w:r>
      <w:r w:rsidR="009643E0" w:rsidRPr="00C154EF">
        <w:rPr>
          <w:sz w:val="24"/>
          <w:szCs w:val="24"/>
        </w:rPr>
        <w:t xml:space="preserve">. Nustatyta, kad realus teismo baigiamojo akto paskelbimo terminas yra beveik tris kartus ilgesnis nei BPK numatytas </w:t>
      </w:r>
      <w:r w:rsidR="00E67278" w:rsidRPr="00C154EF">
        <w:rPr>
          <w:sz w:val="24"/>
          <w:szCs w:val="24"/>
        </w:rPr>
        <w:t xml:space="preserve">maksimalus </w:t>
      </w:r>
      <w:r w:rsidR="009643E0" w:rsidRPr="00C154EF">
        <w:rPr>
          <w:sz w:val="24"/>
          <w:szCs w:val="24"/>
        </w:rPr>
        <w:t xml:space="preserve">45 dienų terminas, kuris dargi vadinamas specialiuoju, nes taikomas išimtinai tik didelės apimties bylose. Tuo tarpu už bendrąjį baudžiamojo proceso įstatymuose įtvirtintą terminą teismo baigiamojo akto paskelbimo nurodytoje baudžiamojoje byloje terminas ilgesnis 9,5 karto. </w:t>
      </w:r>
      <w:r w:rsidR="00E67278" w:rsidRPr="00C154EF">
        <w:rPr>
          <w:sz w:val="24"/>
          <w:szCs w:val="24"/>
        </w:rPr>
        <w:t xml:space="preserve">Taip pat nustatyta, kad </w:t>
      </w:r>
      <w:r w:rsidR="0053441E" w:rsidRPr="00C154EF">
        <w:rPr>
          <w:sz w:val="24"/>
          <w:szCs w:val="24"/>
        </w:rPr>
        <w:t xml:space="preserve">minima baudžiamoji byla </w:t>
      </w:r>
      <w:r w:rsidR="0053441E" w:rsidRPr="00C154EF">
        <w:rPr>
          <w:sz w:val="24"/>
          <w:szCs w:val="24"/>
        </w:rPr>
        <w:lastRenderedPageBreak/>
        <w:t>Nr. 1-44-290/2017 Kauno apygardos teisme buvo gauta 2016 m. balandžio 25 d., todėl jos nagrinėjimas užtruko daugiau kaip 1,5 metų;</w:t>
      </w:r>
    </w:p>
    <w:p w14:paraId="4F99EBB0" w14:textId="5CC98B4C" w:rsidR="0053441E" w:rsidRPr="00C154EF" w:rsidRDefault="00C154EF" w:rsidP="00C154EF">
      <w:pPr>
        <w:ind w:firstLine="851"/>
        <w:jc w:val="both"/>
        <w:rPr>
          <w:sz w:val="24"/>
          <w:szCs w:val="24"/>
        </w:rPr>
      </w:pPr>
      <w:r>
        <w:rPr>
          <w:sz w:val="24"/>
          <w:szCs w:val="24"/>
        </w:rPr>
        <w:t xml:space="preserve">- </w:t>
      </w:r>
      <w:r w:rsidR="00E67278" w:rsidRPr="00C154EF">
        <w:rPr>
          <w:sz w:val="24"/>
          <w:szCs w:val="24"/>
        </w:rPr>
        <w:t xml:space="preserve">baudžiamosiose bylose </w:t>
      </w:r>
      <w:r w:rsidR="0053441E" w:rsidRPr="00C154EF">
        <w:rPr>
          <w:sz w:val="24"/>
          <w:szCs w:val="24"/>
        </w:rPr>
        <w:t xml:space="preserve">Nr. 1A-321-290/2017 ir Nr. 1A-326-290/2017, išnagrinėtose apeliacine tvarka, taip pat konstatuoti terminų, nustatytų BPK 302 </w:t>
      </w:r>
      <w:r w:rsidR="00E67278" w:rsidRPr="00C154EF">
        <w:rPr>
          <w:sz w:val="24"/>
          <w:szCs w:val="24"/>
        </w:rPr>
        <w:t>straipsnio 4 dalyje, pažeidimai. N</w:t>
      </w:r>
      <w:r w:rsidR="0053441E" w:rsidRPr="00C154EF">
        <w:rPr>
          <w:sz w:val="24"/>
          <w:szCs w:val="24"/>
        </w:rPr>
        <w:t>urodytose bylose teismo baigiamieji aktai buvo paskelbti praėjus 85 dienoms nuo pranešimo apie jų paskelbimo vietą ir laiką. Tokiu būdu maksimalus BPK 302 straipsnio 4 dalyje numatytas terminas, taikomas išimtinai didelės apimties bylose, viršytas kone dvigubai;</w:t>
      </w:r>
    </w:p>
    <w:p w14:paraId="659B63FA" w14:textId="7BD9F352" w:rsidR="00780FEF" w:rsidRPr="00C154EF" w:rsidRDefault="00C154EF" w:rsidP="00C154EF">
      <w:pPr>
        <w:ind w:firstLine="851"/>
        <w:jc w:val="both"/>
        <w:rPr>
          <w:sz w:val="24"/>
          <w:szCs w:val="24"/>
        </w:rPr>
      </w:pPr>
      <w:r>
        <w:rPr>
          <w:sz w:val="24"/>
          <w:szCs w:val="24"/>
        </w:rPr>
        <w:t xml:space="preserve">- </w:t>
      </w:r>
      <w:r w:rsidR="00780FEF" w:rsidRPr="00C154EF">
        <w:rPr>
          <w:sz w:val="24"/>
          <w:szCs w:val="24"/>
        </w:rPr>
        <w:t>2017 m. p</w:t>
      </w:r>
      <w:r w:rsidR="00E67278" w:rsidRPr="00C154EF">
        <w:rPr>
          <w:sz w:val="24"/>
          <w:szCs w:val="24"/>
        </w:rPr>
        <w:t xml:space="preserve">irmąjį ketvirtį BPK įtvirtintų </w:t>
      </w:r>
      <w:r w:rsidR="00780FEF" w:rsidRPr="00C154EF">
        <w:rPr>
          <w:sz w:val="24"/>
          <w:szCs w:val="24"/>
        </w:rPr>
        <w:t>term</w:t>
      </w:r>
      <w:r w:rsidR="00E67278" w:rsidRPr="00C154EF">
        <w:rPr>
          <w:sz w:val="24"/>
          <w:szCs w:val="24"/>
        </w:rPr>
        <w:t xml:space="preserve">inų pažeidimai buvo užfiksuoti </w:t>
      </w:r>
      <w:r w:rsidR="002C3665">
        <w:rPr>
          <w:sz w:val="24"/>
          <w:szCs w:val="24"/>
        </w:rPr>
        <w:t>teisėjo J. K.</w:t>
      </w:r>
      <w:r w:rsidR="00780FEF" w:rsidRPr="00C154EF">
        <w:rPr>
          <w:sz w:val="24"/>
          <w:szCs w:val="24"/>
        </w:rPr>
        <w:t xml:space="preserve"> išnagrinėtose baudžiamosiose bylose Nr. 1-28-290/2017</w:t>
      </w:r>
      <w:r w:rsidR="00795814" w:rsidRPr="00C154EF">
        <w:rPr>
          <w:sz w:val="24"/>
          <w:szCs w:val="24"/>
        </w:rPr>
        <w:t xml:space="preserve"> (procesinis sprendimas paskelbtas po 63 dienų), Nr. 1-20-290/2017 (procesinis sprendimas paskelbtas praėjus 100 dienų), 1A-25-290/2017 (procesinis sprendimas paskelbtas praėjus 50 dienų), Nr. 1A-261-290/2017 (procesinis sprendimas paskelbtas praėjus 55 dienoms).</w:t>
      </w:r>
    </w:p>
    <w:p w14:paraId="2F45D0BF" w14:textId="24BFB47A" w:rsidR="00795814" w:rsidRDefault="00795814" w:rsidP="001C3DD4">
      <w:pPr>
        <w:ind w:firstLine="851"/>
        <w:jc w:val="both"/>
        <w:rPr>
          <w:sz w:val="24"/>
          <w:szCs w:val="24"/>
        </w:rPr>
      </w:pPr>
      <w:r w:rsidRPr="001C3DD4">
        <w:rPr>
          <w:sz w:val="24"/>
          <w:szCs w:val="24"/>
        </w:rPr>
        <w:t>Teikime, taip pat nurodyta</w:t>
      </w:r>
      <w:r w:rsidR="001C3DD4" w:rsidRPr="001C3DD4">
        <w:rPr>
          <w:sz w:val="24"/>
          <w:szCs w:val="24"/>
        </w:rPr>
        <w:t xml:space="preserve">, </w:t>
      </w:r>
      <w:r w:rsidR="002C3665">
        <w:rPr>
          <w:sz w:val="24"/>
          <w:szCs w:val="24"/>
        </w:rPr>
        <w:t>kad teisėjas J. K.</w:t>
      </w:r>
      <w:r w:rsidR="001C3DD4">
        <w:rPr>
          <w:sz w:val="24"/>
          <w:szCs w:val="24"/>
        </w:rPr>
        <w:t xml:space="preserve"> 2017 m. pusmečio pabaigoje buvo vienas iš Kauno apygardos teismo Baudžiamųjų bylų skyriaus teisėjų, kurių žinioje buvo daugiausia,</w:t>
      </w:r>
      <w:r w:rsidR="00745624">
        <w:rPr>
          <w:sz w:val="24"/>
          <w:szCs w:val="24"/>
        </w:rPr>
        <w:t xml:space="preserve"> </w:t>
      </w:r>
      <w:r w:rsidR="001C3DD4">
        <w:rPr>
          <w:sz w:val="24"/>
          <w:szCs w:val="24"/>
        </w:rPr>
        <w:t>t.</w:t>
      </w:r>
      <w:r w:rsidR="00E67278">
        <w:rPr>
          <w:sz w:val="24"/>
          <w:szCs w:val="24"/>
        </w:rPr>
        <w:t xml:space="preserve"> y. ilgiau nei vienerius</w:t>
      </w:r>
      <w:r w:rsidR="001C3DD4">
        <w:rPr>
          <w:sz w:val="24"/>
          <w:szCs w:val="24"/>
        </w:rPr>
        <w:t xml:space="preserve"> metus nagrinėjamos baudžiamosios bylos. Pasibaigus III-ajam ketvirčiui, teisėjo žinioje esančių ilgai nagrinėjamų bylų skaičius išaugo iki 5.</w:t>
      </w:r>
    </w:p>
    <w:p w14:paraId="6F373879" w14:textId="50FF5CAE" w:rsidR="001C3DD4" w:rsidRDefault="001C3DD4" w:rsidP="001C3DD4">
      <w:pPr>
        <w:ind w:firstLine="851"/>
        <w:jc w:val="both"/>
        <w:rPr>
          <w:sz w:val="24"/>
          <w:szCs w:val="24"/>
        </w:rPr>
      </w:pPr>
      <w:r>
        <w:rPr>
          <w:sz w:val="24"/>
          <w:szCs w:val="24"/>
        </w:rPr>
        <w:t>Kauno apygardos teismo pirmininkas teikime kri</w:t>
      </w:r>
      <w:r w:rsidR="002C3665">
        <w:rPr>
          <w:sz w:val="24"/>
          <w:szCs w:val="24"/>
        </w:rPr>
        <w:t>tiškai vertina teisėjo J. K.</w:t>
      </w:r>
      <w:r>
        <w:rPr>
          <w:sz w:val="24"/>
          <w:szCs w:val="24"/>
        </w:rPr>
        <w:t xml:space="preserve"> aiškinimus dėl kliūčių paskelbti baigiamuosius procesinius d</w:t>
      </w:r>
      <w:r w:rsidR="007A6283">
        <w:rPr>
          <w:sz w:val="24"/>
          <w:szCs w:val="24"/>
        </w:rPr>
        <w:t>okumentus baudžiamosiose bylose dėl kolegijos pirmininko ar nario atostogų, teisėjo dalyvavimo kvalifikacijos kėlimo renginiuose. Teikime nurodyta a</w:t>
      </w:r>
      <w:r w:rsidR="002C3665">
        <w:rPr>
          <w:sz w:val="24"/>
          <w:szCs w:val="24"/>
        </w:rPr>
        <w:t>plinkybė, kad teisėjas J. K.</w:t>
      </w:r>
      <w:r w:rsidR="007A6283">
        <w:rPr>
          <w:sz w:val="24"/>
          <w:szCs w:val="24"/>
        </w:rPr>
        <w:t xml:space="preserve"> kaip kliūtį </w:t>
      </w:r>
      <w:r w:rsidR="006D2ECF">
        <w:rPr>
          <w:sz w:val="24"/>
          <w:szCs w:val="24"/>
        </w:rPr>
        <w:t xml:space="preserve">2017 m. rugsėjo 25 d. </w:t>
      </w:r>
      <w:r w:rsidR="007A6283">
        <w:rPr>
          <w:sz w:val="24"/>
          <w:szCs w:val="24"/>
        </w:rPr>
        <w:t>paskelbti b</w:t>
      </w:r>
      <w:r>
        <w:rPr>
          <w:sz w:val="24"/>
          <w:szCs w:val="24"/>
        </w:rPr>
        <w:t>audžiamojoje byloje Nr. 1-44-290/2017 baigiam</w:t>
      </w:r>
      <w:r w:rsidR="006D2ECF">
        <w:rPr>
          <w:sz w:val="24"/>
          <w:szCs w:val="24"/>
        </w:rPr>
        <w:t>ąjį</w:t>
      </w:r>
      <w:r w:rsidR="007A6283">
        <w:rPr>
          <w:sz w:val="24"/>
          <w:szCs w:val="24"/>
        </w:rPr>
        <w:t xml:space="preserve"> procesinį dokumentą nurodo technines priežastis</w:t>
      </w:r>
      <w:r w:rsidR="00745624">
        <w:rPr>
          <w:sz w:val="24"/>
          <w:szCs w:val="24"/>
        </w:rPr>
        <w:t>, t.</w:t>
      </w:r>
      <w:r w:rsidR="006D2ECF">
        <w:rPr>
          <w:sz w:val="24"/>
          <w:szCs w:val="24"/>
        </w:rPr>
        <w:t xml:space="preserve"> </w:t>
      </w:r>
      <w:r w:rsidR="00745624">
        <w:rPr>
          <w:sz w:val="24"/>
          <w:szCs w:val="24"/>
        </w:rPr>
        <w:t xml:space="preserve">y. dalies procesinio </w:t>
      </w:r>
      <w:r w:rsidR="006D2ECF">
        <w:rPr>
          <w:sz w:val="24"/>
          <w:szCs w:val="24"/>
        </w:rPr>
        <w:t xml:space="preserve">dokumento turinio neišsaugojimą ir negalėjimą </w:t>
      </w:r>
      <w:r w:rsidR="00745624">
        <w:rPr>
          <w:sz w:val="24"/>
          <w:szCs w:val="24"/>
        </w:rPr>
        <w:t>šių duomenų atkurti</w:t>
      </w:r>
      <w:r w:rsidR="007A6283">
        <w:rPr>
          <w:sz w:val="24"/>
          <w:szCs w:val="24"/>
        </w:rPr>
        <w:t xml:space="preserve">. Tačiau iš teikimo medžiagos </w:t>
      </w:r>
      <w:r w:rsidR="002C3665">
        <w:rPr>
          <w:sz w:val="24"/>
          <w:szCs w:val="24"/>
        </w:rPr>
        <w:t xml:space="preserve">matyti, kad teisėjas J. K. </w:t>
      </w:r>
      <w:r w:rsidR="00745624">
        <w:rPr>
          <w:sz w:val="24"/>
          <w:szCs w:val="24"/>
        </w:rPr>
        <w:t>nurodytu laiku, t.</w:t>
      </w:r>
      <w:r w:rsidR="00FF7060">
        <w:rPr>
          <w:sz w:val="24"/>
          <w:szCs w:val="24"/>
        </w:rPr>
        <w:t xml:space="preserve"> </w:t>
      </w:r>
      <w:r w:rsidR="00745624">
        <w:rPr>
          <w:sz w:val="24"/>
          <w:szCs w:val="24"/>
        </w:rPr>
        <w:t>y. 2017 m. rugsėjo 25 d. nesikreipė pagalbos į teismo informatikos skyriaus darbuotojus dėl galimai prarastų duomenų atkūrimo, neregistravo jokių organizacinės technikos gedimų Kauno apygardos teisme įdi</w:t>
      </w:r>
      <w:r w:rsidR="000206C2">
        <w:rPr>
          <w:sz w:val="24"/>
          <w:szCs w:val="24"/>
        </w:rPr>
        <w:t xml:space="preserve">egtame </w:t>
      </w:r>
      <w:r w:rsidR="00745624">
        <w:rPr>
          <w:sz w:val="24"/>
          <w:szCs w:val="24"/>
        </w:rPr>
        <w:t xml:space="preserve">elektroniniame Gedimų žurnale, kuriame nurodžius </w:t>
      </w:r>
      <w:r w:rsidR="007A6283">
        <w:rPr>
          <w:sz w:val="24"/>
          <w:szCs w:val="24"/>
        </w:rPr>
        <w:t xml:space="preserve">informaciją apie sutrikimus, teismo informatikos skyriaus darbuotojai imasi neatidėliotinų veiksmų juos šalindami. </w:t>
      </w:r>
    </w:p>
    <w:p w14:paraId="14692506" w14:textId="1E4BEAA0" w:rsidR="000206C2" w:rsidRDefault="000206C2" w:rsidP="001C3DD4">
      <w:pPr>
        <w:ind w:firstLine="851"/>
        <w:jc w:val="both"/>
        <w:rPr>
          <w:sz w:val="24"/>
          <w:szCs w:val="24"/>
        </w:rPr>
      </w:pPr>
      <w:r>
        <w:rPr>
          <w:sz w:val="24"/>
          <w:szCs w:val="24"/>
        </w:rPr>
        <w:t xml:space="preserve">Teikime taip pat pažymėta, kad </w:t>
      </w:r>
      <w:r w:rsidR="00E16FC3">
        <w:rPr>
          <w:sz w:val="24"/>
          <w:szCs w:val="24"/>
        </w:rPr>
        <w:t>vidinio teismo administravimo tvarka buvo nustatyta ir kitų t</w:t>
      </w:r>
      <w:r w:rsidR="002C3665">
        <w:rPr>
          <w:sz w:val="24"/>
          <w:szCs w:val="24"/>
        </w:rPr>
        <w:t>eisėjo J. K.</w:t>
      </w:r>
      <w:r w:rsidR="00E16FC3">
        <w:rPr>
          <w:sz w:val="24"/>
          <w:szCs w:val="24"/>
        </w:rPr>
        <w:t xml:space="preserve">veiklos trūkumų, nesusijusių su BPK 302 straipsnio 4 dalyje įtvirtintų terminų pažeidimu. </w:t>
      </w:r>
      <w:r w:rsidR="006D2ECF">
        <w:rPr>
          <w:sz w:val="24"/>
          <w:szCs w:val="24"/>
        </w:rPr>
        <w:t xml:space="preserve">Teikime nurodoma, kad </w:t>
      </w:r>
      <w:r>
        <w:rPr>
          <w:sz w:val="24"/>
          <w:szCs w:val="24"/>
        </w:rPr>
        <w:t>išklausius 2017 m. kovo 9 d. vykusio teisiamojo posėdžio garso įrašą</w:t>
      </w:r>
      <w:r w:rsidR="002C3665">
        <w:rPr>
          <w:sz w:val="24"/>
          <w:szCs w:val="24"/>
        </w:rPr>
        <w:t xml:space="preserve"> teisėjo J. K.</w:t>
      </w:r>
      <w:r w:rsidR="006D2ECF">
        <w:rPr>
          <w:sz w:val="24"/>
          <w:szCs w:val="24"/>
        </w:rPr>
        <w:t xml:space="preserve"> nagrinėjamojoje baudžiamojoje byloje Nr. 1-93-290/2017 m.</w:t>
      </w:r>
      <w:r>
        <w:rPr>
          <w:sz w:val="24"/>
          <w:szCs w:val="24"/>
        </w:rPr>
        <w:t xml:space="preserve">, </w:t>
      </w:r>
      <w:r w:rsidR="00E16FC3">
        <w:rPr>
          <w:sz w:val="24"/>
          <w:szCs w:val="24"/>
        </w:rPr>
        <w:t>padaryta išvada apie paviršutinišką ir nepakankamą teisėjo susipažinimą su įrodomąja baudžiamosios bylos medžiaga</w:t>
      </w:r>
      <w:r>
        <w:rPr>
          <w:sz w:val="24"/>
          <w:szCs w:val="24"/>
        </w:rPr>
        <w:t xml:space="preserve">, </w:t>
      </w:r>
      <w:r w:rsidR="00E16FC3">
        <w:rPr>
          <w:sz w:val="24"/>
          <w:szCs w:val="24"/>
        </w:rPr>
        <w:t xml:space="preserve">kadangi teisėjui </w:t>
      </w:r>
      <w:r>
        <w:rPr>
          <w:sz w:val="24"/>
          <w:szCs w:val="24"/>
        </w:rPr>
        <w:t>nebuvo žin</w:t>
      </w:r>
      <w:r w:rsidR="0029323B">
        <w:rPr>
          <w:sz w:val="24"/>
          <w:szCs w:val="24"/>
        </w:rPr>
        <w:t>oma apie prie byl</w:t>
      </w:r>
      <w:r w:rsidR="006D2ECF">
        <w:rPr>
          <w:sz w:val="24"/>
          <w:szCs w:val="24"/>
        </w:rPr>
        <w:t>os prijungtus ir joje esančius į</w:t>
      </w:r>
      <w:r w:rsidR="0029323B">
        <w:rPr>
          <w:sz w:val="24"/>
          <w:szCs w:val="24"/>
        </w:rPr>
        <w:t xml:space="preserve">rodymus (konkrečiai </w:t>
      </w:r>
      <w:r>
        <w:rPr>
          <w:sz w:val="24"/>
          <w:szCs w:val="24"/>
        </w:rPr>
        <w:t>nukentėjusiojo kompiuterinės tomografijos nuotrauk</w:t>
      </w:r>
      <w:r w:rsidR="0029323B">
        <w:rPr>
          <w:sz w:val="24"/>
          <w:szCs w:val="24"/>
        </w:rPr>
        <w:t>as).</w:t>
      </w:r>
    </w:p>
    <w:p w14:paraId="6D992475" w14:textId="6AA5A6D1" w:rsidR="00F27552" w:rsidRDefault="00F27552" w:rsidP="001C3DD4">
      <w:pPr>
        <w:ind w:firstLine="851"/>
        <w:jc w:val="both"/>
        <w:rPr>
          <w:sz w:val="24"/>
          <w:szCs w:val="24"/>
        </w:rPr>
      </w:pPr>
      <w:r>
        <w:rPr>
          <w:sz w:val="24"/>
          <w:szCs w:val="24"/>
        </w:rPr>
        <w:t xml:space="preserve">Teikime pateikiama išvada, kad apibendrinus nurodytus </w:t>
      </w:r>
      <w:r w:rsidR="000E4AF6">
        <w:rPr>
          <w:sz w:val="24"/>
          <w:szCs w:val="24"/>
        </w:rPr>
        <w:t xml:space="preserve">teisėjo </w:t>
      </w:r>
      <w:r w:rsidR="002C3665">
        <w:rPr>
          <w:sz w:val="24"/>
          <w:szCs w:val="24"/>
        </w:rPr>
        <w:t>J. K.</w:t>
      </w:r>
      <w:r>
        <w:rPr>
          <w:sz w:val="24"/>
          <w:szCs w:val="24"/>
        </w:rPr>
        <w:t xml:space="preserve"> organizacinės veiklos nagrinėjant bylas trūkumus, pasireiškusius kaip grubūs ir sistemingi besikartojant</w:t>
      </w:r>
      <w:r w:rsidR="00F12280">
        <w:rPr>
          <w:sz w:val="24"/>
          <w:szCs w:val="24"/>
        </w:rPr>
        <w:t xml:space="preserve">ys BPK 302 straipsnio 4 dalyje </w:t>
      </w:r>
      <w:r>
        <w:rPr>
          <w:sz w:val="24"/>
          <w:szCs w:val="24"/>
        </w:rPr>
        <w:t>nustatytų terminų teismo baigiamųjų</w:t>
      </w:r>
      <w:r w:rsidR="00F12280">
        <w:rPr>
          <w:sz w:val="24"/>
          <w:szCs w:val="24"/>
        </w:rPr>
        <w:t xml:space="preserve"> aktų (procesiniam dokumentui) </w:t>
      </w:r>
      <w:r>
        <w:rPr>
          <w:sz w:val="24"/>
          <w:szCs w:val="24"/>
        </w:rPr>
        <w:t>paskelbti pažeidimai, neoperatyvus procesas bei bylų nagrinėj</w:t>
      </w:r>
      <w:r w:rsidR="00764B2C">
        <w:rPr>
          <w:sz w:val="24"/>
          <w:szCs w:val="24"/>
        </w:rPr>
        <w:t>imo (procesinių dokumentų jo</w:t>
      </w:r>
      <w:r w:rsidR="00F12280">
        <w:rPr>
          <w:sz w:val="24"/>
          <w:szCs w:val="24"/>
        </w:rPr>
        <w:t>se paskelbimo)</w:t>
      </w:r>
      <w:r w:rsidR="00764B2C">
        <w:rPr>
          <w:sz w:val="24"/>
          <w:szCs w:val="24"/>
        </w:rPr>
        <w:t xml:space="preserve"> </w:t>
      </w:r>
      <w:r w:rsidR="00F12280">
        <w:rPr>
          <w:sz w:val="24"/>
          <w:szCs w:val="24"/>
        </w:rPr>
        <w:t>vilkinimas, nepakankamas įsigil</w:t>
      </w:r>
      <w:r w:rsidR="000E4AF6">
        <w:rPr>
          <w:sz w:val="24"/>
          <w:szCs w:val="24"/>
        </w:rPr>
        <w:t>inimas į įrodomąją baudžiamosios</w:t>
      </w:r>
      <w:r w:rsidR="00F12280">
        <w:rPr>
          <w:sz w:val="24"/>
          <w:szCs w:val="24"/>
        </w:rPr>
        <w:t xml:space="preserve"> bylos medžiag</w:t>
      </w:r>
      <w:r w:rsidR="000E4AF6">
        <w:rPr>
          <w:sz w:val="24"/>
          <w:szCs w:val="24"/>
        </w:rPr>
        <w:t>a</w:t>
      </w:r>
      <w:r w:rsidR="00F12280">
        <w:rPr>
          <w:sz w:val="24"/>
          <w:szCs w:val="24"/>
        </w:rPr>
        <w:t xml:space="preserve">, teisėjo J. </w:t>
      </w:r>
      <w:r w:rsidR="002C3665">
        <w:rPr>
          <w:sz w:val="24"/>
          <w:szCs w:val="24"/>
        </w:rPr>
        <w:t xml:space="preserve">K. </w:t>
      </w:r>
      <w:r w:rsidR="00F12280">
        <w:rPr>
          <w:sz w:val="24"/>
          <w:szCs w:val="24"/>
        </w:rPr>
        <w:t>veikloje įžvelgtini aplaidaus teisėjo pareigų atlikimo ir jų neatlikimo be svarbių ir pateisinamų priežasčių, pareigingumo principo turinį sudarančių teisėjo pareigų (nepažeisti teisės normų aktų</w:t>
      </w:r>
      <w:r w:rsidR="000E4AF6">
        <w:rPr>
          <w:sz w:val="24"/>
          <w:szCs w:val="24"/>
        </w:rPr>
        <w:t xml:space="preserve"> nuostatų laiku, t.</w:t>
      </w:r>
      <w:r w:rsidR="00764B2C">
        <w:rPr>
          <w:sz w:val="24"/>
          <w:szCs w:val="24"/>
        </w:rPr>
        <w:t xml:space="preserve"> </w:t>
      </w:r>
      <w:r w:rsidR="000E4AF6">
        <w:rPr>
          <w:sz w:val="24"/>
          <w:szCs w:val="24"/>
        </w:rPr>
        <w:t>y. norminiuose teisės aktuose nustatytais, o jei konkretūs terminai nenustatyti – protingais terminais atlikti procesinius veiksmus ir tokiu būdu užtikrinti proceso operatyvumą, nevilkinti bylų nagrinėjimo, gilintis į jų medžiagą) nesilaikymo, o kartu</w:t>
      </w:r>
      <w:r w:rsidR="00764B2C">
        <w:rPr>
          <w:sz w:val="24"/>
          <w:szCs w:val="24"/>
        </w:rPr>
        <w:t xml:space="preserve"> </w:t>
      </w:r>
      <w:r w:rsidR="000E4AF6">
        <w:rPr>
          <w:sz w:val="24"/>
          <w:szCs w:val="24"/>
        </w:rPr>
        <w:t xml:space="preserve">ir drausminės atsakomybės pagrindą sudarančių pareiginių nusižengimų požymiai. </w:t>
      </w:r>
    </w:p>
    <w:p w14:paraId="1F32B38B" w14:textId="44E16311" w:rsidR="00566AF8" w:rsidRDefault="000E4AF6" w:rsidP="0039705E">
      <w:pPr>
        <w:ind w:firstLine="851"/>
        <w:jc w:val="both"/>
        <w:rPr>
          <w:rFonts w:eastAsiaTheme="minorHAnsi" w:cstheme="minorBidi"/>
          <w:sz w:val="24"/>
          <w:szCs w:val="22"/>
          <w:lang w:eastAsia="en-US"/>
        </w:rPr>
      </w:pPr>
      <w:r>
        <w:rPr>
          <w:sz w:val="24"/>
          <w:szCs w:val="24"/>
        </w:rPr>
        <w:t>Te</w:t>
      </w:r>
      <w:r w:rsidR="002C3665">
        <w:rPr>
          <w:sz w:val="24"/>
          <w:szCs w:val="24"/>
        </w:rPr>
        <w:t>isėjas J. K.</w:t>
      </w:r>
      <w:r>
        <w:rPr>
          <w:sz w:val="24"/>
          <w:szCs w:val="24"/>
        </w:rPr>
        <w:t xml:space="preserve"> Komisijai raštu pateikė pa</w:t>
      </w:r>
      <w:r w:rsidR="0039705E">
        <w:rPr>
          <w:sz w:val="24"/>
          <w:szCs w:val="24"/>
        </w:rPr>
        <w:t>aiškinimus</w:t>
      </w:r>
      <w:r>
        <w:rPr>
          <w:sz w:val="24"/>
          <w:szCs w:val="24"/>
        </w:rPr>
        <w:t>,</w:t>
      </w:r>
      <w:r w:rsidR="0039705E">
        <w:rPr>
          <w:sz w:val="24"/>
          <w:szCs w:val="24"/>
        </w:rPr>
        <w:t xml:space="preserve"> </w:t>
      </w:r>
      <w:r w:rsidR="00566AF8">
        <w:rPr>
          <w:sz w:val="24"/>
          <w:szCs w:val="24"/>
        </w:rPr>
        <w:t xml:space="preserve">kuriuose nurodė, </w:t>
      </w:r>
      <w:r w:rsidR="0039705E" w:rsidRPr="0039705E">
        <w:rPr>
          <w:rFonts w:eastAsiaTheme="minorHAnsi" w:cstheme="minorBidi"/>
          <w:sz w:val="24"/>
          <w:szCs w:val="22"/>
          <w:lang w:eastAsia="en-US"/>
        </w:rPr>
        <w:t>kad nagrinėda</w:t>
      </w:r>
      <w:r w:rsidR="00764B2C">
        <w:rPr>
          <w:rFonts w:eastAsiaTheme="minorHAnsi" w:cstheme="minorBidi"/>
          <w:sz w:val="24"/>
          <w:szCs w:val="22"/>
          <w:lang w:eastAsia="en-US"/>
        </w:rPr>
        <w:t>mas baudžiamąsias bylas stengia</w:t>
      </w:r>
      <w:r w:rsidR="0039705E" w:rsidRPr="0039705E">
        <w:rPr>
          <w:rFonts w:eastAsiaTheme="minorHAnsi" w:cstheme="minorBidi"/>
          <w:sz w:val="24"/>
          <w:szCs w:val="22"/>
          <w:lang w:eastAsia="en-US"/>
        </w:rPr>
        <w:t xml:space="preserve">si laikytis Lietuvos Respublikos baudžiamojo proceso kodekso nustatytų terminų, tačiau kartais, dėl susiklosčiusių ir ne visada nuo teisėjo valios nepriklausančių aplinkybių, tenka juos pažeisti. </w:t>
      </w:r>
      <w:r w:rsidR="00764B2C">
        <w:rPr>
          <w:rFonts w:eastAsiaTheme="minorHAnsi" w:cstheme="minorBidi"/>
          <w:sz w:val="24"/>
          <w:szCs w:val="22"/>
          <w:lang w:eastAsia="en-US"/>
        </w:rPr>
        <w:t xml:space="preserve">Paaiškino, kad </w:t>
      </w:r>
      <w:r w:rsidR="0039705E" w:rsidRPr="0039705E">
        <w:rPr>
          <w:rFonts w:eastAsiaTheme="minorHAnsi" w:cstheme="minorBidi"/>
          <w:sz w:val="24"/>
          <w:szCs w:val="22"/>
          <w:lang w:eastAsia="en-US"/>
        </w:rPr>
        <w:t xml:space="preserve">Kauno apygardos teismo pirmininko teikime paminėta baudžiamoji byla Nr. 1-44-290/2017 jau yra išnagrinėta, nuosprendis joje paskelbtas 2017 m. spalio </w:t>
      </w:r>
      <w:r w:rsidR="0039705E" w:rsidRPr="0039705E">
        <w:rPr>
          <w:rFonts w:eastAsiaTheme="minorHAnsi" w:cstheme="minorBidi"/>
          <w:sz w:val="24"/>
          <w:szCs w:val="22"/>
          <w:lang w:eastAsia="en-US"/>
        </w:rPr>
        <w:lastRenderedPageBreak/>
        <w:t>10 d. Procesinio dokumento paskelb</w:t>
      </w:r>
      <w:r w:rsidR="00764B2C">
        <w:rPr>
          <w:rFonts w:eastAsiaTheme="minorHAnsi" w:cstheme="minorBidi"/>
          <w:sz w:val="24"/>
          <w:szCs w:val="22"/>
          <w:lang w:eastAsia="en-US"/>
        </w:rPr>
        <w:t xml:space="preserve">imas </w:t>
      </w:r>
      <w:r w:rsidR="0039705E" w:rsidRPr="0039705E">
        <w:rPr>
          <w:rFonts w:eastAsiaTheme="minorHAnsi" w:cstheme="minorBidi"/>
          <w:sz w:val="24"/>
          <w:szCs w:val="22"/>
          <w:lang w:eastAsia="en-US"/>
        </w:rPr>
        <w:t xml:space="preserve">šioje byloje užsitęsė dėl teisėjo vasaros atostogų, neplanuotų ir netikėtų artimo giminaičio laidotuvių, taip pat dėl teisėjo </w:t>
      </w:r>
      <w:r w:rsidR="00880770" w:rsidRPr="008D1155">
        <w:rPr>
          <w:rFonts w:eastAsiaTheme="minorHAnsi" w:cstheme="minorBidi"/>
          <w:sz w:val="24"/>
          <w:szCs w:val="22"/>
          <w:lang w:eastAsia="en-US"/>
        </w:rPr>
        <w:t>neatidumo</w:t>
      </w:r>
      <w:r w:rsidR="0039705E" w:rsidRPr="008D1155">
        <w:rPr>
          <w:rFonts w:eastAsiaTheme="minorHAnsi" w:cstheme="minorBidi"/>
          <w:sz w:val="24"/>
          <w:szCs w:val="22"/>
          <w:lang w:eastAsia="en-US"/>
        </w:rPr>
        <w:t xml:space="preserve">, </w:t>
      </w:r>
      <w:r w:rsidR="0039705E" w:rsidRPr="0039705E">
        <w:rPr>
          <w:rFonts w:eastAsiaTheme="minorHAnsi" w:cstheme="minorBidi"/>
          <w:sz w:val="24"/>
          <w:szCs w:val="22"/>
          <w:lang w:eastAsia="en-US"/>
        </w:rPr>
        <w:t>kai taisant rašybos klaidas juodraštyje, dalis jo buvo ištrinta.</w:t>
      </w:r>
      <w:r w:rsidR="00764B2C">
        <w:rPr>
          <w:rFonts w:eastAsiaTheme="minorHAnsi" w:cstheme="minorBidi"/>
          <w:sz w:val="24"/>
          <w:szCs w:val="22"/>
          <w:lang w:eastAsia="en-US"/>
        </w:rPr>
        <w:t xml:space="preserve"> Nurodo, kad </w:t>
      </w:r>
      <w:r w:rsidR="00566AF8">
        <w:rPr>
          <w:rFonts w:eastAsiaTheme="minorHAnsi" w:cstheme="minorBidi"/>
          <w:sz w:val="24"/>
          <w:szCs w:val="22"/>
          <w:lang w:eastAsia="en-US"/>
        </w:rPr>
        <w:t>i</w:t>
      </w:r>
      <w:r w:rsidR="0039705E" w:rsidRPr="0039705E">
        <w:rPr>
          <w:rFonts w:eastAsiaTheme="minorHAnsi" w:cstheme="minorBidi"/>
          <w:sz w:val="24"/>
          <w:szCs w:val="22"/>
          <w:lang w:eastAsia="en-US"/>
        </w:rPr>
        <w:t xml:space="preserve">lgiau kaip vienerius metus teisėjas </w:t>
      </w:r>
      <w:r w:rsidR="002C3665">
        <w:rPr>
          <w:rFonts w:eastAsiaTheme="minorHAnsi" w:cstheme="minorBidi"/>
          <w:sz w:val="24"/>
          <w:szCs w:val="22"/>
          <w:lang w:eastAsia="en-US"/>
        </w:rPr>
        <w:t>J. K.</w:t>
      </w:r>
      <w:r w:rsidR="0039705E" w:rsidRPr="0039705E">
        <w:rPr>
          <w:rFonts w:eastAsiaTheme="minorHAnsi" w:cstheme="minorBidi"/>
          <w:sz w:val="24"/>
          <w:szCs w:val="22"/>
          <w:lang w:eastAsia="en-US"/>
        </w:rPr>
        <w:t xml:space="preserve"> šiuo metu nag</w:t>
      </w:r>
      <w:r w:rsidR="00566AF8">
        <w:rPr>
          <w:rFonts w:eastAsiaTheme="minorHAnsi" w:cstheme="minorBidi"/>
          <w:sz w:val="24"/>
          <w:szCs w:val="22"/>
          <w:lang w:eastAsia="en-US"/>
        </w:rPr>
        <w:t xml:space="preserve">rinėja 4 baudžiamąsias bylas, </w:t>
      </w:r>
      <w:r w:rsidR="0039705E" w:rsidRPr="0039705E">
        <w:rPr>
          <w:rFonts w:eastAsiaTheme="minorHAnsi" w:cstheme="minorBidi"/>
          <w:sz w:val="24"/>
          <w:szCs w:val="22"/>
          <w:lang w:eastAsia="en-US"/>
        </w:rPr>
        <w:t>iš kurių</w:t>
      </w:r>
      <w:r w:rsidR="00764B2C" w:rsidRPr="008D1155">
        <w:rPr>
          <w:rFonts w:eastAsiaTheme="minorHAnsi" w:cstheme="minorBidi"/>
          <w:sz w:val="24"/>
          <w:szCs w:val="22"/>
          <w:lang w:eastAsia="en-US"/>
        </w:rPr>
        <w:t xml:space="preserve"> </w:t>
      </w:r>
      <w:r w:rsidR="00880770" w:rsidRPr="008D1155">
        <w:rPr>
          <w:rFonts w:eastAsiaTheme="minorHAnsi" w:cstheme="minorBidi"/>
          <w:sz w:val="24"/>
          <w:szCs w:val="22"/>
          <w:lang w:eastAsia="en-US"/>
        </w:rPr>
        <w:t>trij</w:t>
      </w:r>
      <w:r w:rsidR="00764B2C" w:rsidRPr="008D1155">
        <w:rPr>
          <w:rFonts w:eastAsiaTheme="minorHAnsi" w:cstheme="minorBidi"/>
          <w:sz w:val="24"/>
          <w:szCs w:val="22"/>
          <w:lang w:eastAsia="en-US"/>
        </w:rPr>
        <w:t xml:space="preserve">ose </w:t>
      </w:r>
      <w:r w:rsidR="0039705E" w:rsidRPr="0039705E">
        <w:rPr>
          <w:rFonts w:eastAsiaTheme="minorHAnsi" w:cstheme="minorBidi"/>
          <w:sz w:val="24"/>
          <w:szCs w:val="22"/>
          <w:lang w:eastAsia="en-US"/>
        </w:rPr>
        <w:t>buvo paskirtos ir atliktos ekspertizės, o byla Nr. 1-30-290/2017, apie kurią nurodyta teikime, teisėjui perduota tik 2017 m rugpjūčio mė</w:t>
      </w:r>
      <w:r w:rsidR="002C3665">
        <w:rPr>
          <w:rFonts w:eastAsiaTheme="minorHAnsi" w:cstheme="minorBidi"/>
          <w:sz w:val="24"/>
          <w:szCs w:val="22"/>
          <w:lang w:eastAsia="en-US"/>
        </w:rPr>
        <w:t xml:space="preserve">nesį, sustabdžius teisėjo R. A. </w:t>
      </w:r>
      <w:r w:rsidR="0039705E" w:rsidRPr="0039705E">
        <w:rPr>
          <w:rFonts w:eastAsiaTheme="minorHAnsi" w:cstheme="minorBidi"/>
          <w:sz w:val="24"/>
          <w:szCs w:val="22"/>
          <w:lang w:eastAsia="en-US"/>
        </w:rPr>
        <w:t>įgaliojimus, prieš tai nagrinėjusio šią bylą.</w:t>
      </w:r>
      <w:r w:rsidR="00566AF8">
        <w:rPr>
          <w:rFonts w:eastAsiaTheme="minorHAnsi" w:cstheme="minorBidi"/>
          <w:sz w:val="24"/>
          <w:szCs w:val="22"/>
          <w:lang w:eastAsia="en-US"/>
        </w:rPr>
        <w:t xml:space="preserve"> </w:t>
      </w:r>
      <w:r w:rsidR="0039705E" w:rsidRPr="0039705E">
        <w:rPr>
          <w:rFonts w:eastAsiaTheme="minorHAnsi" w:cstheme="minorBidi"/>
          <w:sz w:val="24"/>
          <w:szCs w:val="22"/>
          <w:lang w:eastAsia="en-US"/>
        </w:rPr>
        <w:t xml:space="preserve">Apeliacinėse bylose Nr. 1A-321-290/2017 ir Nr. 1A-326-290/2017 procesiniai sprendimai buvo paskelbti pažeidus terminą </w:t>
      </w:r>
      <w:r w:rsidR="00764B2C">
        <w:rPr>
          <w:rFonts w:eastAsiaTheme="minorHAnsi" w:cstheme="minorBidi"/>
          <w:sz w:val="24"/>
          <w:szCs w:val="22"/>
          <w:lang w:eastAsia="en-US"/>
        </w:rPr>
        <w:t xml:space="preserve">dėl tos priežasties, </w:t>
      </w:r>
      <w:r w:rsidR="0039705E" w:rsidRPr="0039705E">
        <w:rPr>
          <w:rFonts w:eastAsiaTheme="minorHAnsi" w:cstheme="minorBidi"/>
          <w:sz w:val="24"/>
          <w:szCs w:val="22"/>
          <w:lang w:eastAsia="en-US"/>
        </w:rPr>
        <w:t>kad visi trys kolegijos nariai atostogavo skirtingu laiku.</w:t>
      </w:r>
      <w:r w:rsidR="00566AF8">
        <w:rPr>
          <w:rFonts w:eastAsiaTheme="minorHAnsi" w:cstheme="minorBidi"/>
          <w:sz w:val="24"/>
          <w:szCs w:val="22"/>
          <w:lang w:eastAsia="en-US"/>
        </w:rPr>
        <w:t xml:space="preserve"> </w:t>
      </w:r>
      <w:r w:rsidR="0039705E" w:rsidRPr="0039705E">
        <w:rPr>
          <w:rFonts w:eastAsiaTheme="minorHAnsi" w:cstheme="minorBidi"/>
          <w:sz w:val="24"/>
          <w:szCs w:val="22"/>
          <w:lang w:eastAsia="en-US"/>
        </w:rPr>
        <w:t>Pirmosios instancijos bylose Nr. 1-28-290/2017 ir 1-20-290/2017 nuosprendžiai paskelbti vėliau nei numato įstatymas dėl to, kad sirgo kaltinamasi</w:t>
      </w:r>
      <w:r w:rsidR="00566AF8">
        <w:rPr>
          <w:rFonts w:eastAsiaTheme="minorHAnsi" w:cstheme="minorBidi"/>
          <w:sz w:val="24"/>
          <w:szCs w:val="22"/>
          <w:lang w:eastAsia="en-US"/>
        </w:rPr>
        <w:t xml:space="preserve">s, kad buvo išvykęs advokatas. </w:t>
      </w:r>
    </w:p>
    <w:p w14:paraId="17757914" w14:textId="12477EBB" w:rsidR="0039705E" w:rsidRPr="0039705E" w:rsidRDefault="00764B2C" w:rsidP="0039705E">
      <w:pPr>
        <w:ind w:firstLine="851"/>
        <w:jc w:val="both"/>
        <w:rPr>
          <w:rFonts w:eastAsiaTheme="minorHAnsi" w:cstheme="minorBidi"/>
          <w:sz w:val="24"/>
          <w:szCs w:val="22"/>
          <w:lang w:eastAsia="en-US"/>
        </w:rPr>
      </w:pPr>
      <w:r>
        <w:rPr>
          <w:rFonts w:eastAsiaTheme="minorHAnsi" w:cstheme="minorBidi"/>
          <w:sz w:val="24"/>
          <w:szCs w:val="22"/>
          <w:lang w:eastAsia="en-US"/>
        </w:rPr>
        <w:t>Teikime nurodytą aplinkybę</w:t>
      </w:r>
      <w:r w:rsidR="0039705E" w:rsidRPr="0039705E">
        <w:rPr>
          <w:rFonts w:eastAsiaTheme="minorHAnsi" w:cstheme="minorBidi"/>
          <w:sz w:val="24"/>
          <w:szCs w:val="22"/>
          <w:lang w:eastAsia="en-US"/>
        </w:rPr>
        <w:t>, kad baudžiamosios bylos Nr. 1-93-290/2017 nagrinėjimui, teisėjas buvo pasiruošęs paviršutiniškai ir nežinojo apie kompiut</w:t>
      </w:r>
      <w:r>
        <w:rPr>
          <w:rFonts w:eastAsiaTheme="minorHAnsi" w:cstheme="minorBidi"/>
          <w:sz w:val="24"/>
          <w:szCs w:val="22"/>
          <w:lang w:eastAsia="en-US"/>
        </w:rPr>
        <w:t>erinės tomografijos nuotraukas, teisėjas įvertino, paaiškindamas</w:t>
      </w:r>
      <w:r w:rsidR="0039705E" w:rsidRPr="0039705E">
        <w:rPr>
          <w:rFonts w:eastAsiaTheme="minorHAnsi" w:cstheme="minorBidi"/>
          <w:sz w:val="24"/>
          <w:szCs w:val="22"/>
          <w:lang w:eastAsia="en-US"/>
        </w:rPr>
        <w:t>, kad prieš sprendžiant teismo med</w:t>
      </w:r>
      <w:r>
        <w:rPr>
          <w:rFonts w:eastAsiaTheme="minorHAnsi" w:cstheme="minorBidi"/>
          <w:sz w:val="24"/>
          <w:szCs w:val="22"/>
          <w:lang w:eastAsia="en-US"/>
        </w:rPr>
        <w:t>icininės</w:t>
      </w:r>
      <w:r w:rsidR="0039705E" w:rsidRPr="0039705E">
        <w:rPr>
          <w:rFonts w:eastAsiaTheme="minorHAnsi" w:cstheme="minorBidi"/>
          <w:sz w:val="24"/>
          <w:szCs w:val="22"/>
          <w:lang w:eastAsia="en-US"/>
        </w:rPr>
        <w:t xml:space="preserve"> ekspertizės skyrimą, teismas išsireikalavo medicininius duomenis iš gydymo įstaigų (tarp kurių bu</w:t>
      </w:r>
      <w:r w:rsidR="00C06812">
        <w:rPr>
          <w:rFonts w:eastAsiaTheme="minorHAnsi" w:cstheme="minorBidi"/>
          <w:sz w:val="24"/>
          <w:szCs w:val="22"/>
          <w:lang w:eastAsia="en-US"/>
        </w:rPr>
        <w:t>vo ir kompaktinis diskas), kuriuos</w:t>
      </w:r>
      <w:r w:rsidR="0039705E" w:rsidRPr="0039705E">
        <w:rPr>
          <w:rFonts w:eastAsiaTheme="minorHAnsi" w:cstheme="minorBidi"/>
          <w:sz w:val="24"/>
          <w:szCs w:val="22"/>
          <w:lang w:eastAsia="en-US"/>
        </w:rPr>
        <w:t xml:space="preserve"> pateikė į posėdį atvykusiam ekspertui. Tik išklausius jo išvadą, kad peržiūrėti ir įvertinti kompaktiniame diske užfiksuotą kompiuterinę tomografiją </w:t>
      </w:r>
      <w:r w:rsidR="0039705E" w:rsidRPr="008D1155">
        <w:rPr>
          <w:rFonts w:eastAsiaTheme="minorHAnsi" w:cstheme="minorBidi"/>
          <w:sz w:val="24"/>
          <w:szCs w:val="22"/>
          <w:lang w:eastAsia="en-US"/>
        </w:rPr>
        <w:t>gal</w:t>
      </w:r>
      <w:r w:rsidR="00880770" w:rsidRPr="008D1155">
        <w:rPr>
          <w:rFonts w:eastAsiaTheme="minorHAnsi" w:cstheme="minorBidi"/>
          <w:sz w:val="24"/>
          <w:szCs w:val="22"/>
          <w:lang w:eastAsia="en-US"/>
        </w:rPr>
        <w:t>i</w:t>
      </w:r>
      <w:r w:rsidR="0039705E" w:rsidRPr="0039705E">
        <w:rPr>
          <w:rFonts w:eastAsiaTheme="minorHAnsi" w:cstheme="minorBidi"/>
          <w:sz w:val="24"/>
          <w:szCs w:val="22"/>
          <w:lang w:eastAsia="en-US"/>
        </w:rPr>
        <w:t xml:space="preserve"> tik šios srities specialistas, pasinaudodamas tam skirta specialia įranga, teismas skyrė ekspertizę, nes pats ištirti ir įvertinti tokią informaciją t</w:t>
      </w:r>
      <w:r w:rsidR="00566AF8">
        <w:rPr>
          <w:rFonts w:eastAsiaTheme="minorHAnsi" w:cstheme="minorBidi"/>
          <w:sz w:val="24"/>
          <w:szCs w:val="22"/>
          <w:lang w:eastAsia="en-US"/>
        </w:rPr>
        <w:t xml:space="preserve">eismas neturi specialių žinių. </w:t>
      </w:r>
    </w:p>
    <w:p w14:paraId="60427153" w14:textId="5E72B80F" w:rsidR="000E4AF6" w:rsidRDefault="00566AF8" w:rsidP="00566AF8">
      <w:pPr>
        <w:ind w:firstLine="851"/>
        <w:jc w:val="both"/>
        <w:rPr>
          <w:sz w:val="24"/>
          <w:szCs w:val="24"/>
        </w:rPr>
      </w:pPr>
      <w:r>
        <w:rPr>
          <w:rFonts w:eastAsiaTheme="minorHAnsi" w:cstheme="minorBidi"/>
          <w:sz w:val="24"/>
          <w:szCs w:val="22"/>
          <w:lang w:eastAsia="en-US"/>
        </w:rPr>
        <w:t xml:space="preserve">Taip pat teisėjas išreiškė apgailestavimą, kad jo </w:t>
      </w:r>
      <w:r w:rsidR="0039705E" w:rsidRPr="0039705E">
        <w:rPr>
          <w:rFonts w:eastAsiaTheme="minorHAnsi" w:cstheme="minorBidi"/>
          <w:sz w:val="24"/>
          <w:szCs w:val="22"/>
          <w:lang w:eastAsia="en-US"/>
        </w:rPr>
        <w:t xml:space="preserve">padarytos organizacinės klaidos, per sąžiningą 32 metų teisėjo darbo stažą, Kauno apygardos teismo pirmininko vertinimu yra teisėjo vardą žeminantis poelgis, kuris pažemino teisėjo vardą bei pakenkė teismo autoritetui, kad už tai turi būti iškelta drausmės byla. </w:t>
      </w:r>
      <w:r>
        <w:rPr>
          <w:rFonts w:eastAsiaTheme="minorHAnsi" w:cstheme="minorBidi"/>
          <w:sz w:val="24"/>
          <w:szCs w:val="22"/>
          <w:lang w:eastAsia="en-US"/>
        </w:rPr>
        <w:t xml:space="preserve">Savo elgesį vertino kritiškai, apgailestavo dėl padarytų organizacinės veiklos trūkumų. </w:t>
      </w:r>
    </w:p>
    <w:p w14:paraId="3CF569E6" w14:textId="4D2A7532" w:rsidR="002F7680" w:rsidRPr="002F7680" w:rsidRDefault="00411E01" w:rsidP="002F7680">
      <w:pPr>
        <w:ind w:firstLine="737"/>
        <w:jc w:val="both"/>
        <w:rPr>
          <w:rFonts w:eastAsiaTheme="minorHAnsi" w:cstheme="minorBidi"/>
          <w:sz w:val="24"/>
          <w:szCs w:val="22"/>
          <w:lang w:eastAsia="en-US"/>
        </w:rPr>
      </w:pPr>
      <w:r w:rsidRPr="0080155C">
        <w:rPr>
          <w:sz w:val="24"/>
          <w:szCs w:val="24"/>
        </w:rPr>
        <w:t xml:space="preserve">Komisijos posėdyje teisėjas </w:t>
      </w:r>
      <w:r w:rsidR="002C3665">
        <w:rPr>
          <w:sz w:val="24"/>
          <w:szCs w:val="24"/>
        </w:rPr>
        <w:t>J. K.</w:t>
      </w:r>
      <w:r w:rsidR="00566AF8">
        <w:rPr>
          <w:sz w:val="24"/>
          <w:szCs w:val="24"/>
        </w:rPr>
        <w:t xml:space="preserve"> patvirtino </w:t>
      </w:r>
      <w:r w:rsidR="002F7680">
        <w:rPr>
          <w:sz w:val="24"/>
          <w:szCs w:val="24"/>
        </w:rPr>
        <w:t xml:space="preserve">raštu išdėstytus paaiškinimus. </w:t>
      </w:r>
      <w:r w:rsidR="002C3665">
        <w:rPr>
          <w:sz w:val="24"/>
          <w:szCs w:val="24"/>
          <w:lang w:eastAsia="en-US"/>
        </w:rPr>
        <w:t xml:space="preserve">Teisėjas J. K. </w:t>
      </w:r>
      <w:r w:rsidR="002F7680" w:rsidRPr="002F7680">
        <w:rPr>
          <w:sz w:val="24"/>
          <w:szCs w:val="24"/>
          <w:lang w:eastAsia="en-US"/>
        </w:rPr>
        <w:t xml:space="preserve">paaiškino, </w:t>
      </w:r>
      <w:r w:rsidR="002F7680" w:rsidRPr="002F7680">
        <w:rPr>
          <w:rFonts w:eastAsiaTheme="minorHAnsi" w:cstheme="minorBidi"/>
          <w:sz w:val="24"/>
          <w:szCs w:val="22"/>
          <w:lang w:eastAsia="en-US"/>
        </w:rPr>
        <w:t xml:space="preserve">kad teisėju dirba 33 metus, Kauno apygardos teisme dirba nuo pat jo įsikūrimo. Paaiškino, kad nagrinėdamas baudžiamąsias bylas stengiasi laikytis Lietuvos Respublikos baudžiamojo proceso kodekso nustatytų terminų, tačiau kartais, dėl susiklosčiusių ir ne visada nuo teisėjo valios priklausančių aplinkybių, tenka juos pažeisti. Dėl pareikšto teikimo drausmės bylai iškelti labai susijaudino, nurodo, kad jam tai buvo didelis smūgis. Taip pat paaiškina, kad Kauno apygardos teismo pirmininko teikime paminėta baudžiamoji byla Nr. 1-44-290/2017 jau yra išnagrinėta, nuosprendis joje paskelbtas 2017 m. spalio 10 d. </w:t>
      </w:r>
      <w:r w:rsidR="00C06812">
        <w:rPr>
          <w:rFonts w:eastAsiaTheme="minorHAnsi" w:cstheme="minorBidi"/>
          <w:sz w:val="24"/>
          <w:szCs w:val="22"/>
          <w:lang w:eastAsia="en-US"/>
        </w:rPr>
        <w:t xml:space="preserve">Papildomai nurodo, </w:t>
      </w:r>
      <w:r w:rsidR="002F7680" w:rsidRPr="002F7680">
        <w:rPr>
          <w:rFonts w:eastAsiaTheme="minorHAnsi" w:cstheme="minorBidi"/>
          <w:sz w:val="24"/>
          <w:szCs w:val="22"/>
          <w:lang w:eastAsia="en-US"/>
        </w:rPr>
        <w:t>kad nagrinėta byla buvo sudėtinga, dėl finansinių pažeidimų, joje daug</w:t>
      </w:r>
      <w:r w:rsidR="00FF7060">
        <w:rPr>
          <w:rFonts w:eastAsiaTheme="minorHAnsi" w:cstheme="minorBidi"/>
          <w:sz w:val="24"/>
          <w:szCs w:val="22"/>
          <w:lang w:eastAsia="en-US"/>
        </w:rPr>
        <w:t xml:space="preserve"> liudytojų. Buvo numatyta, kad n</w:t>
      </w:r>
      <w:r w:rsidR="002F7680" w:rsidRPr="002F7680">
        <w:rPr>
          <w:rFonts w:eastAsiaTheme="minorHAnsi" w:cstheme="minorBidi"/>
          <w:sz w:val="24"/>
          <w:szCs w:val="22"/>
          <w:lang w:eastAsia="en-US"/>
        </w:rPr>
        <w:t xml:space="preserve">uosprendis šioje byloje bus skelbiamas po </w:t>
      </w:r>
      <w:r w:rsidR="00C06812">
        <w:rPr>
          <w:rFonts w:eastAsiaTheme="minorHAnsi" w:cstheme="minorBidi"/>
          <w:sz w:val="24"/>
          <w:szCs w:val="22"/>
          <w:lang w:eastAsia="en-US"/>
        </w:rPr>
        <w:t>jo a</w:t>
      </w:r>
      <w:r w:rsidR="002F7680" w:rsidRPr="002F7680">
        <w:rPr>
          <w:rFonts w:eastAsiaTheme="minorHAnsi" w:cstheme="minorBidi"/>
          <w:sz w:val="24"/>
          <w:szCs w:val="22"/>
          <w:lang w:eastAsia="en-US"/>
        </w:rPr>
        <w:t>tostogų. Grįžus po atostogų, 1,5 savaitės kiekvieną dieną posėdžiavo, fiziškai neturėjo galimy</w:t>
      </w:r>
      <w:r w:rsidR="00FF7060">
        <w:rPr>
          <w:rFonts w:eastAsiaTheme="minorHAnsi" w:cstheme="minorBidi"/>
          <w:sz w:val="24"/>
          <w:szCs w:val="22"/>
          <w:lang w:eastAsia="en-US"/>
        </w:rPr>
        <w:t xml:space="preserve">bės surašyti nuosprendžio. Taip, </w:t>
      </w:r>
      <w:r w:rsidR="002F7680" w:rsidRPr="002F7680">
        <w:rPr>
          <w:rFonts w:eastAsiaTheme="minorHAnsi" w:cstheme="minorBidi"/>
          <w:sz w:val="24"/>
          <w:szCs w:val="22"/>
          <w:lang w:eastAsia="en-US"/>
        </w:rPr>
        <w:t>kaip buvo numatyta</w:t>
      </w:r>
      <w:r w:rsidR="00FF7060">
        <w:rPr>
          <w:rFonts w:eastAsiaTheme="minorHAnsi" w:cstheme="minorBidi"/>
          <w:sz w:val="24"/>
          <w:szCs w:val="22"/>
          <w:lang w:eastAsia="en-US"/>
        </w:rPr>
        <w:t>,</w:t>
      </w:r>
      <w:r w:rsidR="002F7680" w:rsidRPr="002F7680">
        <w:rPr>
          <w:rFonts w:eastAsiaTheme="minorHAnsi" w:cstheme="minorBidi"/>
          <w:sz w:val="24"/>
          <w:szCs w:val="22"/>
          <w:lang w:eastAsia="en-US"/>
        </w:rPr>
        <w:t xml:space="preserve"> nuosprendį paskelbti 2017 m. rugpjūčio 9 d., nepavyko, nes, gavęs iš pirmininko leidimą, išvyko į artimo giminaičio laidotuves. Kita nuosprendžio paskelbimo data buvo numatyta 2017 m. rugsėjo 25 d., tačiau t</w:t>
      </w:r>
      <w:r w:rsidR="00FF7060">
        <w:rPr>
          <w:rFonts w:eastAsiaTheme="minorHAnsi" w:cstheme="minorBidi"/>
          <w:sz w:val="24"/>
          <w:szCs w:val="22"/>
          <w:lang w:eastAsia="en-US"/>
        </w:rPr>
        <w:t>eisėjas paaiškino, kad baigiant</w:t>
      </w:r>
      <w:r w:rsidR="002F7680" w:rsidRPr="002F7680">
        <w:rPr>
          <w:rFonts w:eastAsiaTheme="minorHAnsi" w:cstheme="minorBidi"/>
          <w:sz w:val="24"/>
          <w:szCs w:val="22"/>
          <w:lang w:eastAsia="en-US"/>
        </w:rPr>
        <w:t xml:space="preserve"> taisyti nuosprendžio juodraštį, dėl techninių kliūčių šį dokumentą ištrynė, bandymai atstatyti ištrintą dokumentą nepavyko. Paaiškino, kad </w:t>
      </w:r>
      <w:r w:rsidR="009925C7">
        <w:rPr>
          <w:rFonts w:eastAsiaTheme="minorHAnsi" w:cstheme="minorBidi"/>
          <w:sz w:val="24"/>
          <w:szCs w:val="22"/>
          <w:lang w:eastAsia="en-US"/>
        </w:rPr>
        <w:t>buvo nedrąsu pranešti apie savo</w:t>
      </w:r>
      <w:r w:rsidR="009925C7" w:rsidRPr="002C3665">
        <w:rPr>
          <w:rFonts w:eastAsiaTheme="minorHAnsi" w:cstheme="minorBidi"/>
          <w:sz w:val="24"/>
          <w:szCs w:val="22"/>
          <w:lang w:eastAsia="en-US"/>
        </w:rPr>
        <w:t xml:space="preserve"> neatidžią</w:t>
      </w:r>
      <w:r w:rsidR="002F7680" w:rsidRPr="002C3665">
        <w:rPr>
          <w:rFonts w:eastAsiaTheme="minorHAnsi" w:cstheme="minorBidi"/>
          <w:sz w:val="24"/>
          <w:szCs w:val="22"/>
          <w:lang w:eastAsia="en-US"/>
        </w:rPr>
        <w:t xml:space="preserve"> </w:t>
      </w:r>
      <w:r w:rsidR="002F7680" w:rsidRPr="002F7680">
        <w:rPr>
          <w:rFonts w:eastAsiaTheme="minorHAnsi" w:cstheme="minorBidi"/>
          <w:sz w:val="24"/>
          <w:szCs w:val="22"/>
          <w:lang w:eastAsia="en-US"/>
        </w:rPr>
        <w:t xml:space="preserve">klaidą. Nuosprendis buvo </w:t>
      </w:r>
      <w:r w:rsidR="00FF7060">
        <w:rPr>
          <w:rFonts w:eastAsiaTheme="minorHAnsi" w:cstheme="minorBidi"/>
          <w:sz w:val="24"/>
          <w:szCs w:val="22"/>
          <w:lang w:eastAsia="en-US"/>
        </w:rPr>
        <w:t xml:space="preserve">paskelbtas tik 2017 m. spalio 10 </w:t>
      </w:r>
      <w:r w:rsidR="002F7680" w:rsidRPr="002F7680">
        <w:rPr>
          <w:rFonts w:eastAsiaTheme="minorHAnsi" w:cstheme="minorBidi"/>
          <w:sz w:val="24"/>
          <w:szCs w:val="22"/>
          <w:lang w:eastAsia="en-US"/>
        </w:rPr>
        <w:t xml:space="preserve">d. </w:t>
      </w:r>
      <w:r w:rsidR="00FF7060">
        <w:rPr>
          <w:rFonts w:eastAsiaTheme="minorHAnsi" w:cstheme="minorBidi"/>
          <w:sz w:val="24"/>
          <w:szCs w:val="22"/>
          <w:lang w:eastAsia="en-US"/>
        </w:rPr>
        <w:t>Taip pat p</w:t>
      </w:r>
      <w:r w:rsidR="002F7680" w:rsidRPr="002F7680">
        <w:rPr>
          <w:rFonts w:eastAsiaTheme="minorHAnsi" w:cstheme="minorBidi"/>
          <w:sz w:val="24"/>
          <w:szCs w:val="22"/>
          <w:lang w:eastAsia="en-US"/>
        </w:rPr>
        <w:t xml:space="preserve">aaiškina, kad kitose </w:t>
      </w:r>
      <w:r w:rsidR="009925C7" w:rsidRPr="002C3665">
        <w:rPr>
          <w:rFonts w:eastAsiaTheme="minorHAnsi" w:cstheme="minorBidi"/>
          <w:sz w:val="24"/>
          <w:szCs w:val="22"/>
          <w:lang w:eastAsia="en-US"/>
        </w:rPr>
        <w:t>dviej</w:t>
      </w:r>
      <w:r w:rsidR="00FF7060" w:rsidRPr="002C3665">
        <w:rPr>
          <w:rFonts w:eastAsiaTheme="minorHAnsi" w:cstheme="minorBidi"/>
          <w:sz w:val="24"/>
          <w:szCs w:val="22"/>
          <w:lang w:eastAsia="en-US"/>
        </w:rPr>
        <w:t xml:space="preserve">ose </w:t>
      </w:r>
      <w:r w:rsidR="00FF7060">
        <w:rPr>
          <w:rFonts w:eastAsiaTheme="minorHAnsi" w:cstheme="minorBidi"/>
          <w:sz w:val="24"/>
          <w:szCs w:val="22"/>
          <w:lang w:eastAsia="en-US"/>
        </w:rPr>
        <w:t>baudžiamosiose bylose</w:t>
      </w:r>
      <w:r w:rsidR="002F7680" w:rsidRPr="002F7680">
        <w:rPr>
          <w:rFonts w:eastAsiaTheme="minorHAnsi" w:cstheme="minorBidi"/>
          <w:sz w:val="24"/>
          <w:szCs w:val="22"/>
          <w:lang w:eastAsia="en-US"/>
        </w:rPr>
        <w:t xml:space="preserve"> procesiniai sprendimai buvo paskelbti pažeidus terminą todėl, kad visi trys kolegijos nariai atostogavo skirtingu laiku, todėl fiziškai buvo sunku suderinti nuosprendžio paskelbimo datą.</w:t>
      </w:r>
    </w:p>
    <w:p w14:paraId="3AE72C74" w14:textId="77777777" w:rsidR="00FC4766" w:rsidRDefault="00FC4766" w:rsidP="0037515B">
      <w:pPr>
        <w:autoSpaceDE w:val="0"/>
        <w:autoSpaceDN w:val="0"/>
        <w:adjustRightInd w:val="0"/>
        <w:ind w:firstLine="851"/>
        <w:jc w:val="both"/>
        <w:rPr>
          <w:sz w:val="24"/>
          <w:szCs w:val="24"/>
          <w:lang w:eastAsia="en-US"/>
        </w:rPr>
      </w:pPr>
    </w:p>
    <w:p w14:paraId="587747B1" w14:textId="4D75732A" w:rsidR="00FF7060" w:rsidRDefault="00FF7060" w:rsidP="0037515B">
      <w:pPr>
        <w:autoSpaceDE w:val="0"/>
        <w:autoSpaceDN w:val="0"/>
        <w:adjustRightInd w:val="0"/>
        <w:ind w:firstLine="851"/>
        <w:jc w:val="both"/>
        <w:rPr>
          <w:sz w:val="24"/>
          <w:szCs w:val="24"/>
          <w:lang w:eastAsia="en-US"/>
        </w:rPr>
      </w:pPr>
      <w:r>
        <w:rPr>
          <w:sz w:val="24"/>
          <w:szCs w:val="24"/>
          <w:lang w:eastAsia="en-US"/>
        </w:rPr>
        <w:t xml:space="preserve">k o n s t a t u o j a </w:t>
      </w:r>
    </w:p>
    <w:p w14:paraId="2DCFFDDB" w14:textId="77777777" w:rsidR="00FF7060" w:rsidRDefault="00FF7060" w:rsidP="0037515B">
      <w:pPr>
        <w:autoSpaceDE w:val="0"/>
        <w:autoSpaceDN w:val="0"/>
        <w:adjustRightInd w:val="0"/>
        <w:ind w:firstLine="851"/>
        <w:jc w:val="both"/>
        <w:rPr>
          <w:sz w:val="24"/>
          <w:szCs w:val="24"/>
          <w:lang w:eastAsia="en-US"/>
        </w:rPr>
      </w:pPr>
    </w:p>
    <w:p w14:paraId="32AD5EA6" w14:textId="73E622C2" w:rsidR="0037515B" w:rsidRPr="007D38E1" w:rsidRDefault="0037515B" w:rsidP="0037515B">
      <w:pPr>
        <w:autoSpaceDE w:val="0"/>
        <w:autoSpaceDN w:val="0"/>
        <w:adjustRightInd w:val="0"/>
        <w:ind w:firstLine="851"/>
        <w:jc w:val="both"/>
        <w:rPr>
          <w:spacing w:val="30"/>
          <w:sz w:val="24"/>
          <w:szCs w:val="24"/>
          <w:lang w:eastAsia="en-US"/>
        </w:rPr>
      </w:pPr>
      <w:r>
        <w:rPr>
          <w:sz w:val="24"/>
          <w:szCs w:val="24"/>
          <w:lang w:eastAsia="en-US"/>
        </w:rPr>
        <w:t xml:space="preserve">Kauno apygardos </w:t>
      </w:r>
      <w:r w:rsidRPr="0091760F">
        <w:rPr>
          <w:sz w:val="24"/>
          <w:szCs w:val="24"/>
          <w:lang w:eastAsia="en-US"/>
        </w:rPr>
        <w:t>teismo pirmininko teikimas tenkintinas</w:t>
      </w:r>
      <w:r>
        <w:rPr>
          <w:sz w:val="24"/>
          <w:szCs w:val="24"/>
          <w:lang w:eastAsia="en-US"/>
        </w:rPr>
        <w:t xml:space="preserve"> –</w:t>
      </w:r>
      <w:r w:rsidR="002F7680">
        <w:rPr>
          <w:sz w:val="24"/>
          <w:szCs w:val="24"/>
          <w:lang w:eastAsia="en-US"/>
        </w:rPr>
        <w:t xml:space="preserve"> </w:t>
      </w:r>
      <w:r>
        <w:rPr>
          <w:sz w:val="24"/>
          <w:szCs w:val="24"/>
          <w:lang w:eastAsia="en-US"/>
        </w:rPr>
        <w:t xml:space="preserve">Kauno apygardos </w:t>
      </w:r>
      <w:r w:rsidRPr="0091760F">
        <w:rPr>
          <w:sz w:val="24"/>
          <w:szCs w:val="24"/>
          <w:lang w:eastAsia="en-US"/>
        </w:rPr>
        <w:t xml:space="preserve">apylinkės teismo teisėjui </w:t>
      </w:r>
      <w:r w:rsidR="002C3665">
        <w:rPr>
          <w:sz w:val="24"/>
          <w:szCs w:val="24"/>
          <w:lang w:eastAsia="en-US"/>
        </w:rPr>
        <w:t>J.K.</w:t>
      </w:r>
      <w:r w:rsidRPr="0091760F">
        <w:rPr>
          <w:sz w:val="24"/>
          <w:szCs w:val="24"/>
          <w:lang w:eastAsia="en-US"/>
        </w:rPr>
        <w:t>iškeltina drausmės byla.</w:t>
      </w:r>
    </w:p>
    <w:p w14:paraId="4014C6AB" w14:textId="652985FE" w:rsidR="0037515B" w:rsidRPr="00FD378F" w:rsidRDefault="00FD378F" w:rsidP="0037515B">
      <w:pPr>
        <w:autoSpaceDE w:val="0"/>
        <w:autoSpaceDN w:val="0"/>
        <w:adjustRightInd w:val="0"/>
        <w:ind w:firstLine="851"/>
        <w:jc w:val="both"/>
        <w:rPr>
          <w:sz w:val="24"/>
          <w:szCs w:val="24"/>
          <w:lang w:eastAsia="en-US"/>
        </w:rPr>
      </w:pPr>
      <w:r w:rsidRPr="00FD378F">
        <w:rPr>
          <w:sz w:val="24"/>
          <w:szCs w:val="24"/>
        </w:rPr>
        <w:t xml:space="preserve">Teisėjas privalo laikytis Lietuvos Respublikos Konstitucijos ir kitų įstatymų, vykdyti teisėjų etikos taisyklių reikalavimus (Lietuvos Respublikos teismų įstatymo (toliau – Teismų įstatymas) 43 str. 1 d.). Teisėjas už šių pareigų nevykdymą gali būti traukiamas drausminėn atsakomybėn. Teisėjo </w:t>
      </w:r>
      <w:r w:rsidRPr="00FD378F">
        <w:rPr>
          <w:sz w:val="24"/>
          <w:szCs w:val="24"/>
        </w:rPr>
        <w:lastRenderedPageBreak/>
        <w:t>drausminės atsakomybės pagrindai nustatyti Teismų įstatymo 83 straipsnyje. Pagal šio straipsnio 2 dalį teisėjas gali atsakyti drausmine tvarka už teisėjo vardą žeminantį poelgį, už kitų Teisėjų etikos kodekso reikalavimų pažeidimą ir už įstatymuose numatytų teisėjų darbinės ar politinės veiklos apribojimų nesilaikymą. Teisėjo vardą žeminantis poelgis – tai su teisėjo garbe nesuderinamas ir Teisėjų etikos kodekso reikalavimų neatitinkantis poelgis, kuriuo pažeminamas teisėjo vardas bei kenkiama teismo autoritetui; teisėjo vardą žeminančiu poelgiu taip pat pripažįstamas bet koks pareiginis nusižengimas – aiškiai aplaidus konkrečios teisėjo pareigos atlikimas arba jos neatlikimas be pateisinamos priežasties (Teismų įstatymo 83 str. 3 d.)</w:t>
      </w:r>
    </w:p>
    <w:p w14:paraId="2D2D0357" w14:textId="2E4D4430" w:rsidR="00E40DA3" w:rsidRPr="0091760F" w:rsidRDefault="00E40DA3" w:rsidP="00E40DA3">
      <w:pPr>
        <w:pStyle w:val="Tekstas"/>
        <w:spacing w:before="0" w:after="0"/>
        <w:ind w:firstLine="851"/>
        <w:rPr>
          <w:szCs w:val="24"/>
        </w:rPr>
      </w:pPr>
      <w:r w:rsidRPr="0091760F">
        <w:rPr>
          <w:szCs w:val="24"/>
        </w:rPr>
        <w:t>BPK 302 straipsnyje nustatyta, kad teismas, apsvarstęs ir išsprendęs nuosprendžiui priimti reikalingus klausimus, surašo nuosprendį, jį pasirašo visi jį priėmę teisėjai (1,</w:t>
      </w:r>
      <w:r>
        <w:rPr>
          <w:szCs w:val="24"/>
        </w:rPr>
        <w:t xml:space="preserve"> </w:t>
      </w:r>
      <w:r w:rsidRPr="0091760F">
        <w:rPr>
          <w:szCs w:val="24"/>
        </w:rPr>
        <w:t>2 dalys); nuosprendis turi būti paskelbtas ne vėliau kaip per keturiolika dienų nuo pranešimo apie jo paskelbimo laiką ir vietą dienos, o jei byla sudėtinga ir didelės apimties, per teismo nustatytą įmanomai trumpiausią laiką, bet ne vėliau kaip per keturiasdešimt penkias dienas (4 dalis); nuosprendži</w:t>
      </w:r>
      <w:r w:rsidR="001140C0">
        <w:rPr>
          <w:szCs w:val="24"/>
        </w:rPr>
        <w:t xml:space="preserve">o paskelbimo tvarka nustatyta </w:t>
      </w:r>
      <w:r w:rsidRPr="0091760F">
        <w:rPr>
          <w:szCs w:val="24"/>
        </w:rPr>
        <w:t xml:space="preserve"> BPK 308 straipsnyje.</w:t>
      </w:r>
      <w:r>
        <w:rPr>
          <w:szCs w:val="24"/>
        </w:rPr>
        <w:t xml:space="preserve"> </w:t>
      </w:r>
    </w:p>
    <w:p w14:paraId="7461B0AF" w14:textId="25A6B788" w:rsidR="00FD378F" w:rsidRDefault="00FF0B89" w:rsidP="00BA2AC6">
      <w:pPr>
        <w:ind w:firstLine="709"/>
        <w:jc w:val="both"/>
        <w:rPr>
          <w:sz w:val="24"/>
          <w:szCs w:val="24"/>
        </w:rPr>
      </w:pPr>
      <w:r>
        <w:rPr>
          <w:sz w:val="24"/>
          <w:szCs w:val="24"/>
        </w:rPr>
        <w:t>Nustatyta, kad t</w:t>
      </w:r>
      <w:r w:rsidR="002C3665">
        <w:rPr>
          <w:sz w:val="24"/>
          <w:szCs w:val="24"/>
        </w:rPr>
        <w:t>eisėjo J. K.</w:t>
      </w:r>
      <w:r w:rsidR="00A311BB">
        <w:rPr>
          <w:sz w:val="24"/>
          <w:szCs w:val="24"/>
        </w:rPr>
        <w:t xml:space="preserve"> </w:t>
      </w:r>
      <w:r w:rsidR="00844445">
        <w:rPr>
          <w:sz w:val="24"/>
          <w:szCs w:val="24"/>
        </w:rPr>
        <w:t>nagrinėjamojoje baudžiamojoje byloje Nr. 1-44-290</w:t>
      </w:r>
      <w:r w:rsidR="006C7F16">
        <w:rPr>
          <w:sz w:val="24"/>
          <w:szCs w:val="24"/>
        </w:rPr>
        <w:t xml:space="preserve">/2017 </w:t>
      </w:r>
      <w:r w:rsidR="00E40DA3">
        <w:rPr>
          <w:sz w:val="24"/>
          <w:szCs w:val="24"/>
        </w:rPr>
        <w:t xml:space="preserve">buvo pažeidžiami procesiniai terminai. </w:t>
      </w:r>
      <w:r w:rsidR="00844445">
        <w:rPr>
          <w:sz w:val="24"/>
          <w:szCs w:val="24"/>
        </w:rPr>
        <w:t>201</w:t>
      </w:r>
      <w:r w:rsidR="006C7F16">
        <w:rPr>
          <w:sz w:val="24"/>
          <w:szCs w:val="24"/>
        </w:rPr>
        <w:t xml:space="preserve">7 m. gegužės 30 d. teisiamojo posėdžio metu teisėjas paskelbė, </w:t>
      </w:r>
      <w:r w:rsidR="006C7F16" w:rsidRPr="002C3665">
        <w:rPr>
          <w:sz w:val="24"/>
          <w:szCs w:val="24"/>
        </w:rPr>
        <w:t xml:space="preserve">kad, </w:t>
      </w:r>
      <w:r w:rsidR="006C7F16">
        <w:rPr>
          <w:sz w:val="24"/>
          <w:szCs w:val="24"/>
        </w:rPr>
        <w:t>procesinis sprendimas byloje bus skelbiamas 2017 m. rugpjūčio 25 d. 14 val. 30 min. Nurodytu laiku teismo baigiamasis aktas</w:t>
      </w:r>
      <w:r w:rsidR="001F3BD9">
        <w:rPr>
          <w:sz w:val="24"/>
          <w:szCs w:val="24"/>
        </w:rPr>
        <w:t xml:space="preserve"> nebuvo </w:t>
      </w:r>
      <w:r w:rsidR="002C3665">
        <w:rPr>
          <w:sz w:val="24"/>
          <w:szCs w:val="24"/>
        </w:rPr>
        <w:t>paskelbtas dėl teisėjo J. K.</w:t>
      </w:r>
      <w:r w:rsidR="00AA1439">
        <w:rPr>
          <w:sz w:val="24"/>
          <w:szCs w:val="24"/>
        </w:rPr>
        <w:t xml:space="preserve"> išvykimo į laidotuves, o procesinio sprendimo paskelbimas nukeltas 2017 m. rugsėjo 25 d. 15 val. 30 min., tačiau </w:t>
      </w:r>
      <w:r w:rsidR="00FD378F">
        <w:rPr>
          <w:sz w:val="24"/>
          <w:szCs w:val="24"/>
        </w:rPr>
        <w:t xml:space="preserve">ir </w:t>
      </w:r>
      <w:r w:rsidR="00AA1439">
        <w:rPr>
          <w:sz w:val="24"/>
          <w:szCs w:val="24"/>
        </w:rPr>
        <w:t xml:space="preserve">2017 m. rugsėjo 25 d. nuosprendis paskelbtas nebuvo. </w:t>
      </w:r>
      <w:r w:rsidR="00FD378F">
        <w:rPr>
          <w:sz w:val="24"/>
          <w:szCs w:val="24"/>
        </w:rPr>
        <w:t>S</w:t>
      </w:r>
      <w:r w:rsidR="00AA1439">
        <w:rPr>
          <w:sz w:val="24"/>
          <w:szCs w:val="24"/>
        </w:rPr>
        <w:t>prendimas buvo paskelbtas tik 2017 m. spalio 10 d. 16 val.</w:t>
      </w:r>
    </w:p>
    <w:p w14:paraId="098DBCF7" w14:textId="05AA6256" w:rsidR="00C154EF" w:rsidRDefault="00AA1439" w:rsidP="00BA2AC6">
      <w:pPr>
        <w:ind w:firstLine="709"/>
        <w:jc w:val="both"/>
        <w:rPr>
          <w:sz w:val="24"/>
          <w:szCs w:val="24"/>
        </w:rPr>
      </w:pPr>
      <w:r>
        <w:rPr>
          <w:sz w:val="24"/>
          <w:szCs w:val="24"/>
        </w:rPr>
        <w:t>Įvertinus pirmiau nurodytus duomenis apie teismo baigiamojo akto baudžiamojoje byloje Nr. 1-44-290/2017 paskel</w:t>
      </w:r>
      <w:r w:rsidR="00FF54B3">
        <w:rPr>
          <w:sz w:val="24"/>
          <w:szCs w:val="24"/>
        </w:rPr>
        <w:t xml:space="preserve">bimą, nustatyta, kad Baudžiamojo proceso kodekse </w:t>
      </w:r>
      <w:r w:rsidR="00FF0B89">
        <w:rPr>
          <w:sz w:val="24"/>
          <w:szCs w:val="24"/>
        </w:rPr>
        <w:t xml:space="preserve">nurodytas </w:t>
      </w:r>
      <w:r w:rsidR="00FF54B3">
        <w:rPr>
          <w:sz w:val="24"/>
          <w:szCs w:val="24"/>
        </w:rPr>
        <w:t xml:space="preserve">45 dienų terminas </w:t>
      </w:r>
      <w:r w:rsidR="0002655F">
        <w:rPr>
          <w:sz w:val="24"/>
          <w:szCs w:val="24"/>
        </w:rPr>
        <w:t>nuosprendžiui paskelbti jau</w:t>
      </w:r>
      <w:r w:rsidR="002C3665">
        <w:rPr>
          <w:sz w:val="24"/>
          <w:szCs w:val="24"/>
        </w:rPr>
        <w:t xml:space="preserve"> buvo viršytas teisėjui J. K.</w:t>
      </w:r>
      <w:r w:rsidR="0002655F">
        <w:rPr>
          <w:sz w:val="24"/>
          <w:szCs w:val="24"/>
        </w:rPr>
        <w:t xml:space="preserve"> pranešant apie teismo baigiamojo akto pas</w:t>
      </w:r>
      <w:r w:rsidR="00FF0B89">
        <w:rPr>
          <w:sz w:val="24"/>
          <w:szCs w:val="24"/>
        </w:rPr>
        <w:t>kelbimą 2017 m. rugpjūčio 25 d., t.</w:t>
      </w:r>
      <w:r w:rsidR="00FD378F">
        <w:rPr>
          <w:sz w:val="24"/>
          <w:szCs w:val="24"/>
        </w:rPr>
        <w:t xml:space="preserve"> </w:t>
      </w:r>
      <w:r w:rsidR="00FF0B89">
        <w:rPr>
          <w:sz w:val="24"/>
          <w:szCs w:val="24"/>
        </w:rPr>
        <w:t xml:space="preserve">y. </w:t>
      </w:r>
      <w:r w:rsidR="0002655F">
        <w:rPr>
          <w:sz w:val="24"/>
          <w:szCs w:val="24"/>
        </w:rPr>
        <w:t>2017 m. gegužės 30 d. teisiamajame posėdyje</w:t>
      </w:r>
      <w:r w:rsidR="00FD378F">
        <w:rPr>
          <w:sz w:val="24"/>
          <w:szCs w:val="24"/>
        </w:rPr>
        <w:t xml:space="preserve">, - </w:t>
      </w:r>
      <w:r w:rsidR="0002655F">
        <w:rPr>
          <w:sz w:val="24"/>
          <w:szCs w:val="24"/>
        </w:rPr>
        <w:t xml:space="preserve"> nuosprendį numatyta skelbti po 87 dienų nuo pranešimo apie nuosprendžio paskelbimą. Teisėjas nuosprendžio paskelbimo atidėjimą tokiam ilgam terminui grindė savo atostogomis, tačiau paž</w:t>
      </w:r>
      <w:r w:rsidR="002C3665">
        <w:rPr>
          <w:sz w:val="24"/>
          <w:szCs w:val="24"/>
        </w:rPr>
        <w:t xml:space="preserve">ymėtina, kad teisėjas J. K. </w:t>
      </w:r>
      <w:r w:rsidR="0002655F">
        <w:rPr>
          <w:sz w:val="24"/>
          <w:szCs w:val="24"/>
        </w:rPr>
        <w:t xml:space="preserve">nurodytu aktualiu laikotarpiu atostogavo nuo 2017 m. birželio 26 d. iki 2017 m. rugpjūčio 11 d., todėl iki atostogų pradžios </w:t>
      </w:r>
      <w:r w:rsidR="00F4089C">
        <w:rPr>
          <w:sz w:val="24"/>
          <w:szCs w:val="24"/>
        </w:rPr>
        <w:t xml:space="preserve">turėjo 24 dienas nuosprendžiui </w:t>
      </w:r>
      <w:r w:rsidR="00BC5073">
        <w:rPr>
          <w:sz w:val="24"/>
          <w:szCs w:val="24"/>
        </w:rPr>
        <w:t xml:space="preserve">surašyti ir paskelbti. </w:t>
      </w:r>
    </w:p>
    <w:p w14:paraId="3216760F" w14:textId="3B41DD55" w:rsidR="00FF0B89" w:rsidRDefault="00BC5073" w:rsidP="00BA2AC6">
      <w:pPr>
        <w:ind w:firstLine="709"/>
        <w:jc w:val="both"/>
        <w:rPr>
          <w:sz w:val="24"/>
          <w:szCs w:val="24"/>
        </w:rPr>
      </w:pPr>
      <w:r>
        <w:rPr>
          <w:sz w:val="24"/>
          <w:szCs w:val="24"/>
        </w:rPr>
        <w:t xml:space="preserve">Atkreiptinas dėmesys, kad teisėjas net grįžęs iš atostogų procesinį spendimą numatė skelbti ne iš karto, bet tik po aštuonių darbo dienų. </w:t>
      </w:r>
      <w:r w:rsidR="0027328F">
        <w:rPr>
          <w:sz w:val="24"/>
          <w:szCs w:val="24"/>
        </w:rPr>
        <w:t>Pažymėtina, kad nuo pranešimo apie nuosprendžio paskelbimo laiką ir vietą iki teismo baigiamojo akto paskelbimo praėjo 133 dienos</w:t>
      </w:r>
      <w:r w:rsidR="00BC3729">
        <w:rPr>
          <w:sz w:val="24"/>
          <w:szCs w:val="24"/>
        </w:rPr>
        <w:t xml:space="preserve">, </w:t>
      </w:r>
      <w:r w:rsidR="0027328F">
        <w:rPr>
          <w:sz w:val="24"/>
          <w:szCs w:val="24"/>
        </w:rPr>
        <w:t>t.</w:t>
      </w:r>
      <w:r w:rsidR="00BC3729">
        <w:rPr>
          <w:sz w:val="24"/>
          <w:szCs w:val="24"/>
        </w:rPr>
        <w:t xml:space="preserve"> y. </w:t>
      </w:r>
      <w:r w:rsidR="0027328F">
        <w:rPr>
          <w:sz w:val="24"/>
          <w:szCs w:val="24"/>
        </w:rPr>
        <w:t xml:space="preserve">įstatyme numatytas maksimalus nuosprendžio paskelbimo terminas viršytas beveik du kartus. </w:t>
      </w:r>
      <w:r w:rsidR="00BC3729">
        <w:rPr>
          <w:sz w:val="24"/>
          <w:szCs w:val="24"/>
        </w:rPr>
        <w:t xml:space="preserve">Be to, atkreiptinas dėmesys į </w:t>
      </w:r>
      <w:r w:rsidR="00FF0B89">
        <w:rPr>
          <w:sz w:val="24"/>
          <w:szCs w:val="24"/>
        </w:rPr>
        <w:t>t</w:t>
      </w:r>
      <w:r w:rsidR="00BC3729">
        <w:rPr>
          <w:sz w:val="24"/>
          <w:szCs w:val="24"/>
        </w:rPr>
        <w:t xml:space="preserve">ai, kad baudžiamoji byla Nr. 1-44-290/2017 Kauno apygardos teisme buvo gauta 2016 m. balandžio 25, todėl jos nagrinėjimas buvo užsitęsęs. Įvertinus tai, kad baudžiamoji byla </w:t>
      </w:r>
      <w:r w:rsidR="001140C0">
        <w:rPr>
          <w:sz w:val="24"/>
          <w:szCs w:val="24"/>
        </w:rPr>
        <w:t>t</w:t>
      </w:r>
      <w:r w:rsidR="00BC3729">
        <w:rPr>
          <w:sz w:val="24"/>
          <w:szCs w:val="24"/>
        </w:rPr>
        <w:t>eismo žinioje yra jau ilgiau kai</w:t>
      </w:r>
      <w:r w:rsidR="002C3665">
        <w:rPr>
          <w:sz w:val="24"/>
          <w:szCs w:val="24"/>
        </w:rPr>
        <w:t>p metus laiko, teisėjo J. K.</w:t>
      </w:r>
      <w:r w:rsidR="00BC3729">
        <w:rPr>
          <w:sz w:val="24"/>
          <w:szCs w:val="24"/>
        </w:rPr>
        <w:t xml:space="preserve"> neveikimas, nesiėmimas priemonių, kad baudžiamojoje byloje teismo baigiamasis aktas būtų paskelbtas kaip galima greičiau, tokiu būdu užtikrinant ir proceso operatyvumo principą, ir byloje nusikalstamų veikų padarymu kaltinamų asmenų teisę į teisingą teismą, teisę kaip galim</w:t>
      </w:r>
      <w:r w:rsidR="00E40DA3">
        <w:rPr>
          <w:sz w:val="24"/>
          <w:szCs w:val="24"/>
        </w:rPr>
        <w:t>a</w:t>
      </w:r>
      <w:r w:rsidR="00BC3729">
        <w:rPr>
          <w:sz w:val="24"/>
          <w:szCs w:val="24"/>
        </w:rPr>
        <w:t xml:space="preserve"> greičiau sužinoti apie jų priimtą teismo sprendimą, negali būti pateisinamas. </w:t>
      </w:r>
    </w:p>
    <w:p w14:paraId="2E905FB0" w14:textId="46B7889F" w:rsidR="00DA2B34" w:rsidRDefault="007565EA" w:rsidP="0027328F">
      <w:pPr>
        <w:shd w:val="clear" w:color="auto" w:fill="FFFFFF"/>
        <w:ind w:firstLine="851"/>
        <w:jc w:val="both"/>
        <w:rPr>
          <w:sz w:val="24"/>
          <w:szCs w:val="24"/>
        </w:rPr>
      </w:pPr>
      <w:r>
        <w:rPr>
          <w:sz w:val="24"/>
          <w:szCs w:val="24"/>
        </w:rPr>
        <w:t>Paminėtina, kad BPK 302 straipsnio 4 dalyje nustatyto maksimalaus nuosprendžio paskelbimo termino nebuvo laikytasi ir teisėjo apeliacine tvarka 2017 m. rugsėjo mėn. išnagrinėtose bylose N</w:t>
      </w:r>
      <w:r w:rsidR="00BF236B">
        <w:rPr>
          <w:sz w:val="24"/>
          <w:szCs w:val="24"/>
        </w:rPr>
        <w:t>r</w:t>
      </w:r>
      <w:r>
        <w:rPr>
          <w:sz w:val="24"/>
          <w:szCs w:val="24"/>
        </w:rPr>
        <w:t>.1A-321-290</w:t>
      </w:r>
      <w:r w:rsidR="00BF236B">
        <w:rPr>
          <w:sz w:val="24"/>
          <w:szCs w:val="24"/>
        </w:rPr>
        <w:t xml:space="preserve">/2017 ir Nr. 1A-326-290/2017. Šiose bylose teismo baigiamieji aktai buvo paskelbti 85 dieną nuo pranešimo apie jų paskelbimo laiką ir vietą dienos. </w:t>
      </w:r>
      <w:r w:rsidR="00DA2B34">
        <w:rPr>
          <w:sz w:val="24"/>
          <w:szCs w:val="24"/>
        </w:rPr>
        <w:t>Be to 2017 m. pirmąjį ketvirtį šių terminų pažeidimai b</w:t>
      </w:r>
      <w:r w:rsidR="002C3665">
        <w:rPr>
          <w:sz w:val="24"/>
          <w:szCs w:val="24"/>
        </w:rPr>
        <w:t>uvo užfiksuoti teisėjo J. K.</w:t>
      </w:r>
      <w:r w:rsidR="00DA2B34">
        <w:rPr>
          <w:sz w:val="24"/>
          <w:szCs w:val="24"/>
        </w:rPr>
        <w:t xml:space="preserve"> išnagrinėtose bylose Nr. 1-28-290/2017 (procesinis sprendimas buvo paskelbtas po 63 dienų), Nr. 1-20-290/2017 (procesinis sprendimas paskelbtas po 63 dienų), Nr. 1-20-290/2017</w:t>
      </w:r>
      <w:r w:rsidR="00563473">
        <w:rPr>
          <w:sz w:val="24"/>
          <w:szCs w:val="24"/>
        </w:rPr>
        <w:t xml:space="preserve"> </w:t>
      </w:r>
      <w:r w:rsidR="00DA2B34">
        <w:rPr>
          <w:sz w:val="24"/>
          <w:szCs w:val="24"/>
        </w:rPr>
        <w:t>(procesinis sprendimas paskelbtas praėjus 100 dienų ), Nr.1A-25-290/2017 (procesinis sprendimas paskelbtas praėjus 50 dienų), Nr. 1A-261-290/2017 (procesinis sprendimas paske</w:t>
      </w:r>
      <w:r w:rsidR="002F7680">
        <w:rPr>
          <w:sz w:val="24"/>
          <w:szCs w:val="24"/>
        </w:rPr>
        <w:t>lbtas praėjus 55 dienoms).</w:t>
      </w:r>
    </w:p>
    <w:p w14:paraId="39CBCFD9" w14:textId="69752649" w:rsidR="003E0562" w:rsidRDefault="00B50CB5" w:rsidP="0027328F">
      <w:pPr>
        <w:shd w:val="clear" w:color="auto" w:fill="FFFFFF"/>
        <w:ind w:firstLine="851"/>
        <w:jc w:val="both"/>
        <w:rPr>
          <w:sz w:val="24"/>
          <w:szCs w:val="24"/>
        </w:rPr>
      </w:pPr>
      <w:r w:rsidRPr="008D1155">
        <w:rPr>
          <w:sz w:val="24"/>
          <w:szCs w:val="24"/>
        </w:rPr>
        <w:lastRenderedPageBreak/>
        <w:t xml:space="preserve">Taip pat kritiškai vertintini teisėjo argumentai dėl to, kad </w:t>
      </w:r>
      <w:r w:rsidR="00DA2B34" w:rsidRPr="008D1155">
        <w:rPr>
          <w:sz w:val="24"/>
          <w:szCs w:val="24"/>
        </w:rPr>
        <w:t xml:space="preserve">atskirais atvejais </w:t>
      </w:r>
      <w:r w:rsidRPr="008D1155">
        <w:rPr>
          <w:sz w:val="24"/>
          <w:szCs w:val="24"/>
        </w:rPr>
        <w:t>baigiamųjų aktų paskelbimo paskyrimą vėlesniam nei BPK 302 straipsn</w:t>
      </w:r>
      <w:r w:rsidR="00880770" w:rsidRPr="008D1155">
        <w:rPr>
          <w:sz w:val="24"/>
          <w:szCs w:val="24"/>
        </w:rPr>
        <w:t>yje 4 dalyje nustatytam terminui sąlygojo</w:t>
      </w:r>
      <w:r w:rsidRPr="008D1155">
        <w:rPr>
          <w:sz w:val="24"/>
          <w:szCs w:val="24"/>
        </w:rPr>
        <w:t xml:space="preserve"> teisėjų kolegij</w:t>
      </w:r>
      <w:r w:rsidR="00DA2B34" w:rsidRPr="008D1155">
        <w:rPr>
          <w:sz w:val="24"/>
          <w:szCs w:val="24"/>
        </w:rPr>
        <w:t>os</w:t>
      </w:r>
      <w:r w:rsidR="00880770" w:rsidRPr="008D1155">
        <w:rPr>
          <w:sz w:val="24"/>
          <w:szCs w:val="24"/>
        </w:rPr>
        <w:t xml:space="preserve"> pirmininko ir nario atostogos</w:t>
      </w:r>
      <w:r w:rsidRPr="008D1155">
        <w:rPr>
          <w:sz w:val="24"/>
          <w:szCs w:val="24"/>
        </w:rPr>
        <w:t xml:space="preserve">, </w:t>
      </w:r>
      <w:r w:rsidR="00880770" w:rsidRPr="008D1155">
        <w:rPr>
          <w:sz w:val="24"/>
          <w:szCs w:val="24"/>
        </w:rPr>
        <w:t>dalyvavimas</w:t>
      </w:r>
      <w:r w:rsidR="00DA2B34" w:rsidRPr="008D1155">
        <w:rPr>
          <w:sz w:val="24"/>
          <w:szCs w:val="24"/>
        </w:rPr>
        <w:t xml:space="preserve"> </w:t>
      </w:r>
      <w:r w:rsidRPr="008D1155">
        <w:rPr>
          <w:sz w:val="24"/>
          <w:szCs w:val="24"/>
        </w:rPr>
        <w:t>kvalifikacijos kėlimo renginyje</w:t>
      </w:r>
      <w:r w:rsidRPr="00880770">
        <w:rPr>
          <w:color w:val="C0504D" w:themeColor="accent2"/>
          <w:sz w:val="24"/>
          <w:szCs w:val="24"/>
        </w:rPr>
        <w:t xml:space="preserve">. </w:t>
      </w:r>
      <w:r>
        <w:rPr>
          <w:sz w:val="24"/>
          <w:szCs w:val="24"/>
        </w:rPr>
        <w:t>T</w:t>
      </w:r>
      <w:r w:rsidR="00BF236B">
        <w:rPr>
          <w:sz w:val="24"/>
          <w:szCs w:val="24"/>
        </w:rPr>
        <w:t>ačiau manytina, kad net ir ši</w:t>
      </w:r>
      <w:r w:rsidR="002C3665">
        <w:rPr>
          <w:sz w:val="24"/>
          <w:szCs w:val="24"/>
        </w:rPr>
        <w:t xml:space="preserve">ais atvejais teisėjas J. K. </w:t>
      </w:r>
      <w:r w:rsidR="00BF236B">
        <w:rPr>
          <w:sz w:val="24"/>
          <w:szCs w:val="24"/>
        </w:rPr>
        <w:t>nesiėmė visų galimų priemonių savo darbą planuoti ir organizuoti taip, kad būtų išven</w:t>
      </w:r>
      <w:r>
        <w:rPr>
          <w:sz w:val="24"/>
          <w:szCs w:val="24"/>
        </w:rPr>
        <w:t xml:space="preserve">gta įstatyme nustatytų terminų pažeidimo. </w:t>
      </w:r>
    </w:p>
    <w:p w14:paraId="13E59041" w14:textId="1F874A4D" w:rsidR="002045DD" w:rsidRDefault="00C76B30" w:rsidP="001C1B53">
      <w:pPr>
        <w:shd w:val="clear" w:color="auto" w:fill="FFFFFF"/>
        <w:ind w:firstLine="851"/>
        <w:jc w:val="both"/>
        <w:rPr>
          <w:sz w:val="24"/>
          <w:szCs w:val="24"/>
        </w:rPr>
      </w:pPr>
      <w:r>
        <w:rPr>
          <w:sz w:val="24"/>
          <w:szCs w:val="24"/>
        </w:rPr>
        <w:t xml:space="preserve">Konstatuotina, kad teisėjas J. </w:t>
      </w:r>
      <w:r w:rsidR="002C3665">
        <w:rPr>
          <w:sz w:val="24"/>
          <w:szCs w:val="24"/>
        </w:rPr>
        <w:t>K.</w:t>
      </w:r>
      <w:r w:rsidR="005247C9">
        <w:rPr>
          <w:sz w:val="24"/>
          <w:szCs w:val="24"/>
        </w:rPr>
        <w:t xml:space="preserve"> </w:t>
      </w:r>
      <w:r>
        <w:rPr>
          <w:sz w:val="24"/>
          <w:szCs w:val="24"/>
        </w:rPr>
        <w:t xml:space="preserve">turėdamas BPK 302 straipsnio </w:t>
      </w:r>
      <w:r w:rsidR="00223537">
        <w:rPr>
          <w:sz w:val="24"/>
          <w:szCs w:val="24"/>
        </w:rPr>
        <w:t xml:space="preserve">4 dalyje nustatytą pareigą paskelbti išnagrinėtose bylose nuosprendžius per 14 dienų, o jei byla sudėtinga ir didelės apimties, per teismo nustatytą trumpiausią laiką, bet ne vėliau kaip per keturiasdešimt penkias dienas, nebuvo pakankamai pareigingas, neorganizavo savo veiklos taip, kad baudžiamosiose bylose  nuosprendžiai būti paskelbti baudžiamojo proceso įstatyme nustatytais terminais. </w:t>
      </w:r>
      <w:r w:rsidR="007565EA">
        <w:rPr>
          <w:sz w:val="24"/>
          <w:szCs w:val="24"/>
        </w:rPr>
        <w:t>Manytina, kad nagrinėjimu atveju nei kasmetinės atostogos, nei teisėjo išvykimas į giminaičio laidotuves nėra tos svarbios prie</w:t>
      </w:r>
      <w:r w:rsidR="00880770">
        <w:rPr>
          <w:sz w:val="24"/>
          <w:szCs w:val="24"/>
        </w:rPr>
        <w:t xml:space="preserve">žastys, kuriomis būtų </w:t>
      </w:r>
      <w:r w:rsidR="00880770" w:rsidRPr="008D1155">
        <w:rPr>
          <w:sz w:val="24"/>
          <w:szCs w:val="24"/>
        </w:rPr>
        <w:t>pateisintas</w:t>
      </w:r>
      <w:r w:rsidR="007565EA" w:rsidRPr="008D1155">
        <w:rPr>
          <w:sz w:val="24"/>
          <w:szCs w:val="24"/>
        </w:rPr>
        <w:t xml:space="preserve"> BPK 302 straipsny</w:t>
      </w:r>
      <w:r w:rsidR="00880770" w:rsidRPr="008D1155">
        <w:rPr>
          <w:sz w:val="24"/>
          <w:szCs w:val="24"/>
        </w:rPr>
        <w:t>je nustatytos pareigos nevykdymas</w:t>
      </w:r>
      <w:r w:rsidR="007565EA" w:rsidRPr="008D1155">
        <w:rPr>
          <w:sz w:val="24"/>
          <w:szCs w:val="24"/>
        </w:rPr>
        <w:t>.</w:t>
      </w:r>
    </w:p>
    <w:p w14:paraId="0891F934" w14:textId="1B404FDD" w:rsidR="00563473" w:rsidRDefault="00563473" w:rsidP="00563473">
      <w:pPr>
        <w:shd w:val="clear" w:color="auto" w:fill="FFFFFF"/>
        <w:ind w:firstLine="851"/>
        <w:jc w:val="both"/>
        <w:rPr>
          <w:sz w:val="24"/>
          <w:szCs w:val="24"/>
        </w:rPr>
      </w:pPr>
      <w:r>
        <w:rPr>
          <w:sz w:val="24"/>
          <w:szCs w:val="24"/>
        </w:rPr>
        <w:t>Be to, Komisi</w:t>
      </w:r>
      <w:r w:rsidR="00AF55E5">
        <w:rPr>
          <w:sz w:val="24"/>
          <w:szCs w:val="24"/>
        </w:rPr>
        <w:t>jai pateiktame teikime nu</w:t>
      </w:r>
      <w:r w:rsidR="002C3665">
        <w:rPr>
          <w:sz w:val="24"/>
          <w:szCs w:val="24"/>
        </w:rPr>
        <w:t>rodyti ir kiti teisėjo J. K.</w:t>
      </w:r>
      <w:r w:rsidR="00AF55E5">
        <w:rPr>
          <w:sz w:val="24"/>
          <w:szCs w:val="24"/>
        </w:rPr>
        <w:t xml:space="preserve"> darbo organizavimo trūkumai:</w:t>
      </w:r>
      <w:r>
        <w:rPr>
          <w:sz w:val="24"/>
          <w:szCs w:val="24"/>
        </w:rPr>
        <w:t xml:space="preserve"> teisė</w:t>
      </w:r>
      <w:r w:rsidR="002C3665">
        <w:rPr>
          <w:sz w:val="24"/>
          <w:szCs w:val="24"/>
        </w:rPr>
        <w:t>jo J. K.</w:t>
      </w:r>
      <w:r>
        <w:rPr>
          <w:sz w:val="24"/>
          <w:szCs w:val="24"/>
        </w:rPr>
        <w:t xml:space="preserve"> nagrinėjamojoje baudžiamojoje byloje Nr. 1-93-290/2017 m. išklausius 2017 m. kovo 9 d. vykusio teisiamojo posėdžio garso įrašą, nustatyta, kad teisėjas buvo nepakankamai susipažinęs su bylos medžiaga, kadangi jam nebuvo žinoma, jog byloje yra nukentėjusiojo kompiut</w:t>
      </w:r>
      <w:r w:rsidR="00AF55E5">
        <w:rPr>
          <w:sz w:val="24"/>
          <w:szCs w:val="24"/>
        </w:rPr>
        <w:t xml:space="preserve">erinės tomografijos nuotraukos, posėdžio vedimui trūko aiškumo ir konkretumo. </w:t>
      </w:r>
    </w:p>
    <w:p w14:paraId="6311FEFA" w14:textId="19A67E1D" w:rsidR="00563473" w:rsidRDefault="00563473" w:rsidP="00563473">
      <w:pPr>
        <w:shd w:val="clear" w:color="auto" w:fill="FFFFFF"/>
        <w:ind w:firstLine="851"/>
        <w:jc w:val="both"/>
        <w:rPr>
          <w:sz w:val="24"/>
          <w:szCs w:val="24"/>
        </w:rPr>
      </w:pPr>
      <w:r>
        <w:rPr>
          <w:sz w:val="24"/>
          <w:szCs w:val="24"/>
        </w:rPr>
        <w:t xml:space="preserve">Teisėjų etikos kodekso pareigingumo principas reikalauja pareigas atlikti nepriekaištingai, laiku, profesionaliai, vengti paviršutiniškumo, nuodugniai susipažinti su medžiaga. </w:t>
      </w:r>
      <w:r w:rsidR="00AF55E5">
        <w:rPr>
          <w:sz w:val="24"/>
          <w:szCs w:val="24"/>
        </w:rPr>
        <w:t xml:space="preserve">Nurodytas teisėjo elgesys, </w:t>
      </w:r>
      <w:r w:rsidR="009B5A4A">
        <w:rPr>
          <w:sz w:val="24"/>
          <w:szCs w:val="24"/>
        </w:rPr>
        <w:t>neatitinka Tei</w:t>
      </w:r>
      <w:r w:rsidR="00AF55E5">
        <w:rPr>
          <w:sz w:val="24"/>
          <w:szCs w:val="24"/>
        </w:rPr>
        <w:t xml:space="preserve">sėjų etikos kodekso 15 straipsnyje </w:t>
      </w:r>
      <w:r w:rsidR="009B5A4A">
        <w:rPr>
          <w:sz w:val="24"/>
          <w:szCs w:val="24"/>
        </w:rPr>
        <w:t>įtvirtintų reikalavimų savo pareigas atlikti nepriekaištingai, laiku, profesionaliai ir dalykiškai.</w:t>
      </w:r>
    </w:p>
    <w:p w14:paraId="2340E75E" w14:textId="7DEC806F" w:rsidR="009B5A4A" w:rsidRDefault="00623392" w:rsidP="00FF7060">
      <w:pPr>
        <w:pStyle w:val="Tekstas"/>
        <w:spacing w:before="0" w:after="0"/>
        <w:ind w:firstLine="851"/>
        <w:rPr>
          <w:szCs w:val="24"/>
        </w:rPr>
      </w:pPr>
      <w:r>
        <w:rPr>
          <w:szCs w:val="24"/>
        </w:rPr>
        <w:t xml:space="preserve">Pažymėtina, kad Konstitucinis teismas yra išaiškinęs, kad Teismų savivaldos institucija </w:t>
      </w:r>
      <w:r w:rsidR="00CB00FE">
        <w:rPr>
          <w:szCs w:val="24"/>
        </w:rPr>
        <w:t xml:space="preserve">                   </w:t>
      </w:r>
      <w:r>
        <w:rPr>
          <w:szCs w:val="24"/>
        </w:rPr>
        <w:t>(-os) turinti</w:t>
      </w:r>
      <w:r w:rsidR="00C154EF">
        <w:rPr>
          <w:szCs w:val="24"/>
        </w:rPr>
        <w:t xml:space="preserve"> </w:t>
      </w:r>
      <w:r>
        <w:rPr>
          <w:szCs w:val="24"/>
        </w:rPr>
        <w:t>(-ios) įgalioj</w:t>
      </w:r>
      <w:r w:rsidR="00294C37">
        <w:rPr>
          <w:szCs w:val="24"/>
        </w:rPr>
        <w:t>imus vertinti teisėjų veiklą (</w:t>
      </w:r>
      <w:r>
        <w:rPr>
          <w:szCs w:val="24"/>
        </w:rPr>
        <w:t>t.</w:t>
      </w:r>
      <w:r w:rsidR="00C154EF">
        <w:rPr>
          <w:szCs w:val="24"/>
        </w:rPr>
        <w:t xml:space="preserve"> </w:t>
      </w:r>
      <w:r>
        <w:rPr>
          <w:szCs w:val="24"/>
        </w:rPr>
        <w:t xml:space="preserve">y. tai, kaip teisėjas, vykdydamas teisingumą, atlieka savo pareigas), nagrinėti teisėjų padarytus nusižengimus ir skirti jiems drausmines nuobaudas, kiekvienu </w:t>
      </w:r>
      <w:r w:rsidR="00294C37">
        <w:rPr>
          <w:szCs w:val="24"/>
        </w:rPr>
        <w:t>atveju privalo įvertinti visas su teisėjo pareigų atlikimu susijusias aplinkybes. Jeigu teisėjas, nagrinėdamas bylas, savo pareigas atlieka aplaidžiai (inter alia, skubotai, paviršutiniškai, arba, atvirkščiai, nepateisinamai lėtai nagrinėja bylas, daro akivaizdžius proceso įstatymuose nustatytų reikalavimų pažeidimus, nesigilina į bylos medžiagą, bylas nagrinėja atmestinai), jam turėtų būti taikoma drausminė atsakomybė už padarytus nusižengimus (Konstitucinio Teismo 2014 m. kovo 10 d. sprendimas Nr.KT9-S6/2014 ,,Dėl Lietuvos Respublikos Konstitucinio Teismo 1999 m. gruodžio 21 d. nutarimo nuostatų išaiškinimo“).</w:t>
      </w:r>
    </w:p>
    <w:p w14:paraId="4700C74D" w14:textId="302B408A" w:rsidR="00C154EF" w:rsidRDefault="00623392" w:rsidP="001C1B53">
      <w:pPr>
        <w:shd w:val="clear" w:color="auto" w:fill="FFFFFF"/>
        <w:ind w:firstLine="851"/>
        <w:jc w:val="both"/>
        <w:rPr>
          <w:sz w:val="24"/>
          <w:szCs w:val="24"/>
        </w:rPr>
      </w:pPr>
      <w:r>
        <w:rPr>
          <w:sz w:val="24"/>
          <w:szCs w:val="24"/>
        </w:rPr>
        <w:t>K</w:t>
      </w:r>
      <w:r w:rsidR="00B50CB5" w:rsidRPr="00112202">
        <w:rPr>
          <w:sz w:val="24"/>
          <w:szCs w:val="24"/>
        </w:rPr>
        <w:t>omisija, apibendrinusi nust</w:t>
      </w:r>
      <w:r w:rsidR="00294C37">
        <w:rPr>
          <w:sz w:val="24"/>
          <w:szCs w:val="24"/>
        </w:rPr>
        <w:t>atytas aplinkybes, konstatuoja, kad</w:t>
      </w:r>
      <w:r w:rsidR="002C3665">
        <w:rPr>
          <w:sz w:val="24"/>
          <w:szCs w:val="24"/>
        </w:rPr>
        <w:t xml:space="preserve"> teisėjas J. K.</w:t>
      </w:r>
      <w:r w:rsidR="00B50CB5" w:rsidRPr="00112202">
        <w:rPr>
          <w:sz w:val="24"/>
          <w:szCs w:val="24"/>
        </w:rPr>
        <w:t>, be svarbios priežasties</w:t>
      </w:r>
      <w:r w:rsidR="00C154EF">
        <w:rPr>
          <w:sz w:val="24"/>
          <w:szCs w:val="24"/>
        </w:rPr>
        <w:t>,</w:t>
      </w:r>
      <w:r w:rsidR="00B50CB5" w:rsidRPr="00112202">
        <w:rPr>
          <w:sz w:val="24"/>
          <w:szCs w:val="24"/>
        </w:rPr>
        <w:t xml:space="preserve"> daug k</w:t>
      </w:r>
      <w:r w:rsidR="006A31DE">
        <w:rPr>
          <w:sz w:val="24"/>
          <w:szCs w:val="24"/>
        </w:rPr>
        <w:t>artų neatliko</w:t>
      </w:r>
      <w:r w:rsidR="00B50CB5">
        <w:rPr>
          <w:sz w:val="24"/>
          <w:szCs w:val="24"/>
        </w:rPr>
        <w:t xml:space="preserve"> BPK nustatyt</w:t>
      </w:r>
      <w:r w:rsidR="006A31DE">
        <w:rPr>
          <w:sz w:val="24"/>
          <w:szCs w:val="24"/>
        </w:rPr>
        <w:t>os konkrečios teisėjo pareigos. Komisijos vertinimu, teisėjo veiksmai (neveikimas), kai per įstatyme nustatytą terminą nepaskelbiami teismo baigiamieji aktai (procesiniai dokumentai), nepakankamai susipažįstama su byloje esančiais įrodymais</w:t>
      </w:r>
      <w:r w:rsidR="00E22200">
        <w:rPr>
          <w:sz w:val="24"/>
          <w:szCs w:val="24"/>
        </w:rPr>
        <w:t xml:space="preserve">, </w:t>
      </w:r>
      <w:r w:rsidR="00BD4DEA">
        <w:rPr>
          <w:sz w:val="24"/>
          <w:szCs w:val="24"/>
        </w:rPr>
        <w:t xml:space="preserve">pažeidžia </w:t>
      </w:r>
      <w:r w:rsidR="006A31DE">
        <w:rPr>
          <w:sz w:val="24"/>
          <w:szCs w:val="24"/>
        </w:rPr>
        <w:t>Teisėjų etikos</w:t>
      </w:r>
      <w:r w:rsidR="00E22200">
        <w:rPr>
          <w:sz w:val="24"/>
          <w:szCs w:val="24"/>
        </w:rPr>
        <w:t xml:space="preserve"> kodekso 15 straipsnyje</w:t>
      </w:r>
      <w:r w:rsidR="00B50CB5">
        <w:rPr>
          <w:sz w:val="24"/>
          <w:szCs w:val="24"/>
        </w:rPr>
        <w:t xml:space="preserve"> įtvirtintų</w:t>
      </w:r>
      <w:r w:rsidR="00E40DA3">
        <w:rPr>
          <w:sz w:val="24"/>
          <w:szCs w:val="24"/>
        </w:rPr>
        <w:t xml:space="preserve"> pareigingumo bei pagarbos žm</w:t>
      </w:r>
      <w:r w:rsidR="00BD4DEA">
        <w:rPr>
          <w:sz w:val="24"/>
          <w:szCs w:val="24"/>
        </w:rPr>
        <w:t xml:space="preserve">ogui principus. </w:t>
      </w:r>
    </w:p>
    <w:p w14:paraId="2B807DEE" w14:textId="6C1EC0FC" w:rsidR="006A31DE" w:rsidRDefault="00BD4DEA" w:rsidP="001C1B53">
      <w:pPr>
        <w:shd w:val="clear" w:color="auto" w:fill="FFFFFF"/>
        <w:ind w:firstLine="851"/>
        <w:jc w:val="both"/>
        <w:rPr>
          <w:sz w:val="24"/>
          <w:szCs w:val="24"/>
        </w:rPr>
      </w:pPr>
      <w:r>
        <w:rPr>
          <w:sz w:val="24"/>
          <w:szCs w:val="24"/>
        </w:rPr>
        <w:t>T</w:t>
      </w:r>
      <w:r w:rsidR="006A31DE">
        <w:rPr>
          <w:sz w:val="24"/>
          <w:szCs w:val="24"/>
        </w:rPr>
        <w:t>eisėjo etikos požiūriu, nevienkartinis įstatyme nustatytos teisėjo pareigos neatlikimas be svarbios priežasties</w:t>
      </w:r>
      <w:r w:rsidR="00E22200">
        <w:rPr>
          <w:sz w:val="24"/>
          <w:szCs w:val="24"/>
        </w:rPr>
        <w:t>, tai, kad dėl tokios situacijos gali komplikuotis BPK nustatytų nagrinėjimo teisme dalyvių procesinių teisių įgyvendinimas, yra pareigingumo, pagarbos žmogu</w:t>
      </w:r>
      <w:r w:rsidR="00C154EF">
        <w:rPr>
          <w:sz w:val="24"/>
          <w:szCs w:val="24"/>
        </w:rPr>
        <w:t xml:space="preserve">i principų pažeidimas, tokiu elgesiu </w:t>
      </w:r>
      <w:r w:rsidR="00E22200">
        <w:rPr>
          <w:sz w:val="24"/>
          <w:szCs w:val="24"/>
        </w:rPr>
        <w:t>pažeminamas teisėjo vardas bei kenkiama teismo a</w:t>
      </w:r>
      <w:r w:rsidR="002C3665">
        <w:rPr>
          <w:sz w:val="24"/>
          <w:szCs w:val="24"/>
        </w:rPr>
        <w:t>utoritetui. Teisėjo J. K.</w:t>
      </w:r>
      <w:r w:rsidR="00E22200">
        <w:rPr>
          <w:sz w:val="24"/>
          <w:szCs w:val="24"/>
        </w:rPr>
        <w:t xml:space="preserve"> elgesyje yra Teismų įstatymo 83 straipsnyje nustatytų nusižengimų požymių, todėl yra pagrindas jam iškelti drausmės bylą. </w:t>
      </w:r>
    </w:p>
    <w:p w14:paraId="290936A3" w14:textId="7984FD0B" w:rsidR="00563473" w:rsidRDefault="00BD4DEA" w:rsidP="001C1B53">
      <w:pPr>
        <w:shd w:val="clear" w:color="auto" w:fill="FFFFFF"/>
        <w:ind w:firstLine="851"/>
        <w:jc w:val="both"/>
        <w:rPr>
          <w:sz w:val="24"/>
          <w:szCs w:val="24"/>
        </w:rPr>
      </w:pPr>
      <w:r>
        <w:rPr>
          <w:sz w:val="24"/>
          <w:szCs w:val="24"/>
        </w:rPr>
        <w:t>Atsižvelgdama į tai, kas išdėstyta, ir vadovaudamasi Teismų įstatymo 83 straipsnio 2 dali</w:t>
      </w:r>
      <w:r w:rsidR="00CB00FE">
        <w:rPr>
          <w:sz w:val="24"/>
          <w:szCs w:val="24"/>
        </w:rPr>
        <w:t>es 1 punktu</w:t>
      </w:r>
      <w:r>
        <w:rPr>
          <w:sz w:val="24"/>
          <w:szCs w:val="24"/>
        </w:rPr>
        <w:t>,</w:t>
      </w:r>
      <w:r w:rsidR="00CB00FE">
        <w:rPr>
          <w:sz w:val="24"/>
          <w:szCs w:val="24"/>
        </w:rPr>
        <w:t xml:space="preserve"> 83 straipsnio 3 dalimi,</w:t>
      </w:r>
      <w:r>
        <w:rPr>
          <w:sz w:val="24"/>
          <w:szCs w:val="24"/>
        </w:rPr>
        <w:t xml:space="preserve"> 84 straipsniu, </w:t>
      </w:r>
      <w:r w:rsidR="00CB00FE">
        <w:rPr>
          <w:sz w:val="24"/>
          <w:szCs w:val="24"/>
        </w:rPr>
        <w:t xml:space="preserve">Teisėjų etikos ir drausmės komisijos nuostatų 35.1 punktu, </w:t>
      </w:r>
      <w:r>
        <w:rPr>
          <w:sz w:val="24"/>
          <w:szCs w:val="24"/>
        </w:rPr>
        <w:t>Teisėjų etikos ir drausmės komisija</w:t>
      </w:r>
      <w:r w:rsidR="00CB00FE">
        <w:rPr>
          <w:sz w:val="24"/>
          <w:szCs w:val="24"/>
        </w:rPr>
        <w:t xml:space="preserve"> </w:t>
      </w:r>
    </w:p>
    <w:p w14:paraId="711D3BD8" w14:textId="77777777" w:rsidR="00C154EF" w:rsidRDefault="00C154EF" w:rsidP="001C1B53">
      <w:pPr>
        <w:shd w:val="clear" w:color="auto" w:fill="FFFFFF"/>
        <w:ind w:firstLine="851"/>
        <w:jc w:val="both"/>
        <w:rPr>
          <w:sz w:val="24"/>
          <w:szCs w:val="24"/>
        </w:rPr>
      </w:pPr>
    </w:p>
    <w:p w14:paraId="570D59AA" w14:textId="77777777" w:rsidR="008D1155" w:rsidRDefault="008D1155" w:rsidP="001C1B53">
      <w:pPr>
        <w:shd w:val="clear" w:color="auto" w:fill="FFFFFF"/>
        <w:ind w:firstLine="851"/>
        <w:jc w:val="both"/>
        <w:rPr>
          <w:sz w:val="24"/>
          <w:szCs w:val="24"/>
        </w:rPr>
      </w:pPr>
    </w:p>
    <w:p w14:paraId="3635A321" w14:textId="77777777" w:rsidR="008D1155" w:rsidRDefault="008D1155" w:rsidP="001C1B53">
      <w:pPr>
        <w:shd w:val="clear" w:color="auto" w:fill="FFFFFF"/>
        <w:ind w:firstLine="851"/>
        <w:jc w:val="both"/>
        <w:rPr>
          <w:sz w:val="24"/>
          <w:szCs w:val="24"/>
        </w:rPr>
      </w:pPr>
    </w:p>
    <w:p w14:paraId="42BFF0B2" w14:textId="77777777" w:rsidR="008D1155" w:rsidRDefault="008D1155" w:rsidP="001C1B53">
      <w:pPr>
        <w:shd w:val="clear" w:color="auto" w:fill="FFFFFF"/>
        <w:ind w:firstLine="851"/>
        <w:jc w:val="both"/>
        <w:rPr>
          <w:sz w:val="24"/>
          <w:szCs w:val="24"/>
        </w:rPr>
      </w:pPr>
    </w:p>
    <w:p w14:paraId="72DE8638" w14:textId="77777777" w:rsidR="002C3665" w:rsidRDefault="002C3665" w:rsidP="001C1B53">
      <w:pPr>
        <w:shd w:val="clear" w:color="auto" w:fill="FFFFFF"/>
        <w:ind w:firstLine="851"/>
        <w:jc w:val="both"/>
        <w:rPr>
          <w:sz w:val="24"/>
          <w:szCs w:val="24"/>
        </w:rPr>
      </w:pPr>
    </w:p>
    <w:p w14:paraId="560099BB" w14:textId="394A7499" w:rsidR="00BD4DEA" w:rsidRPr="00A311BB" w:rsidRDefault="00BD4DEA" w:rsidP="001C1B53">
      <w:pPr>
        <w:shd w:val="clear" w:color="auto" w:fill="FFFFFF"/>
        <w:ind w:firstLine="851"/>
        <w:jc w:val="both"/>
        <w:rPr>
          <w:sz w:val="24"/>
          <w:szCs w:val="24"/>
        </w:rPr>
      </w:pPr>
      <w:r>
        <w:rPr>
          <w:sz w:val="24"/>
          <w:szCs w:val="24"/>
        </w:rPr>
        <w:lastRenderedPageBreak/>
        <w:t>n u s p r e n d ž i a:</w:t>
      </w:r>
    </w:p>
    <w:p w14:paraId="3EAC344B" w14:textId="77777777" w:rsidR="0059786D" w:rsidRPr="0080155C" w:rsidRDefault="0059786D" w:rsidP="00997842">
      <w:pPr>
        <w:ind w:firstLine="851"/>
        <w:jc w:val="both"/>
        <w:rPr>
          <w:sz w:val="24"/>
          <w:szCs w:val="24"/>
        </w:rPr>
      </w:pPr>
    </w:p>
    <w:p w14:paraId="6F5EF4B7" w14:textId="10024B85" w:rsidR="00997842" w:rsidRDefault="00AA1439" w:rsidP="00997842">
      <w:pPr>
        <w:tabs>
          <w:tab w:val="left" w:pos="990"/>
        </w:tabs>
        <w:ind w:firstLine="851"/>
        <w:jc w:val="both"/>
        <w:rPr>
          <w:sz w:val="24"/>
          <w:szCs w:val="24"/>
        </w:rPr>
      </w:pPr>
      <w:r>
        <w:rPr>
          <w:sz w:val="24"/>
          <w:szCs w:val="24"/>
        </w:rPr>
        <w:t>I</w:t>
      </w:r>
      <w:r w:rsidR="008F3584" w:rsidRPr="0080155C">
        <w:rPr>
          <w:sz w:val="24"/>
          <w:szCs w:val="24"/>
        </w:rPr>
        <w:t xml:space="preserve">škelti drausmės bylą Kauno apygardos </w:t>
      </w:r>
      <w:r w:rsidR="002C3665">
        <w:rPr>
          <w:sz w:val="24"/>
          <w:szCs w:val="24"/>
        </w:rPr>
        <w:t>teismo teisėjui J. K.</w:t>
      </w:r>
      <w:r w:rsidR="00BD4DEA">
        <w:rPr>
          <w:sz w:val="24"/>
          <w:szCs w:val="24"/>
        </w:rPr>
        <w:t xml:space="preserve"> ir ją perduoti nagrinėti Teisėjų garbės teismui. </w:t>
      </w:r>
    </w:p>
    <w:p w14:paraId="46159C07" w14:textId="5D169ACB" w:rsidR="00BD4DEA" w:rsidRPr="0080155C" w:rsidRDefault="00BD4DEA" w:rsidP="00997842">
      <w:pPr>
        <w:tabs>
          <w:tab w:val="left" w:pos="990"/>
        </w:tabs>
        <w:ind w:firstLine="851"/>
        <w:jc w:val="both"/>
        <w:rPr>
          <w:sz w:val="24"/>
          <w:szCs w:val="24"/>
        </w:rPr>
      </w:pPr>
      <w:r>
        <w:rPr>
          <w:sz w:val="24"/>
          <w:szCs w:val="24"/>
        </w:rPr>
        <w:t>Sprendimas neskundžiamas.</w:t>
      </w:r>
    </w:p>
    <w:p w14:paraId="28DEF7A9" w14:textId="77777777" w:rsidR="00997842" w:rsidRDefault="00997842" w:rsidP="00997842">
      <w:pPr>
        <w:tabs>
          <w:tab w:val="left" w:pos="990"/>
        </w:tabs>
        <w:ind w:firstLine="851"/>
        <w:jc w:val="both"/>
        <w:rPr>
          <w:sz w:val="24"/>
          <w:szCs w:val="24"/>
        </w:rPr>
      </w:pPr>
    </w:p>
    <w:p w14:paraId="4204D8BD" w14:textId="77777777" w:rsidR="00FC4766" w:rsidRPr="0080155C" w:rsidRDefault="00FC4766" w:rsidP="00997842">
      <w:pPr>
        <w:tabs>
          <w:tab w:val="left" w:pos="990"/>
        </w:tabs>
        <w:ind w:firstLine="851"/>
        <w:jc w:val="both"/>
        <w:rPr>
          <w:sz w:val="24"/>
          <w:szCs w:val="24"/>
        </w:rPr>
      </w:pPr>
    </w:p>
    <w:p w14:paraId="19FF91AB" w14:textId="77777777" w:rsidR="00411E01" w:rsidRDefault="00411E01" w:rsidP="00997842">
      <w:pPr>
        <w:tabs>
          <w:tab w:val="left" w:pos="0"/>
        </w:tabs>
        <w:jc w:val="both"/>
        <w:rPr>
          <w:sz w:val="24"/>
          <w:szCs w:val="24"/>
        </w:rPr>
      </w:pPr>
      <w:r w:rsidRPr="0080155C">
        <w:rPr>
          <w:sz w:val="24"/>
          <w:szCs w:val="24"/>
        </w:rPr>
        <w:t xml:space="preserve">Komisijos nariai:                                                                                                   </w:t>
      </w:r>
      <w:r w:rsidR="00652AA0" w:rsidRPr="0080155C">
        <w:rPr>
          <w:sz w:val="24"/>
          <w:szCs w:val="24"/>
        </w:rPr>
        <w:t xml:space="preserve"> </w:t>
      </w:r>
      <w:r w:rsidR="00B17642" w:rsidRPr="0080155C">
        <w:rPr>
          <w:sz w:val="24"/>
          <w:szCs w:val="24"/>
        </w:rPr>
        <w:t>Aurelijus Gutauskas</w:t>
      </w:r>
    </w:p>
    <w:p w14:paraId="6783BF6D" w14:textId="77777777" w:rsidR="002C3665" w:rsidRDefault="002C3665" w:rsidP="00997842">
      <w:pPr>
        <w:tabs>
          <w:tab w:val="left" w:pos="0"/>
        </w:tabs>
        <w:jc w:val="both"/>
        <w:rPr>
          <w:sz w:val="24"/>
          <w:szCs w:val="24"/>
        </w:rPr>
      </w:pPr>
    </w:p>
    <w:p w14:paraId="396E2878" w14:textId="7226714B" w:rsidR="00411E01" w:rsidRDefault="00652AA0" w:rsidP="00997842">
      <w:pPr>
        <w:shd w:val="clear" w:color="auto" w:fill="FFFFFF"/>
        <w:tabs>
          <w:tab w:val="left" w:pos="7088"/>
        </w:tabs>
        <w:ind w:firstLine="851"/>
        <w:jc w:val="center"/>
        <w:rPr>
          <w:sz w:val="24"/>
          <w:szCs w:val="24"/>
        </w:rPr>
      </w:pPr>
      <w:r w:rsidRPr="0080155C">
        <w:rPr>
          <w:sz w:val="24"/>
          <w:szCs w:val="24"/>
        </w:rPr>
        <w:t xml:space="preserve">                                                                                                             </w:t>
      </w:r>
      <w:r w:rsidR="00C154EF">
        <w:rPr>
          <w:sz w:val="24"/>
          <w:szCs w:val="24"/>
        </w:rPr>
        <w:t xml:space="preserve">     </w:t>
      </w:r>
      <w:r w:rsidR="00B17642" w:rsidRPr="0080155C">
        <w:rPr>
          <w:sz w:val="24"/>
          <w:szCs w:val="24"/>
        </w:rPr>
        <w:t>Sigita Bieliauskienė</w:t>
      </w:r>
    </w:p>
    <w:p w14:paraId="4453A611" w14:textId="77777777" w:rsidR="002C3665" w:rsidRDefault="002C3665" w:rsidP="00997842">
      <w:pPr>
        <w:shd w:val="clear" w:color="auto" w:fill="FFFFFF"/>
        <w:tabs>
          <w:tab w:val="left" w:pos="7088"/>
        </w:tabs>
        <w:ind w:firstLine="851"/>
        <w:jc w:val="center"/>
        <w:rPr>
          <w:sz w:val="24"/>
          <w:szCs w:val="24"/>
        </w:rPr>
      </w:pPr>
    </w:p>
    <w:p w14:paraId="742A4938" w14:textId="78A5D92F" w:rsidR="00411E01" w:rsidRDefault="00652AA0" w:rsidP="00997842">
      <w:pPr>
        <w:shd w:val="clear" w:color="auto" w:fill="FFFFFF"/>
        <w:tabs>
          <w:tab w:val="left" w:pos="7088"/>
        </w:tabs>
        <w:ind w:firstLine="851"/>
        <w:jc w:val="center"/>
        <w:rPr>
          <w:sz w:val="24"/>
          <w:szCs w:val="24"/>
        </w:rPr>
      </w:pPr>
      <w:r w:rsidRPr="0080155C">
        <w:rPr>
          <w:sz w:val="24"/>
          <w:szCs w:val="24"/>
        </w:rPr>
        <w:t xml:space="preserve">                                                                                                      </w:t>
      </w:r>
      <w:r w:rsidR="00592E22">
        <w:rPr>
          <w:sz w:val="24"/>
          <w:szCs w:val="24"/>
        </w:rPr>
        <w:t xml:space="preserve">                  </w:t>
      </w:r>
      <w:r w:rsidRPr="0080155C">
        <w:rPr>
          <w:sz w:val="24"/>
          <w:szCs w:val="24"/>
        </w:rPr>
        <w:t xml:space="preserve"> </w:t>
      </w:r>
      <w:r w:rsidR="00B17642" w:rsidRPr="0080155C">
        <w:rPr>
          <w:sz w:val="24"/>
          <w:szCs w:val="24"/>
        </w:rPr>
        <w:t>Gintautas Būga</w:t>
      </w:r>
    </w:p>
    <w:p w14:paraId="5816C27A" w14:textId="77777777" w:rsidR="002C3665" w:rsidRDefault="002C3665" w:rsidP="00997842">
      <w:pPr>
        <w:shd w:val="clear" w:color="auto" w:fill="FFFFFF"/>
        <w:tabs>
          <w:tab w:val="left" w:pos="7088"/>
        </w:tabs>
        <w:ind w:firstLine="851"/>
        <w:jc w:val="center"/>
        <w:rPr>
          <w:sz w:val="24"/>
          <w:szCs w:val="24"/>
        </w:rPr>
      </w:pPr>
    </w:p>
    <w:p w14:paraId="19F314F6" w14:textId="02405267" w:rsidR="00BD4DEA" w:rsidRDefault="00BD4DEA" w:rsidP="00997842">
      <w:pPr>
        <w:shd w:val="clear" w:color="auto" w:fill="FFFFFF"/>
        <w:tabs>
          <w:tab w:val="left" w:pos="7088"/>
        </w:tabs>
        <w:ind w:firstLine="851"/>
        <w:jc w:val="center"/>
        <w:rPr>
          <w:sz w:val="24"/>
          <w:szCs w:val="24"/>
        </w:rPr>
      </w:pPr>
      <w:r>
        <w:rPr>
          <w:sz w:val="24"/>
          <w:szCs w:val="24"/>
        </w:rPr>
        <w:t xml:space="preserve">                                                                                                          </w:t>
      </w:r>
      <w:r w:rsidR="00592E22">
        <w:rPr>
          <w:sz w:val="24"/>
          <w:szCs w:val="24"/>
        </w:rPr>
        <w:t xml:space="preserve">           </w:t>
      </w:r>
      <w:r>
        <w:rPr>
          <w:sz w:val="24"/>
          <w:szCs w:val="24"/>
        </w:rPr>
        <w:t xml:space="preserve">Tomas Janeliūnas </w:t>
      </w:r>
    </w:p>
    <w:p w14:paraId="7C2F9629" w14:textId="77777777" w:rsidR="002C3665" w:rsidRDefault="002C3665" w:rsidP="00997842">
      <w:pPr>
        <w:shd w:val="clear" w:color="auto" w:fill="FFFFFF"/>
        <w:tabs>
          <w:tab w:val="left" w:pos="7088"/>
        </w:tabs>
        <w:ind w:firstLine="851"/>
        <w:jc w:val="center"/>
        <w:rPr>
          <w:sz w:val="24"/>
          <w:szCs w:val="24"/>
        </w:rPr>
      </w:pPr>
    </w:p>
    <w:p w14:paraId="763BCC81" w14:textId="5EC9E418" w:rsidR="00BD4DEA" w:rsidRDefault="00BD4DEA" w:rsidP="00997842">
      <w:pPr>
        <w:shd w:val="clear" w:color="auto" w:fill="FFFFFF"/>
        <w:tabs>
          <w:tab w:val="left" w:pos="7088"/>
        </w:tabs>
        <w:ind w:firstLine="851"/>
        <w:jc w:val="center"/>
        <w:rPr>
          <w:sz w:val="24"/>
          <w:szCs w:val="24"/>
        </w:rPr>
      </w:pPr>
      <w:r>
        <w:rPr>
          <w:sz w:val="24"/>
          <w:szCs w:val="24"/>
        </w:rPr>
        <w:t xml:space="preserve">                                       </w:t>
      </w:r>
      <w:r w:rsidR="00592E22">
        <w:rPr>
          <w:sz w:val="24"/>
          <w:szCs w:val="24"/>
        </w:rPr>
        <w:t xml:space="preserve">                                                       </w:t>
      </w:r>
      <w:r>
        <w:rPr>
          <w:sz w:val="24"/>
          <w:szCs w:val="24"/>
        </w:rPr>
        <w:t xml:space="preserve">Jurgita Paužaitė </w:t>
      </w:r>
      <w:r w:rsidR="00592E22">
        <w:rPr>
          <w:sz w:val="24"/>
          <w:szCs w:val="24"/>
        </w:rPr>
        <w:t xml:space="preserve">– Kulvinskienė </w:t>
      </w:r>
    </w:p>
    <w:p w14:paraId="48A0ACEA" w14:textId="77777777" w:rsidR="002C3665" w:rsidRDefault="002C3665" w:rsidP="00997842">
      <w:pPr>
        <w:shd w:val="clear" w:color="auto" w:fill="FFFFFF"/>
        <w:tabs>
          <w:tab w:val="left" w:pos="7088"/>
        </w:tabs>
        <w:ind w:firstLine="851"/>
        <w:jc w:val="center"/>
        <w:rPr>
          <w:sz w:val="24"/>
          <w:szCs w:val="24"/>
        </w:rPr>
      </w:pPr>
    </w:p>
    <w:p w14:paraId="6F48D70A" w14:textId="70867AEB" w:rsidR="00592E22" w:rsidRPr="0080155C" w:rsidRDefault="00592E22" w:rsidP="00997842">
      <w:pPr>
        <w:shd w:val="clear" w:color="auto" w:fill="FFFFFF"/>
        <w:tabs>
          <w:tab w:val="left" w:pos="7088"/>
        </w:tabs>
        <w:ind w:firstLine="851"/>
        <w:jc w:val="center"/>
        <w:rPr>
          <w:sz w:val="24"/>
          <w:szCs w:val="24"/>
        </w:rPr>
      </w:pPr>
      <w:r>
        <w:rPr>
          <w:sz w:val="24"/>
          <w:szCs w:val="24"/>
        </w:rPr>
        <w:t xml:space="preserve">                                                                       </w:t>
      </w:r>
      <w:bookmarkStart w:id="0" w:name="_GoBack"/>
      <w:bookmarkEnd w:id="0"/>
      <w:r>
        <w:rPr>
          <w:sz w:val="24"/>
          <w:szCs w:val="24"/>
        </w:rPr>
        <w:t xml:space="preserve">                                            Antanas Šenavičius</w:t>
      </w:r>
    </w:p>
    <w:sectPr w:rsidR="00592E22" w:rsidRPr="0080155C" w:rsidSect="008D1155">
      <w:headerReference w:type="even" r:id="rId9"/>
      <w:headerReference w:type="default" r:id="rId10"/>
      <w:footerReference w:type="even" r:id="rId11"/>
      <w:footerReference w:type="default" r:id="rId12"/>
      <w:pgSz w:w="11906" w:h="16838"/>
      <w:pgMar w:top="1701" w:right="567" w:bottom="1191" w:left="1701" w:header="567" w:footer="567" w:gutter="0"/>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51ABB9" w14:textId="77777777" w:rsidR="00D15751" w:rsidRDefault="00D15751" w:rsidP="004D70EC">
      <w:r>
        <w:separator/>
      </w:r>
    </w:p>
  </w:endnote>
  <w:endnote w:type="continuationSeparator" w:id="0">
    <w:p w14:paraId="60397EDD" w14:textId="77777777" w:rsidR="00D15751" w:rsidRDefault="00D15751" w:rsidP="004D7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F3E6C7" w14:textId="77777777" w:rsidR="0002050D" w:rsidRDefault="002B383A" w:rsidP="001C0AC4">
    <w:pPr>
      <w:pStyle w:val="Porat"/>
      <w:framePr w:wrap="around" w:vAnchor="text" w:hAnchor="margin" w:xAlign="right" w:y="1"/>
      <w:rPr>
        <w:rStyle w:val="Puslapionumeris"/>
      </w:rPr>
    </w:pPr>
    <w:r>
      <w:rPr>
        <w:rStyle w:val="Puslapionumeris"/>
      </w:rPr>
      <w:fldChar w:fldCharType="begin"/>
    </w:r>
    <w:r w:rsidR="004D7D95">
      <w:rPr>
        <w:rStyle w:val="Puslapionumeris"/>
      </w:rPr>
      <w:instrText xml:space="preserve">PAGE  </w:instrText>
    </w:r>
    <w:r>
      <w:rPr>
        <w:rStyle w:val="Puslapionumeris"/>
      </w:rPr>
      <w:fldChar w:fldCharType="end"/>
    </w:r>
  </w:p>
  <w:p w14:paraId="43E93B55" w14:textId="77777777" w:rsidR="0002050D" w:rsidRDefault="00D15751" w:rsidP="007117D2">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A2E9D2" w14:textId="77777777" w:rsidR="0002050D" w:rsidRDefault="00D15751" w:rsidP="007117D2">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06A7C0" w14:textId="77777777" w:rsidR="00D15751" w:rsidRDefault="00D15751" w:rsidP="004D70EC">
      <w:r>
        <w:separator/>
      </w:r>
    </w:p>
  </w:footnote>
  <w:footnote w:type="continuationSeparator" w:id="0">
    <w:p w14:paraId="0401FB54" w14:textId="77777777" w:rsidR="00D15751" w:rsidRDefault="00D15751" w:rsidP="004D70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C3BD66" w14:textId="77777777" w:rsidR="0002050D" w:rsidRDefault="002B383A" w:rsidP="00F05F11">
    <w:pPr>
      <w:pStyle w:val="Antrats"/>
      <w:framePr w:wrap="around" w:vAnchor="text" w:hAnchor="margin" w:xAlign="center" w:y="1"/>
      <w:rPr>
        <w:rStyle w:val="Puslapionumeris"/>
      </w:rPr>
    </w:pPr>
    <w:r>
      <w:rPr>
        <w:rStyle w:val="Puslapionumeris"/>
      </w:rPr>
      <w:fldChar w:fldCharType="begin"/>
    </w:r>
    <w:r w:rsidR="004D7D95">
      <w:rPr>
        <w:rStyle w:val="Puslapionumeris"/>
      </w:rPr>
      <w:instrText xml:space="preserve">PAGE  </w:instrText>
    </w:r>
    <w:r>
      <w:rPr>
        <w:rStyle w:val="Puslapionumeris"/>
      </w:rPr>
      <w:fldChar w:fldCharType="end"/>
    </w:r>
  </w:p>
  <w:p w14:paraId="5145DEA0" w14:textId="77777777" w:rsidR="0002050D" w:rsidRDefault="00D1575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81D56" w14:textId="77777777" w:rsidR="0002050D" w:rsidRPr="0080155C" w:rsidRDefault="002B383A" w:rsidP="00F05F11">
    <w:pPr>
      <w:pStyle w:val="Antrats"/>
      <w:framePr w:wrap="around" w:vAnchor="text" w:hAnchor="margin" w:xAlign="center" w:y="1"/>
      <w:rPr>
        <w:rStyle w:val="Puslapionumeris"/>
        <w:sz w:val="24"/>
        <w:szCs w:val="24"/>
      </w:rPr>
    </w:pPr>
    <w:r w:rsidRPr="0080155C">
      <w:rPr>
        <w:rStyle w:val="Puslapionumeris"/>
        <w:sz w:val="24"/>
        <w:szCs w:val="24"/>
      </w:rPr>
      <w:fldChar w:fldCharType="begin"/>
    </w:r>
    <w:r w:rsidR="004D7D95" w:rsidRPr="0080155C">
      <w:rPr>
        <w:rStyle w:val="Puslapionumeris"/>
        <w:sz w:val="24"/>
        <w:szCs w:val="24"/>
      </w:rPr>
      <w:instrText xml:space="preserve">PAGE  </w:instrText>
    </w:r>
    <w:r w:rsidRPr="0080155C">
      <w:rPr>
        <w:rStyle w:val="Puslapionumeris"/>
        <w:sz w:val="24"/>
        <w:szCs w:val="24"/>
      </w:rPr>
      <w:fldChar w:fldCharType="separate"/>
    </w:r>
    <w:r w:rsidR="002C3665">
      <w:rPr>
        <w:rStyle w:val="Puslapionumeris"/>
        <w:noProof/>
        <w:sz w:val="24"/>
        <w:szCs w:val="24"/>
      </w:rPr>
      <w:t>6</w:t>
    </w:r>
    <w:r w:rsidRPr="0080155C">
      <w:rPr>
        <w:rStyle w:val="Puslapionumeris"/>
        <w:sz w:val="24"/>
        <w:szCs w:val="24"/>
      </w:rPr>
      <w:fldChar w:fldCharType="end"/>
    </w:r>
  </w:p>
  <w:p w14:paraId="761A71C3" w14:textId="77777777" w:rsidR="0002050D" w:rsidRDefault="00D1575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5D25C9"/>
    <w:multiLevelType w:val="hybridMultilevel"/>
    <w:tmpl w:val="0714DC6A"/>
    <w:lvl w:ilvl="0" w:tplc="A19E925A">
      <w:numFmt w:val="bullet"/>
      <w:lvlText w:val="-"/>
      <w:lvlJc w:val="left"/>
      <w:pPr>
        <w:ind w:left="1650" w:hanging="360"/>
      </w:pPr>
      <w:rPr>
        <w:rFonts w:ascii="Times New Roman" w:eastAsia="Times New Roman" w:hAnsi="Times New Roman" w:cs="Times New Roman" w:hint="default"/>
      </w:rPr>
    </w:lvl>
    <w:lvl w:ilvl="1" w:tplc="04270003" w:tentative="1">
      <w:start w:val="1"/>
      <w:numFmt w:val="bullet"/>
      <w:lvlText w:val="o"/>
      <w:lvlJc w:val="left"/>
      <w:pPr>
        <w:ind w:left="2370" w:hanging="360"/>
      </w:pPr>
      <w:rPr>
        <w:rFonts w:ascii="Courier New" w:hAnsi="Courier New" w:cs="Courier New" w:hint="default"/>
      </w:rPr>
    </w:lvl>
    <w:lvl w:ilvl="2" w:tplc="04270005" w:tentative="1">
      <w:start w:val="1"/>
      <w:numFmt w:val="bullet"/>
      <w:lvlText w:val=""/>
      <w:lvlJc w:val="left"/>
      <w:pPr>
        <w:ind w:left="3090" w:hanging="360"/>
      </w:pPr>
      <w:rPr>
        <w:rFonts w:ascii="Wingdings" w:hAnsi="Wingdings" w:hint="default"/>
      </w:rPr>
    </w:lvl>
    <w:lvl w:ilvl="3" w:tplc="04270001" w:tentative="1">
      <w:start w:val="1"/>
      <w:numFmt w:val="bullet"/>
      <w:lvlText w:val=""/>
      <w:lvlJc w:val="left"/>
      <w:pPr>
        <w:ind w:left="3810" w:hanging="360"/>
      </w:pPr>
      <w:rPr>
        <w:rFonts w:ascii="Symbol" w:hAnsi="Symbol" w:hint="default"/>
      </w:rPr>
    </w:lvl>
    <w:lvl w:ilvl="4" w:tplc="04270003" w:tentative="1">
      <w:start w:val="1"/>
      <w:numFmt w:val="bullet"/>
      <w:lvlText w:val="o"/>
      <w:lvlJc w:val="left"/>
      <w:pPr>
        <w:ind w:left="4530" w:hanging="360"/>
      </w:pPr>
      <w:rPr>
        <w:rFonts w:ascii="Courier New" w:hAnsi="Courier New" w:cs="Courier New" w:hint="default"/>
      </w:rPr>
    </w:lvl>
    <w:lvl w:ilvl="5" w:tplc="04270005" w:tentative="1">
      <w:start w:val="1"/>
      <w:numFmt w:val="bullet"/>
      <w:lvlText w:val=""/>
      <w:lvlJc w:val="left"/>
      <w:pPr>
        <w:ind w:left="5250" w:hanging="360"/>
      </w:pPr>
      <w:rPr>
        <w:rFonts w:ascii="Wingdings" w:hAnsi="Wingdings" w:hint="default"/>
      </w:rPr>
    </w:lvl>
    <w:lvl w:ilvl="6" w:tplc="04270001" w:tentative="1">
      <w:start w:val="1"/>
      <w:numFmt w:val="bullet"/>
      <w:lvlText w:val=""/>
      <w:lvlJc w:val="left"/>
      <w:pPr>
        <w:ind w:left="5970" w:hanging="360"/>
      </w:pPr>
      <w:rPr>
        <w:rFonts w:ascii="Symbol" w:hAnsi="Symbol" w:hint="default"/>
      </w:rPr>
    </w:lvl>
    <w:lvl w:ilvl="7" w:tplc="04270003" w:tentative="1">
      <w:start w:val="1"/>
      <w:numFmt w:val="bullet"/>
      <w:lvlText w:val="o"/>
      <w:lvlJc w:val="left"/>
      <w:pPr>
        <w:ind w:left="6690" w:hanging="360"/>
      </w:pPr>
      <w:rPr>
        <w:rFonts w:ascii="Courier New" w:hAnsi="Courier New" w:cs="Courier New" w:hint="default"/>
      </w:rPr>
    </w:lvl>
    <w:lvl w:ilvl="8" w:tplc="04270005" w:tentative="1">
      <w:start w:val="1"/>
      <w:numFmt w:val="bullet"/>
      <w:lvlText w:val=""/>
      <w:lvlJc w:val="left"/>
      <w:pPr>
        <w:ind w:left="7410" w:hanging="360"/>
      </w:pPr>
      <w:rPr>
        <w:rFonts w:ascii="Wingdings" w:hAnsi="Wingdings" w:hint="default"/>
      </w:rPr>
    </w:lvl>
  </w:abstractNum>
  <w:abstractNum w:abstractNumId="1" w15:restartNumberingAfterBreak="0">
    <w:nsid w:val="3FB8357B"/>
    <w:multiLevelType w:val="hybridMultilevel"/>
    <w:tmpl w:val="00C00132"/>
    <w:lvl w:ilvl="0" w:tplc="512A0910">
      <w:numFmt w:val="bullet"/>
      <w:lvlText w:val="-"/>
      <w:lvlJc w:val="left"/>
      <w:pPr>
        <w:ind w:left="1650" w:hanging="360"/>
      </w:pPr>
      <w:rPr>
        <w:rFonts w:ascii="Times New Roman" w:eastAsia="Times New Roman" w:hAnsi="Times New Roman" w:cs="Times New Roman" w:hint="default"/>
      </w:rPr>
    </w:lvl>
    <w:lvl w:ilvl="1" w:tplc="04270003" w:tentative="1">
      <w:start w:val="1"/>
      <w:numFmt w:val="bullet"/>
      <w:lvlText w:val="o"/>
      <w:lvlJc w:val="left"/>
      <w:pPr>
        <w:ind w:left="2370" w:hanging="360"/>
      </w:pPr>
      <w:rPr>
        <w:rFonts w:ascii="Courier New" w:hAnsi="Courier New" w:cs="Courier New" w:hint="default"/>
      </w:rPr>
    </w:lvl>
    <w:lvl w:ilvl="2" w:tplc="04270005" w:tentative="1">
      <w:start w:val="1"/>
      <w:numFmt w:val="bullet"/>
      <w:lvlText w:val=""/>
      <w:lvlJc w:val="left"/>
      <w:pPr>
        <w:ind w:left="3090" w:hanging="360"/>
      </w:pPr>
      <w:rPr>
        <w:rFonts w:ascii="Wingdings" w:hAnsi="Wingdings" w:hint="default"/>
      </w:rPr>
    </w:lvl>
    <w:lvl w:ilvl="3" w:tplc="04270001" w:tentative="1">
      <w:start w:val="1"/>
      <w:numFmt w:val="bullet"/>
      <w:lvlText w:val=""/>
      <w:lvlJc w:val="left"/>
      <w:pPr>
        <w:ind w:left="3810" w:hanging="360"/>
      </w:pPr>
      <w:rPr>
        <w:rFonts w:ascii="Symbol" w:hAnsi="Symbol" w:hint="default"/>
      </w:rPr>
    </w:lvl>
    <w:lvl w:ilvl="4" w:tplc="04270003" w:tentative="1">
      <w:start w:val="1"/>
      <w:numFmt w:val="bullet"/>
      <w:lvlText w:val="o"/>
      <w:lvlJc w:val="left"/>
      <w:pPr>
        <w:ind w:left="4530" w:hanging="360"/>
      </w:pPr>
      <w:rPr>
        <w:rFonts w:ascii="Courier New" w:hAnsi="Courier New" w:cs="Courier New" w:hint="default"/>
      </w:rPr>
    </w:lvl>
    <w:lvl w:ilvl="5" w:tplc="04270005" w:tentative="1">
      <w:start w:val="1"/>
      <w:numFmt w:val="bullet"/>
      <w:lvlText w:val=""/>
      <w:lvlJc w:val="left"/>
      <w:pPr>
        <w:ind w:left="5250" w:hanging="360"/>
      </w:pPr>
      <w:rPr>
        <w:rFonts w:ascii="Wingdings" w:hAnsi="Wingdings" w:hint="default"/>
      </w:rPr>
    </w:lvl>
    <w:lvl w:ilvl="6" w:tplc="04270001" w:tentative="1">
      <w:start w:val="1"/>
      <w:numFmt w:val="bullet"/>
      <w:lvlText w:val=""/>
      <w:lvlJc w:val="left"/>
      <w:pPr>
        <w:ind w:left="5970" w:hanging="360"/>
      </w:pPr>
      <w:rPr>
        <w:rFonts w:ascii="Symbol" w:hAnsi="Symbol" w:hint="default"/>
      </w:rPr>
    </w:lvl>
    <w:lvl w:ilvl="7" w:tplc="04270003" w:tentative="1">
      <w:start w:val="1"/>
      <w:numFmt w:val="bullet"/>
      <w:lvlText w:val="o"/>
      <w:lvlJc w:val="left"/>
      <w:pPr>
        <w:ind w:left="6690" w:hanging="360"/>
      </w:pPr>
      <w:rPr>
        <w:rFonts w:ascii="Courier New" w:hAnsi="Courier New" w:cs="Courier New" w:hint="default"/>
      </w:rPr>
    </w:lvl>
    <w:lvl w:ilvl="8" w:tplc="04270005" w:tentative="1">
      <w:start w:val="1"/>
      <w:numFmt w:val="bullet"/>
      <w:lvlText w:val=""/>
      <w:lvlJc w:val="left"/>
      <w:pPr>
        <w:ind w:left="7410" w:hanging="360"/>
      </w:pPr>
      <w:rPr>
        <w:rFonts w:ascii="Wingdings" w:hAnsi="Wingdings" w:hint="default"/>
      </w:rPr>
    </w:lvl>
  </w:abstractNum>
  <w:abstractNum w:abstractNumId="2" w15:restartNumberingAfterBreak="0">
    <w:nsid w:val="4B070A37"/>
    <w:multiLevelType w:val="hybridMultilevel"/>
    <w:tmpl w:val="46EE66E8"/>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 w15:restartNumberingAfterBreak="0">
    <w:nsid w:val="5D8053B2"/>
    <w:multiLevelType w:val="hybridMultilevel"/>
    <w:tmpl w:val="9A5E979A"/>
    <w:lvl w:ilvl="0" w:tplc="D110DCD6">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4" w15:restartNumberingAfterBreak="0">
    <w:nsid w:val="7B356583"/>
    <w:multiLevelType w:val="hybridMultilevel"/>
    <w:tmpl w:val="C35C3868"/>
    <w:lvl w:ilvl="0" w:tplc="4828B978">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E01"/>
    <w:rsid w:val="000068EB"/>
    <w:rsid w:val="000117E3"/>
    <w:rsid w:val="000206C2"/>
    <w:rsid w:val="00022F64"/>
    <w:rsid w:val="0002655F"/>
    <w:rsid w:val="00032106"/>
    <w:rsid w:val="00043ABC"/>
    <w:rsid w:val="00051FC5"/>
    <w:rsid w:val="0005646C"/>
    <w:rsid w:val="000573D8"/>
    <w:rsid w:val="00077ADA"/>
    <w:rsid w:val="000809E5"/>
    <w:rsid w:val="000A5365"/>
    <w:rsid w:val="000B0411"/>
    <w:rsid w:val="000B379E"/>
    <w:rsid w:val="000B5B85"/>
    <w:rsid w:val="000C3567"/>
    <w:rsid w:val="000E041C"/>
    <w:rsid w:val="000E2CA8"/>
    <w:rsid w:val="000E4AF6"/>
    <w:rsid w:val="000E5803"/>
    <w:rsid w:val="000F6E0F"/>
    <w:rsid w:val="00111207"/>
    <w:rsid w:val="00112202"/>
    <w:rsid w:val="00112451"/>
    <w:rsid w:val="001140C0"/>
    <w:rsid w:val="00114D74"/>
    <w:rsid w:val="00130D49"/>
    <w:rsid w:val="00146C90"/>
    <w:rsid w:val="00147C3D"/>
    <w:rsid w:val="0015245C"/>
    <w:rsid w:val="00155BB5"/>
    <w:rsid w:val="001632F9"/>
    <w:rsid w:val="00166C5B"/>
    <w:rsid w:val="00180722"/>
    <w:rsid w:val="00180A7E"/>
    <w:rsid w:val="00184455"/>
    <w:rsid w:val="00191A2F"/>
    <w:rsid w:val="001A6CF9"/>
    <w:rsid w:val="001B021E"/>
    <w:rsid w:val="001B568D"/>
    <w:rsid w:val="001B6850"/>
    <w:rsid w:val="001C1B53"/>
    <w:rsid w:val="001C3DD4"/>
    <w:rsid w:val="001E1738"/>
    <w:rsid w:val="001F3BD9"/>
    <w:rsid w:val="002004DC"/>
    <w:rsid w:val="002045DD"/>
    <w:rsid w:val="00205377"/>
    <w:rsid w:val="0022327D"/>
    <w:rsid w:val="00223537"/>
    <w:rsid w:val="00224D84"/>
    <w:rsid w:val="00233BE4"/>
    <w:rsid w:val="002404A3"/>
    <w:rsid w:val="002500C3"/>
    <w:rsid w:val="0025666B"/>
    <w:rsid w:val="00262B33"/>
    <w:rsid w:val="00267FB6"/>
    <w:rsid w:val="00272C30"/>
    <w:rsid w:val="0027328F"/>
    <w:rsid w:val="00282024"/>
    <w:rsid w:val="0029323B"/>
    <w:rsid w:val="00294C37"/>
    <w:rsid w:val="0029761B"/>
    <w:rsid w:val="002B2CA5"/>
    <w:rsid w:val="002B2DC1"/>
    <w:rsid w:val="002B383A"/>
    <w:rsid w:val="002C13BA"/>
    <w:rsid w:val="002C2988"/>
    <w:rsid w:val="002C3665"/>
    <w:rsid w:val="002C3765"/>
    <w:rsid w:val="002C40DE"/>
    <w:rsid w:val="002D0054"/>
    <w:rsid w:val="002D2BC6"/>
    <w:rsid w:val="002E7F9B"/>
    <w:rsid w:val="002F7680"/>
    <w:rsid w:val="0030009C"/>
    <w:rsid w:val="0030606C"/>
    <w:rsid w:val="00323AFC"/>
    <w:rsid w:val="00331C56"/>
    <w:rsid w:val="003328FD"/>
    <w:rsid w:val="00334BD1"/>
    <w:rsid w:val="00334C79"/>
    <w:rsid w:val="00362F77"/>
    <w:rsid w:val="0037515B"/>
    <w:rsid w:val="00375DE5"/>
    <w:rsid w:val="003771DB"/>
    <w:rsid w:val="0039705E"/>
    <w:rsid w:val="003A3045"/>
    <w:rsid w:val="003A3280"/>
    <w:rsid w:val="003E0562"/>
    <w:rsid w:val="003E45E1"/>
    <w:rsid w:val="003F4212"/>
    <w:rsid w:val="0040321A"/>
    <w:rsid w:val="00411E01"/>
    <w:rsid w:val="00421BC4"/>
    <w:rsid w:val="00421FF6"/>
    <w:rsid w:val="0042273A"/>
    <w:rsid w:val="00432F93"/>
    <w:rsid w:val="0044017A"/>
    <w:rsid w:val="0044045A"/>
    <w:rsid w:val="00441BE3"/>
    <w:rsid w:val="00447BF6"/>
    <w:rsid w:val="0047354A"/>
    <w:rsid w:val="00474B28"/>
    <w:rsid w:val="00474F0D"/>
    <w:rsid w:val="00483728"/>
    <w:rsid w:val="00487C02"/>
    <w:rsid w:val="004A4B4D"/>
    <w:rsid w:val="004A4ED4"/>
    <w:rsid w:val="004A5984"/>
    <w:rsid w:val="004B04BF"/>
    <w:rsid w:val="004B2A68"/>
    <w:rsid w:val="004C793F"/>
    <w:rsid w:val="004D6188"/>
    <w:rsid w:val="004D70EC"/>
    <w:rsid w:val="004D7D95"/>
    <w:rsid w:val="004E5AB3"/>
    <w:rsid w:val="00521987"/>
    <w:rsid w:val="005230D8"/>
    <w:rsid w:val="005247C9"/>
    <w:rsid w:val="0053441E"/>
    <w:rsid w:val="00543736"/>
    <w:rsid w:val="00551F20"/>
    <w:rsid w:val="0055265A"/>
    <w:rsid w:val="00563440"/>
    <w:rsid w:val="00563473"/>
    <w:rsid w:val="0056515C"/>
    <w:rsid w:val="00566AF8"/>
    <w:rsid w:val="005838D4"/>
    <w:rsid w:val="00592E22"/>
    <w:rsid w:val="00595479"/>
    <w:rsid w:val="0059786D"/>
    <w:rsid w:val="005B2F7F"/>
    <w:rsid w:val="005B5DB2"/>
    <w:rsid w:val="005D66B3"/>
    <w:rsid w:val="005E439E"/>
    <w:rsid w:val="005E499B"/>
    <w:rsid w:val="005E57FF"/>
    <w:rsid w:val="006006E3"/>
    <w:rsid w:val="00600DAE"/>
    <w:rsid w:val="0060245E"/>
    <w:rsid w:val="006050BE"/>
    <w:rsid w:val="00605967"/>
    <w:rsid w:val="00611847"/>
    <w:rsid w:val="00615EA7"/>
    <w:rsid w:val="0061600D"/>
    <w:rsid w:val="00621FC3"/>
    <w:rsid w:val="00623392"/>
    <w:rsid w:val="00630557"/>
    <w:rsid w:val="00635A80"/>
    <w:rsid w:val="00637636"/>
    <w:rsid w:val="00641782"/>
    <w:rsid w:val="00641D20"/>
    <w:rsid w:val="00647DF9"/>
    <w:rsid w:val="00652AA0"/>
    <w:rsid w:val="0065335C"/>
    <w:rsid w:val="006911D2"/>
    <w:rsid w:val="006A31DE"/>
    <w:rsid w:val="006A4DE9"/>
    <w:rsid w:val="006B2C87"/>
    <w:rsid w:val="006C7F16"/>
    <w:rsid w:val="006D2ECF"/>
    <w:rsid w:val="006E1669"/>
    <w:rsid w:val="006E3C88"/>
    <w:rsid w:val="006E4553"/>
    <w:rsid w:val="006F4B6A"/>
    <w:rsid w:val="00726F9B"/>
    <w:rsid w:val="0073544E"/>
    <w:rsid w:val="00741806"/>
    <w:rsid w:val="00745624"/>
    <w:rsid w:val="007565EA"/>
    <w:rsid w:val="00764B2C"/>
    <w:rsid w:val="00780FEF"/>
    <w:rsid w:val="00783351"/>
    <w:rsid w:val="007834D9"/>
    <w:rsid w:val="00787679"/>
    <w:rsid w:val="00795814"/>
    <w:rsid w:val="007A4DEE"/>
    <w:rsid w:val="007A6283"/>
    <w:rsid w:val="007B11A3"/>
    <w:rsid w:val="0080155C"/>
    <w:rsid w:val="008143FF"/>
    <w:rsid w:val="00835803"/>
    <w:rsid w:val="00844445"/>
    <w:rsid w:val="008524E8"/>
    <w:rsid w:val="00857F19"/>
    <w:rsid w:val="0088068F"/>
    <w:rsid w:val="00880770"/>
    <w:rsid w:val="008866DE"/>
    <w:rsid w:val="00892D45"/>
    <w:rsid w:val="008A7FAA"/>
    <w:rsid w:val="008B1C19"/>
    <w:rsid w:val="008C25EE"/>
    <w:rsid w:val="008C330D"/>
    <w:rsid w:val="008C3760"/>
    <w:rsid w:val="008D1155"/>
    <w:rsid w:val="008D32AD"/>
    <w:rsid w:val="008E24D3"/>
    <w:rsid w:val="008E5790"/>
    <w:rsid w:val="008E6B59"/>
    <w:rsid w:val="008F097B"/>
    <w:rsid w:val="008F3584"/>
    <w:rsid w:val="00917107"/>
    <w:rsid w:val="009550AC"/>
    <w:rsid w:val="00961DF4"/>
    <w:rsid w:val="009643E0"/>
    <w:rsid w:val="009650F2"/>
    <w:rsid w:val="00987081"/>
    <w:rsid w:val="009925C7"/>
    <w:rsid w:val="009950C0"/>
    <w:rsid w:val="00997842"/>
    <w:rsid w:val="00997CA7"/>
    <w:rsid w:val="009B115C"/>
    <w:rsid w:val="009B2F3D"/>
    <w:rsid w:val="009B5A4A"/>
    <w:rsid w:val="009C646F"/>
    <w:rsid w:val="009D0433"/>
    <w:rsid w:val="009D2267"/>
    <w:rsid w:val="009E5427"/>
    <w:rsid w:val="009F5FE3"/>
    <w:rsid w:val="00A12FF7"/>
    <w:rsid w:val="00A25402"/>
    <w:rsid w:val="00A311BB"/>
    <w:rsid w:val="00A31268"/>
    <w:rsid w:val="00A470DF"/>
    <w:rsid w:val="00A54994"/>
    <w:rsid w:val="00A565D3"/>
    <w:rsid w:val="00A5748F"/>
    <w:rsid w:val="00A65CB8"/>
    <w:rsid w:val="00A71565"/>
    <w:rsid w:val="00A72B00"/>
    <w:rsid w:val="00A87C24"/>
    <w:rsid w:val="00AA0ABA"/>
    <w:rsid w:val="00AA1439"/>
    <w:rsid w:val="00AA22BA"/>
    <w:rsid w:val="00AB6B5D"/>
    <w:rsid w:val="00AB6D36"/>
    <w:rsid w:val="00AD1AB5"/>
    <w:rsid w:val="00AE7B18"/>
    <w:rsid w:val="00AF55E5"/>
    <w:rsid w:val="00B00CC7"/>
    <w:rsid w:val="00B058FE"/>
    <w:rsid w:val="00B06DA4"/>
    <w:rsid w:val="00B06F55"/>
    <w:rsid w:val="00B12DE0"/>
    <w:rsid w:val="00B16E1C"/>
    <w:rsid w:val="00B17642"/>
    <w:rsid w:val="00B20D24"/>
    <w:rsid w:val="00B3048D"/>
    <w:rsid w:val="00B374A2"/>
    <w:rsid w:val="00B50CB5"/>
    <w:rsid w:val="00B559A9"/>
    <w:rsid w:val="00B6583D"/>
    <w:rsid w:val="00B73598"/>
    <w:rsid w:val="00B84BB4"/>
    <w:rsid w:val="00BA2AC6"/>
    <w:rsid w:val="00BB40A3"/>
    <w:rsid w:val="00BC3729"/>
    <w:rsid w:val="00BC5073"/>
    <w:rsid w:val="00BD4773"/>
    <w:rsid w:val="00BD4DEA"/>
    <w:rsid w:val="00BE3417"/>
    <w:rsid w:val="00BE4269"/>
    <w:rsid w:val="00BE539C"/>
    <w:rsid w:val="00BE5F07"/>
    <w:rsid w:val="00BF236B"/>
    <w:rsid w:val="00BF6B53"/>
    <w:rsid w:val="00C026A7"/>
    <w:rsid w:val="00C0673C"/>
    <w:rsid w:val="00C06812"/>
    <w:rsid w:val="00C10BF3"/>
    <w:rsid w:val="00C143DA"/>
    <w:rsid w:val="00C154EF"/>
    <w:rsid w:val="00C214B2"/>
    <w:rsid w:val="00C23113"/>
    <w:rsid w:val="00C27570"/>
    <w:rsid w:val="00C35E77"/>
    <w:rsid w:val="00C37375"/>
    <w:rsid w:val="00C37C08"/>
    <w:rsid w:val="00C51F02"/>
    <w:rsid w:val="00C61A4B"/>
    <w:rsid w:val="00C74B27"/>
    <w:rsid w:val="00C76B30"/>
    <w:rsid w:val="00C8084B"/>
    <w:rsid w:val="00C85E28"/>
    <w:rsid w:val="00C972D5"/>
    <w:rsid w:val="00CA6DB2"/>
    <w:rsid w:val="00CB00FE"/>
    <w:rsid w:val="00CB4D8D"/>
    <w:rsid w:val="00CC0F29"/>
    <w:rsid w:val="00CC6E3F"/>
    <w:rsid w:val="00CD7494"/>
    <w:rsid w:val="00CE195F"/>
    <w:rsid w:val="00CE1F86"/>
    <w:rsid w:val="00D03F74"/>
    <w:rsid w:val="00D10533"/>
    <w:rsid w:val="00D13AFE"/>
    <w:rsid w:val="00D15751"/>
    <w:rsid w:val="00D17ACB"/>
    <w:rsid w:val="00D205D9"/>
    <w:rsid w:val="00D32BE1"/>
    <w:rsid w:val="00D3559B"/>
    <w:rsid w:val="00D40EF7"/>
    <w:rsid w:val="00D45713"/>
    <w:rsid w:val="00D46A73"/>
    <w:rsid w:val="00D558F6"/>
    <w:rsid w:val="00D65AE2"/>
    <w:rsid w:val="00D677AD"/>
    <w:rsid w:val="00D83363"/>
    <w:rsid w:val="00D83A0C"/>
    <w:rsid w:val="00D95E75"/>
    <w:rsid w:val="00D97BCA"/>
    <w:rsid w:val="00DA2B34"/>
    <w:rsid w:val="00DA59D0"/>
    <w:rsid w:val="00DA6F6A"/>
    <w:rsid w:val="00DA72FF"/>
    <w:rsid w:val="00DA7540"/>
    <w:rsid w:val="00DB5E17"/>
    <w:rsid w:val="00DD0CEC"/>
    <w:rsid w:val="00DD3E70"/>
    <w:rsid w:val="00DD52C9"/>
    <w:rsid w:val="00DD660C"/>
    <w:rsid w:val="00DD7E40"/>
    <w:rsid w:val="00DE26B9"/>
    <w:rsid w:val="00DF0967"/>
    <w:rsid w:val="00DF536C"/>
    <w:rsid w:val="00E13C03"/>
    <w:rsid w:val="00E16FC3"/>
    <w:rsid w:val="00E22200"/>
    <w:rsid w:val="00E240A0"/>
    <w:rsid w:val="00E300D2"/>
    <w:rsid w:val="00E343FE"/>
    <w:rsid w:val="00E40DA3"/>
    <w:rsid w:val="00E446CE"/>
    <w:rsid w:val="00E526B7"/>
    <w:rsid w:val="00E54090"/>
    <w:rsid w:val="00E629C1"/>
    <w:rsid w:val="00E67278"/>
    <w:rsid w:val="00E75F61"/>
    <w:rsid w:val="00E8187C"/>
    <w:rsid w:val="00E95578"/>
    <w:rsid w:val="00E97DAF"/>
    <w:rsid w:val="00EB4DD5"/>
    <w:rsid w:val="00EB5B37"/>
    <w:rsid w:val="00EC4858"/>
    <w:rsid w:val="00EF004C"/>
    <w:rsid w:val="00F11165"/>
    <w:rsid w:val="00F12280"/>
    <w:rsid w:val="00F14FD5"/>
    <w:rsid w:val="00F22062"/>
    <w:rsid w:val="00F27552"/>
    <w:rsid w:val="00F4089C"/>
    <w:rsid w:val="00F448E9"/>
    <w:rsid w:val="00F5320C"/>
    <w:rsid w:val="00F608F9"/>
    <w:rsid w:val="00F76568"/>
    <w:rsid w:val="00F82C1D"/>
    <w:rsid w:val="00F87A22"/>
    <w:rsid w:val="00F96D4F"/>
    <w:rsid w:val="00F9770C"/>
    <w:rsid w:val="00FA3818"/>
    <w:rsid w:val="00FA3F04"/>
    <w:rsid w:val="00FB1543"/>
    <w:rsid w:val="00FB5E2D"/>
    <w:rsid w:val="00FC15AE"/>
    <w:rsid w:val="00FC2071"/>
    <w:rsid w:val="00FC4766"/>
    <w:rsid w:val="00FC5E1E"/>
    <w:rsid w:val="00FD338E"/>
    <w:rsid w:val="00FD378F"/>
    <w:rsid w:val="00FD3D3B"/>
    <w:rsid w:val="00FE38BC"/>
    <w:rsid w:val="00FF0B89"/>
    <w:rsid w:val="00FF54B3"/>
    <w:rsid w:val="00FF70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B5809"/>
  <w15:docId w15:val="{4E993EBB-E782-48C0-9989-CC60D8623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11E01"/>
    <w:pPr>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link w:val="TekstasDiagrama"/>
    <w:rsid w:val="00411E01"/>
    <w:pPr>
      <w:spacing w:before="40" w:after="40"/>
      <w:ind w:firstLine="1247"/>
      <w:jc w:val="both"/>
    </w:pPr>
    <w:rPr>
      <w:sz w:val="24"/>
    </w:rPr>
  </w:style>
  <w:style w:type="paragraph" w:styleId="Pavadinimas">
    <w:name w:val="Title"/>
    <w:basedOn w:val="prastasis"/>
    <w:link w:val="PavadinimasDiagrama"/>
    <w:uiPriority w:val="99"/>
    <w:qFormat/>
    <w:rsid w:val="00411E01"/>
    <w:pPr>
      <w:overflowPunct w:val="0"/>
      <w:autoSpaceDE w:val="0"/>
      <w:autoSpaceDN w:val="0"/>
      <w:adjustRightInd w:val="0"/>
      <w:spacing w:line="360" w:lineRule="atLeast"/>
      <w:jc w:val="center"/>
      <w:textAlignment w:val="baseline"/>
    </w:pPr>
    <w:rPr>
      <w:rFonts w:ascii="Tahoma" w:hAnsi="Tahoma"/>
      <w:b/>
      <w:sz w:val="28"/>
    </w:rPr>
  </w:style>
  <w:style w:type="character" w:customStyle="1" w:styleId="PavadinimasDiagrama">
    <w:name w:val="Pavadinimas Diagrama"/>
    <w:basedOn w:val="Numatytasispastraiposriftas"/>
    <w:link w:val="Pavadinimas"/>
    <w:uiPriority w:val="99"/>
    <w:rsid w:val="00411E01"/>
    <w:rPr>
      <w:rFonts w:ascii="Tahoma" w:eastAsia="Times New Roman" w:hAnsi="Tahoma" w:cs="Times New Roman"/>
      <w:b/>
      <w:sz w:val="28"/>
      <w:szCs w:val="20"/>
      <w:lang w:eastAsia="lt-LT"/>
    </w:rPr>
  </w:style>
  <w:style w:type="paragraph" w:styleId="Antrats">
    <w:name w:val="header"/>
    <w:basedOn w:val="prastasis"/>
    <w:link w:val="AntratsDiagrama"/>
    <w:uiPriority w:val="99"/>
    <w:rsid w:val="00411E01"/>
    <w:pPr>
      <w:tabs>
        <w:tab w:val="center" w:pos="4819"/>
        <w:tab w:val="right" w:pos="9638"/>
      </w:tabs>
    </w:pPr>
  </w:style>
  <w:style w:type="character" w:customStyle="1" w:styleId="AntratsDiagrama">
    <w:name w:val="Antraštės Diagrama"/>
    <w:basedOn w:val="Numatytasispastraiposriftas"/>
    <w:link w:val="Antrats"/>
    <w:uiPriority w:val="99"/>
    <w:rsid w:val="00411E01"/>
    <w:rPr>
      <w:rFonts w:ascii="Times New Roman" w:eastAsia="Times New Roman" w:hAnsi="Times New Roman" w:cs="Times New Roman"/>
      <w:sz w:val="20"/>
      <w:szCs w:val="20"/>
      <w:lang w:eastAsia="lt-LT"/>
    </w:rPr>
  </w:style>
  <w:style w:type="paragraph" w:styleId="Porat">
    <w:name w:val="footer"/>
    <w:basedOn w:val="prastasis"/>
    <w:link w:val="PoratDiagrama"/>
    <w:uiPriority w:val="99"/>
    <w:rsid w:val="00411E01"/>
    <w:pPr>
      <w:tabs>
        <w:tab w:val="center" w:pos="4819"/>
        <w:tab w:val="right" w:pos="9638"/>
      </w:tabs>
    </w:pPr>
  </w:style>
  <w:style w:type="character" w:customStyle="1" w:styleId="PoratDiagrama">
    <w:name w:val="Poraštė Diagrama"/>
    <w:basedOn w:val="Numatytasispastraiposriftas"/>
    <w:link w:val="Porat"/>
    <w:uiPriority w:val="99"/>
    <w:rsid w:val="00411E01"/>
    <w:rPr>
      <w:rFonts w:ascii="Times New Roman" w:eastAsia="Times New Roman" w:hAnsi="Times New Roman" w:cs="Times New Roman"/>
      <w:sz w:val="20"/>
      <w:szCs w:val="20"/>
      <w:lang w:eastAsia="lt-LT"/>
    </w:rPr>
  </w:style>
  <w:style w:type="character" w:styleId="Puslapionumeris">
    <w:name w:val="page number"/>
    <w:basedOn w:val="Numatytasispastraiposriftas"/>
    <w:uiPriority w:val="99"/>
    <w:rsid w:val="00411E01"/>
    <w:rPr>
      <w:rFonts w:cs="Times New Roman"/>
    </w:rPr>
  </w:style>
  <w:style w:type="character" w:customStyle="1" w:styleId="TekstasDiagrama">
    <w:name w:val="Tekstas Diagrama"/>
    <w:link w:val="Tekstas"/>
    <w:rsid w:val="00411E01"/>
    <w:rPr>
      <w:rFonts w:ascii="Times New Roman" w:eastAsia="Times New Roman" w:hAnsi="Times New Roman" w:cs="Times New Roman"/>
      <w:sz w:val="24"/>
      <w:szCs w:val="20"/>
      <w:lang w:eastAsia="lt-LT"/>
    </w:rPr>
  </w:style>
  <w:style w:type="character" w:customStyle="1" w:styleId="DateChar">
    <w:name w:val="Date Char"/>
    <w:link w:val="Date858D7CFB-ED40-4347-BF05-701D383B685F858D7CFB-ED40-4347-BF05-701D383B685F"/>
    <w:uiPriority w:val="99"/>
    <w:rsid w:val="00411E01"/>
    <w:rPr>
      <w:rFonts w:ascii="Times New Roman" w:eastAsia="Times New Roman" w:hAnsi="Times New Roman" w:cs="Times New Roman"/>
      <w:sz w:val="24"/>
      <w:szCs w:val="20"/>
      <w:lang w:eastAsia="lt-LT"/>
    </w:rPr>
  </w:style>
  <w:style w:type="paragraph" w:customStyle="1" w:styleId="Date858D7CFB-ED40-4347-BF05-701D383B685F858D7CFB-ED40-4347-BF05-701D383B685F">
    <w:name w:val="Date{858D7CFB-ED40-4347-BF05-701D383B685F}{858D7CFB-ED40-4347-BF05-701D383B685F}"/>
    <w:basedOn w:val="Antrats"/>
    <w:link w:val="DateChar"/>
    <w:rsid w:val="00411E01"/>
    <w:pPr>
      <w:tabs>
        <w:tab w:val="clear" w:pos="4819"/>
        <w:tab w:val="clear" w:pos="9638"/>
      </w:tabs>
      <w:jc w:val="center"/>
    </w:pPr>
    <w:rPr>
      <w:sz w:val="24"/>
    </w:rPr>
  </w:style>
  <w:style w:type="paragraph" w:styleId="Debesliotekstas">
    <w:name w:val="Balloon Text"/>
    <w:basedOn w:val="prastasis"/>
    <w:link w:val="DebesliotekstasDiagrama"/>
    <w:uiPriority w:val="99"/>
    <w:semiHidden/>
    <w:unhideWhenUsed/>
    <w:rsid w:val="00411E0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11E01"/>
    <w:rPr>
      <w:rFonts w:ascii="Tahoma" w:eastAsia="Times New Roman" w:hAnsi="Tahoma" w:cs="Tahoma"/>
      <w:sz w:val="16"/>
      <w:szCs w:val="16"/>
      <w:lang w:eastAsia="lt-LT"/>
    </w:rPr>
  </w:style>
  <w:style w:type="paragraph" w:customStyle="1" w:styleId="BodyText1">
    <w:name w:val="Body Text1"/>
    <w:rsid w:val="00184455"/>
    <w:pPr>
      <w:autoSpaceDE w:val="0"/>
      <w:autoSpaceDN w:val="0"/>
      <w:adjustRightInd w:val="0"/>
      <w:spacing w:after="0" w:line="240" w:lineRule="auto"/>
      <w:ind w:firstLine="312"/>
      <w:jc w:val="both"/>
    </w:pPr>
    <w:rPr>
      <w:rFonts w:ascii="TimesLT" w:eastAsia="Times New Roman" w:hAnsi="TimesLT" w:cs="Times New Roman"/>
      <w:sz w:val="20"/>
      <w:szCs w:val="20"/>
      <w:lang w:val="en-US" w:eastAsia="lt-LT"/>
    </w:rPr>
  </w:style>
  <w:style w:type="paragraph" w:customStyle="1" w:styleId="Statja">
    <w:name w:val="Statja"/>
    <w:basedOn w:val="prastasis"/>
    <w:rsid w:val="006E4553"/>
    <w:pPr>
      <w:tabs>
        <w:tab w:val="left" w:pos="1304"/>
        <w:tab w:val="left" w:pos="1457"/>
        <w:tab w:val="left" w:pos="1604"/>
        <w:tab w:val="left" w:pos="1757"/>
      </w:tabs>
      <w:autoSpaceDE w:val="0"/>
      <w:autoSpaceDN w:val="0"/>
      <w:adjustRightInd w:val="0"/>
      <w:spacing w:before="113"/>
      <w:ind w:left="312"/>
    </w:pPr>
    <w:rPr>
      <w:rFonts w:ascii="TimesLT" w:hAnsi="TimesLT"/>
      <w:b/>
      <w:lang w:val="en-US"/>
    </w:rPr>
  </w:style>
  <w:style w:type="paragraph" w:customStyle="1" w:styleId="Adresas">
    <w:name w:val="Adresas"/>
    <w:basedOn w:val="prastasis"/>
    <w:rsid w:val="00205377"/>
    <w:pPr>
      <w:spacing w:before="40" w:after="40"/>
      <w:ind w:right="316"/>
    </w:pPr>
    <w:rPr>
      <w:sz w:val="24"/>
      <w:szCs w:val="24"/>
      <w:lang w:eastAsia="en-US"/>
    </w:rPr>
  </w:style>
  <w:style w:type="table" w:styleId="Lentelstinklelis">
    <w:name w:val="Table Grid"/>
    <w:basedOn w:val="prastojilentel"/>
    <w:uiPriority w:val="59"/>
    <w:rsid w:val="003060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prastasis"/>
    <w:rsid w:val="00E240A0"/>
    <w:pPr>
      <w:spacing w:before="100" w:beforeAutospacing="1" w:after="100" w:afterAutospacing="1"/>
    </w:pPr>
    <w:rPr>
      <w:sz w:val="24"/>
      <w:szCs w:val="24"/>
    </w:rPr>
  </w:style>
  <w:style w:type="paragraph" w:styleId="Sraopastraipa">
    <w:name w:val="List Paragraph"/>
    <w:basedOn w:val="prastasis"/>
    <w:uiPriority w:val="34"/>
    <w:qFormat/>
    <w:rsid w:val="0042273A"/>
    <w:pPr>
      <w:ind w:left="720"/>
      <w:contextualSpacing/>
    </w:pPr>
  </w:style>
  <w:style w:type="paragraph" w:customStyle="1" w:styleId="Date858D7CFB-ED40-4347-BF05-701D383B685F858D7CFB-ED40-4347-BF05-701D383B685F0">
    <w:name w:val="Date[858D7CFB-ED40-4347-BF05-701D383B685F][858D7CFB-ED40-4347-BF05-701D383B685F]"/>
    <w:basedOn w:val="Antrats"/>
    <w:uiPriority w:val="99"/>
    <w:rsid w:val="00B17642"/>
    <w:pPr>
      <w:tabs>
        <w:tab w:val="clear" w:pos="4819"/>
        <w:tab w:val="clear" w:pos="9638"/>
      </w:tabs>
      <w:jc w:val="center"/>
    </w:pPr>
    <w:rPr>
      <w:sz w:val="24"/>
    </w:rPr>
  </w:style>
  <w:style w:type="paragraph" w:customStyle="1" w:styleId="Pagrindinistekstas1">
    <w:name w:val="Pagrindinis tekstas1"/>
    <w:rsid w:val="00AB6B5D"/>
    <w:pPr>
      <w:autoSpaceDE w:val="0"/>
      <w:autoSpaceDN w:val="0"/>
      <w:adjustRightInd w:val="0"/>
      <w:spacing w:after="0" w:line="240" w:lineRule="auto"/>
      <w:ind w:firstLine="312"/>
      <w:jc w:val="both"/>
    </w:pPr>
    <w:rPr>
      <w:rFonts w:ascii="TimesLT" w:eastAsia="Times New Roman" w:hAnsi="TimesLT" w:cs="Times New Roman"/>
      <w:sz w:val="20"/>
      <w:szCs w:val="20"/>
      <w:lang w:val="en-US" w:eastAsia="lt-LT"/>
    </w:rPr>
  </w:style>
  <w:style w:type="character" w:styleId="Komentaronuoroda">
    <w:name w:val="annotation reference"/>
    <w:basedOn w:val="Numatytasispastraiposriftas"/>
    <w:uiPriority w:val="99"/>
    <w:semiHidden/>
    <w:unhideWhenUsed/>
    <w:rsid w:val="00B12DE0"/>
    <w:rPr>
      <w:sz w:val="16"/>
      <w:szCs w:val="16"/>
    </w:rPr>
  </w:style>
  <w:style w:type="paragraph" w:styleId="Komentarotekstas">
    <w:name w:val="annotation text"/>
    <w:basedOn w:val="prastasis"/>
    <w:link w:val="KomentarotekstasDiagrama"/>
    <w:uiPriority w:val="99"/>
    <w:semiHidden/>
    <w:unhideWhenUsed/>
    <w:rsid w:val="00B12DE0"/>
  </w:style>
  <w:style w:type="character" w:customStyle="1" w:styleId="KomentarotekstasDiagrama">
    <w:name w:val="Komentaro tekstas Diagrama"/>
    <w:basedOn w:val="Numatytasispastraiposriftas"/>
    <w:link w:val="Komentarotekstas"/>
    <w:uiPriority w:val="99"/>
    <w:semiHidden/>
    <w:rsid w:val="00B12DE0"/>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B12DE0"/>
    <w:rPr>
      <w:b/>
      <w:bCs/>
    </w:rPr>
  </w:style>
  <w:style w:type="character" w:customStyle="1" w:styleId="KomentarotemaDiagrama">
    <w:name w:val="Komentaro tema Diagrama"/>
    <w:basedOn w:val="KomentarotekstasDiagrama"/>
    <w:link w:val="Komentarotema"/>
    <w:uiPriority w:val="99"/>
    <w:semiHidden/>
    <w:rsid w:val="00B12DE0"/>
    <w:rPr>
      <w:rFonts w:ascii="Times New Roman" w:eastAsia="Times New Roman" w:hAnsi="Times New Roman"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7695307">
      <w:bodyDiv w:val="1"/>
      <w:marLeft w:val="0"/>
      <w:marRight w:val="0"/>
      <w:marTop w:val="0"/>
      <w:marBottom w:val="0"/>
      <w:divBdr>
        <w:top w:val="none" w:sz="0" w:space="0" w:color="auto"/>
        <w:left w:val="none" w:sz="0" w:space="0" w:color="auto"/>
        <w:bottom w:val="none" w:sz="0" w:space="0" w:color="auto"/>
        <w:right w:val="none" w:sz="0" w:space="0" w:color="auto"/>
      </w:divBdr>
    </w:div>
    <w:div w:id="309095385">
      <w:bodyDiv w:val="1"/>
      <w:marLeft w:val="0"/>
      <w:marRight w:val="0"/>
      <w:marTop w:val="0"/>
      <w:marBottom w:val="0"/>
      <w:divBdr>
        <w:top w:val="none" w:sz="0" w:space="0" w:color="auto"/>
        <w:left w:val="none" w:sz="0" w:space="0" w:color="auto"/>
        <w:bottom w:val="none" w:sz="0" w:space="0" w:color="auto"/>
        <w:right w:val="none" w:sz="0" w:space="0" w:color="auto"/>
      </w:divBdr>
    </w:div>
    <w:div w:id="381053707">
      <w:bodyDiv w:val="1"/>
      <w:marLeft w:val="0"/>
      <w:marRight w:val="0"/>
      <w:marTop w:val="0"/>
      <w:marBottom w:val="0"/>
      <w:divBdr>
        <w:top w:val="none" w:sz="0" w:space="0" w:color="auto"/>
        <w:left w:val="none" w:sz="0" w:space="0" w:color="auto"/>
        <w:bottom w:val="none" w:sz="0" w:space="0" w:color="auto"/>
        <w:right w:val="none" w:sz="0" w:space="0" w:color="auto"/>
      </w:divBdr>
    </w:div>
    <w:div w:id="183174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EE3F80-91FA-431D-8C30-FE9B5D2E4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13638</Words>
  <Characters>7775</Characters>
  <Application>Microsoft Office Word</Application>
  <DocSecurity>0</DocSecurity>
  <Lines>64</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a.pauliukaite</dc:creator>
  <cp:lastModifiedBy>Jovita Ramanauskiene</cp:lastModifiedBy>
  <cp:revision>2</cp:revision>
  <cp:lastPrinted>2017-12-04T07:26:00Z</cp:lastPrinted>
  <dcterms:created xsi:type="dcterms:W3CDTF">2017-12-04T13:00:00Z</dcterms:created>
  <dcterms:modified xsi:type="dcterms:W3CDTF">2017-12-04T13:00:00Z</dcterms:modified>
</cp:coreProperties>
</file>