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FD5" w:rsidRPr="0088761E" w:rsidRDefault="00070FD5" w:rsidP="00070FD5">
      <w:pPr>
        <w:widowControl w:val="0"/>
        <w:autoSpaceDE w:val="0"/>
        <w:autoSpaceDN w:val="0"/>
        <w:adjustRightInd w:val="0"/>
        <w:jc w:val="center"/>
        <w:rPr>
          <w:b/>
          <w:color w:val="000000"/>
        </w:rPr>
      </w:pPr>
      <w:r w:rsidRPr="0088761E">
        <w:rPr>
          <w:b/>
          <w:color w:val="000000"/>
        </w:rPr>
        <w:t xml:space="preserve">TEISĖJŲ BENDRŲJŲ GEBĖJIMŲ MOKYMO PROGRAMA </w:t>
      </w:r>
    </w:p>
    <w:p w:rsidR="00070FD5" w:rsidRPr="0088761E" w:rsidRDefault="00070FD5" w:rsidP="00070FD5">
      <w:pPr>
        <w:tabs>
          <w:tab w:val="left" w:pos="10800"/>
        </w:tabs>
        <w:jc w:val="center"/>
        <w:rPr>
          <w:b/>
        </w:rPr>
      </w:pPr>
      <w:r w:rsidRPr="0088761E">
        <w:rPr>
          <w:b/>
          <w:color w:val="000000"/>
        </w:rPr>
        <w:t>„SAVĘS IR KITŲ PAŽINIMAS TEISĖJO DARBE: KAIP EFEKTYVIAI DIRBTI SU SKIRTINGO STILIAUS ŽMONĖMIS (PAGAL DISC METODIKĄ)“</w:t>
      </w:r>
    </w:p>
    <w:p w:rsidR="00101F13" w:rsidRPr="00535F3C" w:rsidRDefault="00070FD5" w:rsidP="00070FD5">
      <w:pPr>
        <w:pStyle w:val="western"/>
        <w:spacing w:before="0" w:beforeAutospacing="0" w:after="0" w:afterAutospacing="0"/>
      </w:pPr>
      <w:r w:rsidRPr="0033192F">
        <w:rPr>
          <w:bCs/>
        </w:rPr>
        <w:t xml:space="preserve"> </w:t>
      </w:r>
      <w:r w:rsidR="00101F13" w:rsidRPr="0033192F">
        <w:rPr>
          <w:bCs/>
        </w:rPr>
        <w:t xml:space="preserve">(seminaro kodas – </w:t>
      </w:r>
      <w:r w:rsidR="008B2A98">
        <w:rPr>
          <w:bCs/>
        </w:rPr>
        <w:t>BG-</w:t>
      </w:r>
      <w:r w:rsidR="00101F13" w:rsidRPr="0033192F">
        <w:rPr>
          <w:bCs/>
        </w:rPr>
        <w:t>1)</w:t>
      </w:r>
    </w:p>
    <w:p w:rsidR="00101F13" w:rsidRPr="0033192F" w:rsidRDefault="00101F13" w:rsidP="00E41FE1">
      <w:pPr>
        <w:jc w:val="center"/>
        <w:rPr>
          <w:bCs/>
          <w:sz w:val="20"/>
          <w:szCs w:val="20"/>
        </w:rPr>
      </w:pPr>
    </w:p>
    <w:p w:rsidR="00101F13" w:rsidRPr="0033192F" w:rsidRDefault="00101F13" w:rsidP="00CE5976">
      <w:pPr>
        <w:jc w:val="center"/>
        <w:rPr>
          <w:b/>
          <w:shadow/>
          <w:color w:val="000000"/>
        </w:rPr>
      </w:pPr>
      <w:r w:rsidRPr="0033192F">
        <w:rPr>
          <w:b/>
          <w:shadow/>
          <w:color w:val="000000"/>
        </w:rPr>
        <w:t>P R O G R A M A</w:t>
      </w:r>
    </w:p>
    <w:p w:rsidR="00101F13" w:rsidRPr="0033192F" w:rsidRDefault="00101F13" w:rsidP="00265A1A">
      <w:pPr>
        <w:jc w:val="center"/>
        <w:rPr>
          <w:bCs/>
          <w:sz w:val="20"/>
          <w:szCs w:val="20"/>
        </w:rPr>
      </w:pPr>
    </w:p>
    <w:p w:rsidR="00101F13" w:rsidRPr="0033192F" w:rsidRDefault="00101F13" w:rsidP="00A60FD9">
      <w:pPr>
        <w:jc w:val="center"/>
        <w:rPr>
          <w:bCs/>
        </w:rPr>
      </w:pPr>
      <w:r w:rsidRPr="0033192F">
        <w:t>201</w:t>
      </w:r>
      <w:r w:rsidR="00535F3C">
        <w:t>8</w:t>
      </w:r>
      <w:r w:rsidRPr="0033192F">
        <w:t xml:space="preserve"> m. </w:t>
      </w:r>
      <w:r w:rsidR="00CC3CD0">
        <w:t>vasario 1-2</w:t>
      </w:r>
      <w:r w:rsidRPr="0033192F">
        <w:t xml:space="preserve"> d.</w:t>
      </w:r>
    </w:p>
    <w:p w:rsidR="00101F13" w:rsidRPr="0033192F" w:rsidRDefault="00101F13" w:rsidP="00F00F8D">
      <w:pPr>
        <w:ind w:right="-262"/>
        <w:jc w:val="center"/>
        <w:rPr>
          <w:color w:val="000000"/>
        </w:rPr>
      </w:pPr>
      <w:r w:rsidRPr="0033192F">
        <w:rPr>
          <w:color w:val="000000"/>
        </w:rPr>
        <w:t>Molėtai</w:t>
      </w:r>
    </w:p>
    <w:p w:rsidR="00101F13" w:rsidRPr="003E5139" w:rsidRDefault="00101F13" w:rsidP="00404B41">
      <w:pPr>
        <w:ind w:right="-262"/>
        <w:rPr>
          <w:color w:val="000000"/>
          <w:sz w:val="10"/>
          <w:szCs w:val="10"/>
        </w:rPr>
      </w:pPr>
    </w:p>
    <w:p w:rsidR="00101F13" w:rsidRPr="003E5139" w:rsidRDefault="00101F13" w:rsidP="00F00F8D">
      <w:pPr>
        <w:ind w:right="-262"/>
        <w:jc w:val="center"/>
        <w:rPr>
          <w:color w:val="000000"/>
          <w:sz w:val="10"/>
          <w:szCs w:val="10"/>
        </w:rPr>
      </w:pPr>
    </w:p>
    <w:tbl>
      <w:tblPr>
        <w:tblW w:w="10265" w:type="dxa"/>
        <w:tblInd w:w="-92" w:type="dxa"/>
        <w:tblLook w:val="01E0"/>
      </w:tblPr>
      <w:tblGrid>
        <w:gridCol w:w="10265"/>
      </w:tblGrid>
      <w:tr w:rsidR="00101F13" w:rsidRPr="003E5139" w:rsidTr="00DB27AA">
        <w:tc>
          <w:tcPr>
            <w:tcW w:w="10265" w:type="dxa"/>
          </w:tcPr>
          <w:p w:rsidR="004C6176" w:rsidRDefault="00101F13" w:rsidP="00E2514D">
            <w:r w:rsidRPr="002A3798">
              <w:rPr>
                <w:i/>
                <w:iCs/>
              </w:rPr>
              <w:t>Lektor</w:t>
            </w:r>
            <w:r w:rsidR="004C6176">
              <w:rPr>
                <w:i/>
                <w:iCs/>
              </w:rPr>
              <w:t>ius</w:t>
            </w:r>
          </w:p>
          <w:p w:rsidR="00101F13" w:rsidRPr="004C6176" w:rsidRDefault="004C6176" w:rsidP="00E2514D">
            <w:pPr>
              <w:rPr>
                <w:b/>
                <w:i/>
                <w:iCs/>
              </w:rPr>
            </w:pPr>
            <w:r w:rsidRPr="004C6176">
              <w:rPr>
                <w:b/>
                <w:i/>
              </w:rPr>
              <w:t xml:space="preserve">Deividas </w:t>
            </w:r>
            <w:proofErr w:type="spellStart"/>
            <w:r w:rsidRPr="004C6176">
              <w:rPr>
                <w:b/>
                <w:i/>
              </w:rPr>
              <w:t>Rafanavičius</w:t>
            </w:r>
            <w:proofErr w:type="spellEnd"/>
          </w:p>
          <w:p w:rsidR="00FF269D" w:rsidRDefault="004C6176" w:rsidP="0035133B">
            <w:pPr>
              <w:tabs>
                <w:tab w:val="left" w:pos="-92"/>
                <w:tab w:val="left" w:pos="283"/>
              </w:tabs>
              <w:rPr>
                <w:i/>
              </w:rPr>
            </w:pPr>
            <w:r w:rsidRPr="0089705A">
              <w:rPr>
                <w:i/>
              </w:rPr>
              <w:t xml:space="preserve">Mokymų ir konsultacijų kompanijos „TMD </w:t>
            </w:r>
            <w:proofErr w:type="spellStart"/>
            <w:r w:rsidRPr="0089705A">
              <w:rPr>
                <w:i/>
              </w:rPr>
              <w:t>partners</w:t>
            </w:r>
            <w:proofErr w:type="spellEnd"/>
            <w:r w:rsidRPr="0089705A">
              <w:rPr>
                <w:i/>
              </w:rPr>
              <w:t>“ konsultant</w:t>
            </w:r>
            <w:r>
              <w:rPr>
                <w:i/>
              </w:rPr>
              <w:t>as</w:t>
            </w:r>
            <w:r w:rsidR="00A01E37">
              <w:rPr>
                <w:i/>
              </w:rPr>
              <w:t>, partneris</w:t>
            </w:r>
          </w:p>
          <w:p w:rsidR="00FF269D" w:rsidRPr="009B0DCB" w:rsidRDefault="00FF269D" w:rsidP="0035133B">
            <w:pPr>
              <w:tabs>
                <w:tab w:val="left" w:pos="-92"/>
                <w:tab w:val="left" w:pos="283"/>
              </w:tabs>
              <w:rPr>
                <w:i/>
              </w:rPr>
            </w:pPr>
          </w:p>
          <w:p w:rsidR="00ED6B23" w:rsidRPr="00ED6B23" w:rsidRDefault="00ED6B23" w:rsidP="00FA28F6">
            <w:pPr>
              <w:tabs>
                <w:tab w:val="left" w:pos="-92"/>
                <w:tab w:val="left" w:pos="283"/>
              </w:tabs>
              <w:rPr>
                <w:i/>
                <w:sz w:val="10"/>
                <w:szCs w:val="10"/>
              </w:rPr>
            </w:pPr>
          </w:p>
        </w:tc>
      </w:tr>
    </w:tbl>
    <w:p w:rsidR="00101F13" w:rsidRPr="00E22E0E" w:rsidRDefault="00101F13" w:rsidP="00E22E0E">
      <w:pPr>
        <w:rPr>
          <w:color w:val="000000"/>
          <w:sz w:val="4"/>
          <w:szCs w:val="4"/>
          <w:u w:val="single"/>
        </w:rPr>
      </w:pPr>
    </w:p>
    <w:p w:rsidR="00101F13" w:rsidRPr="002A3798" w:rsidRDefault="00070FD5" w:rsidP="00B30D6B">
      <w:pPr>
        <w:ind w:left="-540" w:firstLine="540"/>
        <w:jc w:val="center"/>
        <w:rPr>
          <w:color w:val="000000"/>
          <w:u w:val="single"/>
        </w:rPr>
      </w:pPr>
      <w:r>
        <w:rPr>
          <w:color w:val="000000"/>
          <w:u w:val="single"/>
        </w:rPr>
        <w:t>Ketvirtadienis</w:t>
      </w:r>
      <w:r w:rsidR="00101F13" w:rsidRPr="002A3798">
        <w:rPr>
          <w:color w:val="000000"/>
          <w:u w:val="single"/>
        </w:rPr>
        <w:t>, 201</w:t>
      </w:r>
      <w:r w:rsidR="00535F3C">
        <w:rPr>
          <w:color w:val="000000"/>
          <w:u w:val="single"/>
        </w:rPr>
        <w:t>8</w:t>
      </w:r>
      <w:r w:rsidR="00101F13" w:rsidRPr="002A3798">
        <w:rPr>
          <w:color w:val="000000"/>
          <w:u w:val="single"/>
        </w:rPr>
        <w:t xml:space="preserve"> m. </w:t>
      </w:r>
      <w:r>
        <w:rPr>
          <w:u w:val="single"/>
        </w:rPr>
        <w:t>vasario</w:t>
      </w:r>
      <w:r w:rsidR="00FA28F6">
        <w:rPr>
          <w:u w:val="single"/>
        </w:rPr>
        <w:t xml:space="preserve"> </w:t>
      </w:r>
      <w:r>
        <w:rPr>
          <w:u w:val="single"/>
        </w:rPr>
        <w:t>1</w:t>
      </w:r>
      <w:r w:rsidR="00101F13" w:rsidRPr="002A3798">
        <w:rPr>
          <w:u w:val="single"/>
        </w:rPr>
        <w:t xml:space="preserve"> </w:t>
      </w:r>
      <w:r w:rsidR="00101F13" w:rsidRPr="002A3798">
        <w:rPr>
          <w:color w:val="000000"/>
          <w:u w:val="single"/>
        </w:rPr>
        <w:t>d.</w:t>
      </w:r>
    </w:p>
    <w:p w:rsidR="00101F13" w:rsidRPr="003E5139" w:rsidRDefault="00101F13" w:rsidP="00404B41">
      <w:pPr>
        <w:rPr>
          <w:color w:val="000000"/>
          <w:sz w:val="20"/>
          <w:szCs w:val="20"/>
          <w:u w:val="single"/>
        </w:rPr>
      </w:pPr>
    </w:p>
    <w:tbl>
      <w:tblPr>
        <w:tblW w:w="9819" w:type="dxa"/>
        <w:tblInd w:w="-72" w:type="dxa"/>
        <w:tblLayout w:type="fixed"/>
        <w:tblLook w:val="01E0"/>
      </w:tblPr>
      <w:tblGrid>
        <w:gridCol w:w="827"/>
        <w:gridCol w:w="8992"/>
      </w:tblGrid>
      <w:tr w:rsidR="00101F13" w:rsidRPr="003E5139" w:rsidTr="00DF5C26">
        <w:tc>
          <w:tcPr>
            <w:tcW w:w="827" w:type="dxa"/>
          </w:tcPr>
          <w:p w:rsidR="00101F13" w:rsidRPr="003E5139" w:rsidRDefault="00FA28F6" w:rsidP="00561C13">
            <w:pPr>
              <w:jc w:val="both"/>
              <w:rPr>
                <w:color w:val="000000"/>
              </w:rPr>
            </w:pPr>
            <w:r>
              <w:rPr>
                <w:color w:val="000000"/>
              </w:rPr>
              <w:t>9</w:t>
            </w:r>
            <w:r w:rsidR="00101F13" w:rsidRPr="003E5139">
              <w:rPr>
                <w:color w:val="000000"/>
              </w:rPr>
              <w:t>.</w:t>
            </w:r>
            <w:r w:rsidR="00ED6B23">
              <w:rPr>
                <w:color w:val="000000"/>
              </w:rPr>
              <w:t>3</w:t>
            </w:r>
            <w:r w:rsidR="00101F13" w:rsidRPr="003E5139">
              <w:rPr>
                <w:color w:val="000000"/>
              </w:rPr>
              <w:t xml:space="preserve">0 </w:t>
            </w:r>
          </w:p>
          <w:p w:rsidR="00101F13" w:rsidRPr="00ED6B23" w:rsidRDefault="00101F13" w:rsidP="00561C13">
            <w:pPr>
              <w:jc w:val="both"/>
              <w:rPr>
                <w:b/>
                <w:color w:val="000000"/>
                <w:sz w:val="10"/>
                <w:szCs w:val="10"/>
              </w:rPr>
            </w:pPr>
          </w:p>
          <w:p w:rsidR="00101F13" w:rsidRPr="003E5139" w:rsidRDefault="00101F13" w:rsidP="00FA28F6">
            <w:pPr>
              <w:jc w:val="both"/>
              <w:rPr>
                <w:b/>
                <w:color w:val="000000"/>
                <w:sz w:val="20"/>
                <w:szCs w:val="20"/>
              </w:rPr>
            </w:pPr>
            <w:r>
              <w:rPr>
                <w:b/>
                <w:color w:val="000000"/>
              </w:rPr>
              <w:t>1</w:t>
            </w:r>
            <w:r w:rsidR="00FA28F6">
              <w:rPr>
                <w:b/>
                <w:color w:val="000000"/>
              </w:rPr>
              <w:t>0</w:t>
            </w:r>
            <w:r w:rsidRPr="003E5139">
              <w:rPr>
                <w:b/>
                <w:color w:val="000000"/>
              </w:rPr>
              <w:t>.</w:t>
            </w:r>
            <w:r w:rsidR="00ED6B23">
              <w:rPr>
                <w:b/>
                <w:color w:val="000000"/>
              </w:rPr>
              <w:t>0</w:t>
            </w:r>
            <w:r w:rsidRPr="003E5139">
              <w:rPr>
                <w:b/>
                <w:color w:val="000000"/>
              </w:rPr>
              <w:t>0</w:t>
            </w:r>
          </w:p>
        </w:tc>
        <w:tc>
          <w:tcPr>
            <w:tcW w:w="8992" w:type="dxa"/>
          </w:tcPr>
          <w:p w:rsidR="00101F13" w:rsidRPr="003E5139" w:rsidRDefault="00101F13" w:rsidP="00E60648">
            <w:pPr>
              <w:tabs>
                <w:tab w:val="left" w:pos="8552"/>
                <w:tab w:val="left" w:pos="8732"/>
              </w:tabs>
              <w:ind w:left="-35" w:right="252"/>
              <w:jc w:val="both"/>
              <w:rPr>
                <w:bCs/>
              </w:rPr>
            </w:pPr>
            <w:r w:rsidRPr="003E5139">
              <w:rPr>
                <w:bCs/>
              </w:rPr>
              <w:t>Dalyvių registracija.</w:t>
            </w:r>
          </w:p>
          <w:p w:rsidR="00101F13" w:rsidRPr="00ED6B23" w:rsidRDefault="00101F13" w:rsidP="00E60648">
            <w:pPr>
              <w:tabs>
                <w:tab w:val="left" w:pos="145"/>
                <w:tab w:val="left" w:pos="283"/>
              </w:tabs>
              <w:ind w:left="-35"/>
              <w:jc w:val="both"/>
              <w:rPr>
                <w:b/>
                <w:color w:val="000000"/>
                <w:sz w:val="10"/>
                <w:szCs w:val="10"/>
              </w:rPr>
            </w:pPr>
          </w:p>
          <w:p w:rsidR="00201491" w:rsidRPr="00070FD5" w:rsidRDefault="00070FD5" w:rsidP="00070FD5">
            <w:pPr>
              <w:pStyle w:val="western"/>
              <w:spacing w:before="0" w:beforeAutospacing="0" w:after="0" w:afterAutospacing="0"/>
              <w:ind w:left="-34"/>
              <w:jc w:val="both"/>
              <w:rPr>
                <w:b/>
              </w:rPr>
            </w:pPr>
            <w:r w:rsidRPr="00070FD5">
              <w:rPr>
                <w:b/>
                <w:bCs/>
              </w:rPr>
              <w:t xml:space="preserve">Įvadas: tarpusavio santykių įtaka darbo rezultatams. </w:t>
            </w:r>
            <w:r w:rsidRPr="00070FD5">
              <w:rPr>
                <w:b/>
              </w:rPr>
              <w:t>Žmonių pasitenkinimą įtakojantys veiksniai.</w:t>
            </w:r>
            <w:r w:rsidRPr="00070FD5">
              <w:rPr>
                <w:b/>
                <w:bCs/>
              </w:rPr>
              <w:t xml:space="preserve"> </w:t>
            </w:r>
            <w:r w:rsidRPr="00070FD5">
              <w:rPr>
                <w:b/>
              </w:rPr>
              <w:t>Asmenybės koncepcija – kodėl žmonės elgiasi taip kaip jie elgiasi.</w:t>
            </w:r>
            <w:r w:rsidRPr="00070FD5">
              <w:rPr>
                <w:b/>
                <w:bCs/>
              </w:rPr>
              <w:t xml:space="preserve"> </w:t>
            </w:r>
            <w:r w:rsidRPr="00070FD5">
              <w:rPr>
                <w:b/>
              </w:rPr>
              <w:t>Kaip mūsų elgsena įtakoja kitų žmonių elgseną?</w:t>
            </w:r>
          </w:p>
        </w:tc>
      </w:tr>
      <w:tr w:rsidR="00101F13" w:rsidRPr="003E5139" w:rsidTr="00DF5C26">
        <w:tc>
          <w:tcPr>
            <w:tcW w:w="827" w:type="dxa"/>
          </w:tcPr>
          <w:p w:rsidR="00101F13" w:rsidRPr="003E5139" w:rsidRDefault="00101F13" w:rsidP="00D17BD5">
            <w:pPr>
              <w:jc w:val="both"/>
              <w:rPr>
                <w:b/>
                <w:color w:val="000000"/>
                <w:sz w:val="10"/>
                <w:szCs w:val="10"/>
              </w:rPr>
            </w:pPr>
          </w:p>
        </w:tc>
        <w:tc>
          <w:tcPr>
            <w:tcW w:w="8992" w:type="dxa"/>
          </w:tcPr>
          <w:p w:rsidR="00101F13" w:rsidRPr="003E5139" w:rsidRDefault="00101F13" w:rsidP="00535F3C">
            <w:pPr>
              <w:jc w:val="both"/>
              <w:rPr>
                <w:i/>
                <w:color w:val="000000"/>
                <w:sz w:val="10"/>
                <w:szCs w:val="10"/>
              </w:rPr>
            </w:pPr>
          </w:p>
        </w:tc>
      </w:tr>
      <w:tr w:rsidR="00101F13" w:rsidRPr="003E5139" w:rsidTr="00DF5C26">
        <w:tc>
          <w:tcPr>
            <w:tcW w:w="827" w:type="dxa"/>
          </w:tcPr>
          <w:p w:rsidR="00101F13" w:rsidRPr="003E5139" w:rsidRDefault="00101F13" w:rsidP="00FA28F6">
            <w:pPr>
              <w:jc w:val="both"/>
              <w:rPr>
                <w:i/>
                <w:color w:val="000000"/>
              </w:rPr>
            </w:pPr>
            <w:r>
              <w:rPr>
                <w:i/>
                <w:color w:val="000000"/>
              </w:rPr>
              <w:t>1</w:t>
            </w:r>
            <w:r w:rsidR="00FA28F6">
              <w:rPr>
                <w:i/>
                <w:color w:val="000000"/>
              </w:rPr>
              <w:t>1</w:t>
            </w:r>
            <w:r w:rsidRPr="003E5139">
              <w:rPr>
                <w:i/>
                <w:color w:val="000000"/>
              </w:rPr>
              <w:t>.</w:t>
            </w:r>
            <w:r w:rsidR="00ED6B23">
              <w:rPr>
                <w:i/>
                <w:color w:val="000000"/>
              </w:rPr>
              <w:t>3</w:t>
            </w:r>
            <w:r w:rsidRPr="003E5139">
              <w:rPr>
                <w:i/>
                <w:color w:val="000000"/>
              </w:rPr>
              <w:t>0</w:t>
            </w:r>
          </w:p>
        </w:tc>
        <w:tc>
          <w:tcPr>
            <w:tcW w:w="8992" w:type="dxa"/>
          </w:tcPr>
          <w:p w:rsidR="00101F13" w:rsidRPr="003E5139" w:rsidRDefault="00101F13" w:rsidP="00E60648">
            <w:pPr>
              <w:tabs>
                <w:tab w:val="left" w:pos="-100"/>
              </w:tabs>
              <w:ind w:left="-35"/>
              <w:rPr>
                <w:i/>
              </w:rPr>
            </w:pPr>
            <w:r w:rsidRPr="003E5139">
              <w:rPr>
                <w:i/>
              </w:rPr>
              <w:t>Pertrauka</w:t>
            </w:r>
          </w:p>
          <w:p w:rsidR="00101F13" w:rsidRPr="003E5139" w:rsidRDefault="00101F13" w:rsidP="00E60648">
            <w:pPr>
              <w:ind w:left="-35"/>
              <w:jc w:val="both"/>
              <w:rPr>
                <w:i/>
                <w:color w:val="000000"/>
                <w:sz w:val="10"/>
                <w:szCs w:val="10"/>
              </w:rPr>
            </w:pPr>
          </w:p>
        </w:tc>
      </w:tr>
      <w:tr w:rsidR="00101F13" w:rsidRPr="003E5139" w:rsidTr="00DF5C26">
        <w:tc>
          <w:tcPr>
            <w:tcW w:w="827" w:type="dxa"/>
          </w:tcPr>
          <w:p w:rsidR="00101F13" w:rsidRPr="00201491" w:rsidRDefault="00101F13" w:rsidP="00535F3C">
            <w:pPr>
              <w:jc w:val="both"/>
              <w:rPr>
                <w:b/>
                <w:color w:val="000000"/>
              </w:rPr>
            </w:pPr>
            <w:r>
              <w:rPr>
                <w:b/>
                <w:color w:val="000000"/>
              </w:rPr>
              <w:t>1</w:t>
            </w:r>
            <w:r w:rsidR="00535F3C">
              <w:rPr>
                <w:b/>
                <w:color w:val="000000"/>
              </w:rPr>
              <w:t>1</w:t>
            </w:r>
            <w:r>
              <w:rPr>
                <w:b/>
                <w:color w:val="000000"/>
              </w:rPr>
              <w:t>.</w:t>
            </w:r>
            <w:r w:rsidR="00535F3C">
              <w:rPr>
                <w:b/>
                <w:color w:val="000000"/>
              </w:rPr>
              <w:t>4</w:t>
            </w:r>
            <w:r w:rsidR="009144A6">
              <w:rPr>
                <w:b/>
                <w:color w:val="000000"/>
              </w:rPr>
              <w:t>5</w:t>
            </w:r>
          </w:p>
        </w:tc>
        <w:tc>
          <w:tcPr>
            <w:tcW w:w="8992" w:type="dxa"/>
          </w:tcPr>
          <w:p w:rsidR="00070FD5" w:rsidRPr="00070FD5" w:rsidRDefault="00070FD5" w:rsidP="00070FD5">
            <w:pPr>
              <w:tabs>
                <w:tab w:val="left" w:pos="375"/>
              </w:tabs>
              <w:jc w:val="both"/>
              <w:rPr>
                <w:b/>
                <w:bCs/>
              </w:rPr>
            </w:pPr>
            <w:proofErr w:type="spellStart"/>
            <w:r w:rsidRPr="00070FD5">
              <w:rPr>
                <w:b/>
                <w:bCs/>
              </w:rPr>
              <w:t>Savęs</w:t>
            </w:r>
            <w:proofErr w:type="spellEnd"/>
            <w:r w:rsidRPr="00070FD5">
              <w:rPr>
                <w:b/>
                <w:bCs/>
              </w:rPr>
              <w:t xml:space="preserve"> pažinimas ir valdymas: Žmonių elgsenos stiliai DISC modelyje: Dominuojantis, Įtakojantis, Pastovus, Analizuojantis.</w:t>
            </w:r>
          </w:p>
          <w:p w:rsidR="00070FD5" w:rsidRPr="00070FD5" w:rsidRDefault="00070FD5" w:rsidP="00070FD5">
            <w:pPr>
              <w:tabs>
                <w:tab w:val="left" w:pos="375"/>
              </w:tabs>
              <w:jc w:val="both"/>
              <w:rPr>
                <w:b/>
                <w:bCs/>
              </w:rPr>
            </w:pPr>
            <w:r w:rsidRPr="00070FD5">
              <w:rPr>
                <w:b/>
                <w:bCs/>
              </w:rPr>
              <w:t>Pagrindiniai kiekvieno tipo elgsenos stiliaus bruožai, stipriosios ir silpnosios pusės. </w:t>
            </w:r>
          </w:p>
          <w:p w:rsidR="00070FD5" w:rsidRPr="00070FD5" w:rsidRDefault="00070FD5" w:rsidP="00070FD5">
            <w:pPr>
              <w:tabs>
                <w:tab w:val="left" w:pos="375"/>
              </w:tabs>
              <w:jc w:val="both"/>
              <w:rPr>
                <w:b/>
                <w:bCs/>
              </w:rPr>
            </w:pPr>
            <w:r w:rsidRPr="00070FD5">
              <w:rPr>
                <w:b/>
                <w:bCs/>
              </w:rPr>
              <w:t>Koks yra mano elgesio stilius? Asmeninio profilio sistemos analizė bei interpretacija.</w:t>
            </w:r>
          </w:p>
          <w:p w:rsidR="00FA28F6" w:rsidRPr="00FA28F6" w:rsidRDefault="00070FD5" w:rsidP="00070FD5">
            <w:pPr>
              <w:tabs>
                <w:tab w:val="left" w:pos="145"/>
                <w:tab w:val="left" w:pos="283"/>
              </w:tabs>
              <w:ind w:left="-35"/>
              <w:jc w:val="both"/>
              <w:rPr>
                <w:b/>
              </w:rPr>
            </w:pPr>
            <w:r w:rsidRPr="00070FD5">
              <w:rPr>
                <w:b/>
                <w:bCs/>
              </w:rPr>
              <w:t>Savęs tobulinimo veiksmų plano sukūrimas konkrečioje darbo situacijoje.</w:t>
            </w:r>
          </w:p>
        </w:tc>
      </w:tr>
      <w:tr w:rsidR="00101F13" w:rsidRPr="003E5139" w:rsidTr="00DF5C26">
        <w:tc>
          <w:tcPr>
            <w:tcW w:w="827" w:type="dxa"/>
          </w:tcPr>
          <w:p w:rsidR="00101F13" w:rsidRPr="003E5139" w:rsidRDefault="00101F13" w:rsidP="00A00291">
            <w:pPr>
              <w:jc w:val="both"/>
              <w:rPr>
                <w:b/>
                <w:color w:val="000000"/>
                <w:sz w:val="10"/>
                <w:szCs w:val="10"/>
              </w:rPr>
            </w:pPr>
          </w:p>
        </w:tc>
        <w:tc>
          <w:tcPr>
            <w:tcW w:w="8992" w:type="dxa"/>
          </w:tcPr>
          <w:p w:rsidR="00101F13" w:rsidRPr="003E5139" w:rsidRDefault="00101F13" w:rsidP="00E60648">
            <w:pPr>
              <w:ind w:left="-35"/>
              <w:jc w:val="both"/>
              <w:rPr>
                <w:b/>
                <w:sz w:val="10"/>
                <w:szCs w:val="10"/>
              </w:rPr>
            </w:pPr>
          </w:p>
        </w:tc>
      </w:tr>
      <w:tr w:rsidR="00101F13" w:rsidRPr="003E5139" w:rsidTr="00DF5C26">
        <w:tc>
          <w:tcPr>
            <w:tcW w:w="827" w:type="dxa"/>
          </w:tcPr>
          <w:p w:rsidR="00101F13" w:rsidRPr="003E5139" w:rsidRDefault="00101F13" w:rsidP="00535F3C">
            <w:pPr>
              <w:jc w:val="both"/>
              <w:rPr>
                <w:i/>
                <w:color w:val="000000"/>
              </w:rPr>
            </w:pPr>
            <w:r>
              <w:rPr>
                <w:i/>
                <w:color w:val="000000"/>
              </w:rPr>
              <w:t>1</w:t>
            </w:r>
            <w:r w:rsidR="00FA28F6">
              <w:rPr>
                <w:i/>
                <w:color w:val="000000"/>
              </w:rPr>
              <w:t>3</w:t>
            </w:r>
            <w:r>
              <w:rPr>
                <w:i/>
                <w:color w:val="000000"/>
              </w:rPr>
              <w:t>.</w:t>
            </w:r>
            <w:r w:rsidR="00535F3C">
              <w:rPr>
                <w:i/>
                <w:color w:val="000000"/>
              </w:rPr>
              <w:t>1</w:t>
            </w:r>
            <w:r w:rsidR="00FA28F6">
              <w:rPr>
                <w:i/>
                <w:color w:val="000000"/>
              </w:rPr>
              <w:t>5</w:t>
            </w:r>
          </w:p>
        </w:tc>
        <w:tc>
          <w:tcPr>
            <w:tcW w:w="8992" w:type="dxa"/>
          </w:tcPr>
          <w:p w:rsidR="00FA28F6" w:rsidRPr="003E5139" w:rsidRDefault="00FA28F6" w:rsidP="00FA28F6">
            <w:pPr>
              <w:tabs>
                <w:tab w:val="left" w:pos="-100"/>
              </w:tabs>
              <w:ind w:left="-35"/>
              <w:rPr>
                <w:i/>
              </w:rPr>
            </w:pPr>
            <w:r w:rsidRPr="003E5139">
              <w:rPr>
                <w:i/>
              </w:rPr>
              <w:t>Pertrauka</w:t>
            </w:r>
          </w:p>
          <w:p w:rsidR="00101F13" w:rsidRPr="00FA28F6" w:rsidRDefault="00101F13" w:rsidP="00E60648">
            <w:pPr>
              <w:ind w:left="-35"/>
              <w:jc w:val="both"/>
              <w:rPr>
                <w:i/>
                <w:sz w:val="10"/>
                <w:szCs w:val="10"/>
              </w:rPr>
            </w:pPr>
          </w:p>
        </w:tc>
      </w:tr>
      <w:tr w:rsidR="00FA28F6" w:rsidRPr="003E5139" w:rsidTr="00DF5C26">
        <w:tc>
          <w:tcPr>
            <w:tcW w:w="827" w:type="dxa"/>
          </w:tcPr>
          <w:p w:rsidR="00FA28F6" w:rsidRPr="00FA28F6" w:rsidRDefault="00FA28F6" w:rsidP="00FA28F6">
            <w:pPr>
              <w:jc w:val="both"/>
              <w:rPr>
                <w:b/>
                <w:color w:val="000000"/>
              </w:rPr>
            </w:pPr>
            <w:r w:rsidRPr="00FA28F6">
              <w:rPr>
                <w:b/>
                <w:color w:val="000000"/>
              </w:rPr>
              <w:t>14.00</w:t>
            </w:r>
          </w:p>
        </w:tc>
        <w:tc>
          <w:tcPr>
            <w:tcW w:w="8992" w:type="dxa"/>
          </w:tcPr>
          <w:p w:rsidR="00FA28F6" w:rsidRDefault="004C6176" w:rsidP="00FA28F6">
            <w:pPr>
              <w:tabs>
                <w:tab w:val="left" w:pos="145"/>
                <w:tab w:val="left" w:pos="283"/>
              </w:tabs>
              <w:ind w:left="-35"/>
              <w:jc w:val="both"/>
              <w:rPr>
                <w:b/>
              </w:rPr>
            </w:pPr>
            <w:r>
              <w:rPr>
                <w:b/>
              </w:rPr>
              <w:t>T</w:t>
            </w:r>
            <w:r w:rsidR="00FA28F6" w:rsidRPr="001B2877">
              <w:rPr>
                <w:b/>
              </w:rPr>
              <w:t>ęsinys.</w:t>
            </w:r>
          </w:p>
          <w:p w:rsidR="00FA28F6" w:rsidRPr="00FA28F6" w:rsidRDefault="00FA28F6" w:rsidP="00535F3C">
            <w:pPr>
              <w:tabs>
                <w:tab w:val="left" w:pos="145"/>
                <w:tab w:val="left" w:pos="283"/>
              </w:tabs>
              <w:ind w:left="-35"/>
              <w:jc w:val="both"/>
              <w:rPr>
                <w:i/>
                <w:sz w:val="10"/>
                <w:szCs w:val="10"/>
              </w:rPr>
            </w:pPr>
          </w:p>
        </w:tc>
      </w:tr>
      <w:tr w:rsidR="00FA28F6" w:rsidRPr="003E5139" w:rsidTr="00DF5C26">
        <w:tc>
          <w:tcPr>
            <w:tcW w:w="827" w:type="dxa"/>
          </w:tcPr>
          <w:p w:rsidR="00FA28F6" w:rsidRDefault="00FA28F6" w:rsidP="00FA28F6">
            <w:pPr>
              <w:jc w:val="both"/>
              <w:rPr>
                <w:i/>
                <w:color w:val="000000"/>
              </w:rPr>
            </w:pPr>
            <w:r>
              <w:rPr>
                <w:i/>
                <w:color w:val="000000"/>
              </w:rPr>
              <w:t>15.30</w:t>
            </w:r>
          </w:p>
        </w:tc>
        <w:tc>
          <w:tcPr>
            <w:tcW w:w="8992" w:type="dxa"/>
          </w:tcPr>
          <w:p w:rsidR="00FA28F6" w:rsidRPr="003E5139" w:rsidRDefault="00FA28F6" w:rsidP="00FA28F6">
            <w:pPr>
              <w:tabs>
                <w:tab w:val="left" w:pos="-100"/>
              </w:tabs>
              <w:ind w:left="-35"/>
              <w:rPr>
                <w:i/>
              </w:rPr>
            </w:pPr>
            <w:r w:rsidRPr="003E5139">
              <w:rPr>
                <w:i/>
              </w:rPr>
              <w:t>Pertrauka</w:t>
            </w:r>
          </w:p>
          <w:p w:rsidR="00FA28F6" w:rsidRPr="00FA28F6" w:rsidRDefault="00FA28F6" w:rsidP="00E60648">
            <w:pPr>
              <w:ind w:left="-35"/>
              <w:jc w:val="both"/>
              <w:rPr>
                <w:i/>
                <w:sz w:val="10"/>
                <w:szCs w:val="10"/>
              </w:rPr>
            </w:pPr>
          </w:p>
        </w:tc>
      </w:tr>
      <w:tr w:rsidR="00FA28F6" w:rsidRPr="003E5139" w:rsidTr="00DF5C26">
        <w:tc>
          <w:tcPr>
            <w:tcW w:w="827" w:type="dxa"/>
          </w:tcPr>
          <w:p w:rsidR="00FA28F6" w:rsidRPr="00FA28F6" w:rsidRDefault="00FA28F6" w:rsidP="00FA28F6">
            <w:pPr>
              <w:jc w:val="both"/>
              <w:rPr>
                <w:b/>
                <w:color w:val="000000"/>
              </w:rPr>
            </w:pPr>
            <w:r>
              <w:rPr>
                <w:b/>
                <w:color w:val="000000"/>
              </w:rPr>
              <w:t>15.45</w:t>
            </w:r>
          </w:p>
        </w:tc>
        <w:tc>
          <w:tcPr>
            <w:tcW w:w="8992" w:type="dxa"/>
          </w:tcPr>
          <w:p w:rsidR="00FA28F6" w:rsidRPr="00070FD5" w:rsidRDefault="00070FD5" w:rsidP="00E60648">
            <w:pPr>
              <w:ind w:left="-35"/>
              <w:jc w:val="both"/>
              <w:rPr>
                <w:b/>
              </w:rPr>
            </w:pPr>
            <w:r w:rsidRPr="00070FD5">
              <w:rPr>
                <w:b/>
                <w:bCs/>
              </w:rPr>
              <w:t xml:space="preserve">Kitų pažinimas ir valdymas: </w:t>
            </w:r>
            <w:r w:rsidRPr="00070FD5">
              <w:rPr>
                <w:b/>
              </w:rPr>
              <w:t>Kaip atpažinti elgsenos stilius kituose. Elgsenos analizės vadovo panaudojimas kitų žmonių elgesio stiliaus atpažinimui. Kaip nustatyti kito žmogaus poreikius, jo elgsenos savybes, jam tinkantį bendravimo būdą bendraujant su juo? Kaip panaudoti Bendravimo veiksmų planą kitų žmonių elgesio stiliaus nustatymui. Pagrindiniai bendravimo įgūdžiai reikalingi teisėjo darbe. Skirtingų bendravimo strategijų skirtingiems žmonėms parinkimas ir taikymo plano sukūrimas.</w:t>
            </w:r>
          </w:p>
          <w:p w:rsidR="00070FD5" w:rsidRPr="00FA28F6" w:rsidRDefault="00070FD5" w:rsidP="00E60648">
            <w:pPr>
              <w:ind w:left="-35"/>
              <w:jc w:val="both"/>
              <w:rPr>
                <w:i/>
                <w:sz w:val="10"/>
                <w:szCs w:val="10"/>
              </w:rPr>
            </w:pPr>
          </w:p>
        </w:tc>
      </w:tr>
      <w:tr w:rsidR="00FA28F6" w:rsidRPr="003E5139" w:rsidTr="00DF5C26">
        <w:tc>
          <w:tcPr>
            <w:tcW w:w="827" w:type="dxa"/>
          </w:tcPr>
          <w:p w:rsidR="00FA28F6" w:rsidRDefault="006C196B" w:rsidP="00070FD5">
            <w:pPr>
              <w:jc w:val="both"/>
              <w:rPr>
                <w:i/>
                <w:color w:val="000000"/>
              </w:rPr>
            </w:pPr>
            <w:r>
              <w:rPr>
                <w:i/>
                <w:color w:val="000000"/>
              </w:rPr>
              <w:t>1</w:t>
            </w:r>
            <w:r w:rsidR="00070FD5">
              <w:rPr>
                <w:i/>
                <w:color w:val="000000"/>
              </w:rPr>
              <w:t>7</w:t>
            </w:r>
            <w:r>
              <w:rPr>
                <w:i/>
                <w:color w:val="000000"/>
              </w:rPr>
              <w:t>.15</w:t>
            </w:r>
          </w:p>
        </w:tc>
        <w:tc>
          <w:tcPr>
            <w:tcW w:w="8992" w:type="dxa"/>
          </w:tcPr>
          <w:p w:rsidR="00FA28F6" w:rsidRPr="003E5139" w:rsidRDefault="00FA28F6" w:rsidP="00E60648">
            <w:pPr>
              <w:ind w:left="-35"/>
              <w:jc w:val="both"/>
              <w:rPr>
                <w:i/>
              </w:rPr>
            </w:pPr>
            <w:r w:rsidRPr="003E5139">
              <w:rPr>
                <w:i/>
              </w:rPr>
              <w:t>Pirmos seminaro dienos pabaiga.</w:t>
            </w:r>
          </w:p>
        </w:tc>
      </w:tr>
      <w:tr w:rsidR="00101F13" w:rsidRPr="003E5139" w:rsidTr="00AF08F0">
        <w:tc>
          <w:tcPr>
            <w:tcW w:w="827" w:type="dxa"/>
          </w:tcPr>
          <w:p w:rsidR="00101F13" w:rsidRPr="003E5139" w:rsidRDefault="00101F13" w:rsidP="00AF08F0">
            <w:pPr>
              <w:jc w:val="both"/>
              <w:rPr>
                <w:b/>
                <w:color w:val="000000"/>
                <w:sz w:val="10"/>
                <w:szCs w:val="10"/>
              </w:rPr>
            </w:pPr>
          </w:p>
        </w:tc>
        <w:tc>
          <w:tcPr>
            <w:tcW w:w="8992" w:type="dxa"/>
          </w:tcPr>
          <w:p w:rsidR="00101F13" w:rsidRPr="003E5139" w:rsidRDefault="00101F13" w:rsidP="00AF08F0">
            <w:pPr>
              <w:ind w:left="-35"/>
              <w:jc w:val="both"/>
              <w:rPr>
                <w:b/>
                <w:sz w:val="10"/>
                <w:szCs w:val="10"/>
              </w:rPr>
            </w:pPr>
          </w:p>
        </w:tc>
      </w:tr>
    </w:tbl>
    <w:p w:rsidR="00101F13" w:rsidRDefault="00101F13" w:rsidP="001B2877">
      <w:pPr>
        <w:rPr>
          <w:color w:val="000000"/>
          <w:sz w:val="10"/>
          <w:szCs w:val="10"/>
          <w:u w:val="single"/>
        </w:rPr>
      </w:pPr>
    </w:p>
    <w:p w:rsidR="00070FD5" w:rsidRDefault="00070FD5" w:rsidP="001B2877">
      <w:pPr>
        <w:rPr>
          <w:color w:val="000000"/>
          <w:sz w:val="10"/>
          <w:szCs w:val="10"/>
          <w:u w:val="single"/>
        </w:rPr>
      </w:pPr>
    </w:p>
    <w:p w:rsidR="00070FD5" w:rsidRDefault="00070FD5" w:rsidP="001B2877">
      <w:pPr>
        <w:rPr>
          <w:color w:val="000000"/>
          <w:sz w:val="10"/>
          <w:szCs w:val="10"/>
          <w:u w:val="single"/>
        </w:rPr>
      </w:pPr>
    </w:p>
    <w:p w:rsidR="00070FD5" w:rsidRDefault="00070FD5" w:rsidP="001B2877">
      <w:pPr>
        <w:rPr>
          <w:color w:val="000000"/>
          <w:sz w:val="10"/>
          <w:szCs w:val="10"/>
          <w:u w:val="single"/>
        </w:rPr>
      </w:pPr>
    </w:p>
    <w:p w:rsidR="00070FD5" w:rsidRDefault="00070FD5" w:rsidP="001B2877">
      <w:pPr>
        <w:rPr>
          <w:color w:val="000000"/>
          <w:sz w:val="10"/>
          <w:szCs w:val="10"/>
          <w:u w:val="single"/>
        </w:rPr>
      </w:pPr>
    </w:p>
    <w:p w:rsidR="00070FD5" w:rsidRDefault="00070FD5" w:rsidP="001B2877">
      <w:pPr>
        <w:rPr>
          <w:color w:val="000000"/>
          <w:sz w:val="10"/>
          <w:szCs w:val="10"/>
          <w:u w:val="single"/>
        </w:rPr>
      </w:pPr>
    </w:p>
    <w:p w:rsidR="00070FD5" w:rsidRDefault="00070FD5" w:rsidP="001B2877">
      <w:pPr>
        <w:rPr>
          <w:color w:val="000000"/>
          <w:sz w:val="10"/>
          <w:szCs w:val="10"/>
          <w:u w:val="single"/>
        </w:rPr>
      </w:pPr>
    </w:p>
    <w:p w:rsidR="00070FD5" w:rsidRDefault="00070FD5" w:rsidP="001B2877">
      <w:pPr>
        <w:rPr>
          <w:color w:val="000000"/>
          <w:sz w:val="10"/>
          <w:szCs w:val="10"/>
          <w:u w:val="single"/>
        </w:rPr>
      </w:pPr>
    </w:p>
    <w:p w:rsidR="00070FD5" w:rsidRDefault="00070FD5" w:rsidP="001B2877">
      <w:pPr>
        <w:rPr>
          <w:color w:val="000000"/>
          <w:sz w:val="10"/>
          <w:szCs w:val="10"/>
          <w:u w:val="single"/>
        </w:rPr>
      </w:pPr>
    </w:p>
    <w:p w:rsidR="00070FD5" w:rsidRDefault="00070FD5" w:rsidP="001B2877">
      <w:pPr>
        <w:rPr>
          <w:color w:val="000000"/>
          <w:sz w:val="10"/>
          <w:szCs w:val="10"/>
          <w:u w:val="single"/>
        </w:rPr>
      </w:pPr>
    </w:p>
    <w:p w:rsidR="00070FD5" w:rsidRDefault="00070FD5" w:rsidP="001B2877">
      <w:pPr>
        <w:rPr>
          <w:color w:val="000000"/>
          <w:sz w:val="10"/>
          <w:szCs w:val="10"/>
          <w:u w:val="single"/>
        </w:rPr>
      </w:pPr>
    </w:p>
    <w:p w:rsidR="00070FD5" w:rsidRDefault="00070FD5" w:rsidP="001B2877">
      <w:pPr>
        <w:rPr>
          <w:color w:val="000000"/>
          <w:sz w:val="10"/>
          <w:szCs w:val="10"/>
          <w:u w:val="single"/>
        </w:rPr>
      </w:pPr>
    </w:p>
    <w:p w:rsidR="00070FD5" w:rsidRDefault="00070FD5" w:rsidP="001B2877">
      <w:pPr>
        <w:rPr>
          <w:color w:val="000000"/>
          <w:sz w:val="10"/>
          <w:szCs w:val="10"/>
          <w:u w:val="single"/>
        </w:rPr>
      </w:pPr>
    </w:p>
    <w:p w:rsidR="00070FD5" w:rsidRDefault="00070FD5" w:rsidP="001B2877">
      <w:pPr>
        <w:rPr>
          <w:color w:val="000000"/>
          <w:sz w:val="10"/>
          <w:szCs w:val="10"/>
          <w:u w:val="single"/>
        </w:rPr>
      </w:pPr>
    </w:p>
    <w:p w:rsidR="00070FD5" w:rsidRDefault="00070FD5" w:rsidP="001B2877">
      <w:pPr>
        <w:rPr>
          <w:color w:val="000000"/>
          <w:sz w:val="10"/>
          <w:szCs w:val="10"/>
          <w:u w:val="single"/>
        </w:rPr>
      </w:pPr>
    </w:p>
    <w:p w:rsidR="00070FD5" w:rsidRDefault="00070FD5" w:rsidP="001B2877">
      <w:pPr>
        <w:rPr>
          <w:color w:val="000000"/>
          <w:sz w:val="10"/>
          <w:szCs w:val="10"/>
          <w:u w:val="single"/>
        </w:rPr>
      </w:pPr>
    </w:p>
    <w:p w:rsidR="00070FD5" w:rsidRDefault="00070FD5" w:rsidP="001B2877">
      <w:pPr>
        <w:rPr>
          <w:color w:val="000000"/>
          <w:sz w:val="10"/>
          <w:szCs w:val="10"/>
          <w:u w:val="single"/>
        </w:rPr>
      </w:pPr>
    </w:p>
    <w:p w:rsidR="00070FD5" w:rsidRDefault="00070FD5" w:rsidP="001B2877">
      <w:pPr>
        <w:rPr>
          <w:color w:val="000000"/>
          <w:sz w:val="10"/>
          <w:szCs w:val="10"/>
          <w:u w:val="single"/>
        </w:rPr>
      </w:pPr>
    </w:p>
    <w:p w:rsidR="00070FD5" w:rsidRDefault="00070FD5" w:rsidP="001B2877">
      <w:pPr>
        <w:rPr>
          <w:color w:val="000000"/>
          <w:sz w:val="10"/>
          <w:szCs w:val="10"/>
          <w:u w:val="single"/>
        </w:rPr>
      </w:pPr>
    </w:p>
    <w:p w:rsidR="00070FD5" w:rsidRDefault="00070FD5" w:rsidP="001B2877">
      <w:pPr>
        <w:rPr>
          <w:color w:val="000000"/>
          <w:sz w:val="10"/>
          <w:szCs w:val="10"/>
          <w:u w:val="single"/>
        </w:rPr>
      </w:pPr>
    </w:p>
    <w:p w:rsidR="00070FD5" w:rsidRDefault="00070FD5" w:rsidP="001B2877">
      <w:pPr>
        <w:rPr>
          <w:color w:val="000000"/>
          <w:sz w:val="10"/>
          <w:szCs w:val="10"/>
          <w:u w:val="single"/>
        </w:rPr>
      </w:pPr>
    </w:p>
    <w:p w:rsidR="00070FD5" w:rsidRDefault="00070FD5" w:rsidP="001B2877">
      <w:pPr>
        <w:rPr>
          <w:color w:val="000000"/>
          <w:sz w:val="10"/>
          <w:szCs w:val="10"/>
          <w:u w:val="single"/>
        </w:rPr>
      </w:pPr>
    </w:p>
    <w:p w:rsidR="00070FD5" w:rsidRDefault="00070FD5" w:rsidP="001B2877">
      <w:pPr>
        <w:rPr>
          <w:color w:val="000000"/>
          <w:sz w:val="10"/>
          <w:szCs w:val="10"/>
          <w:u w:val="single"/>
        </w:rPr>
      </w:pPr>
    </w:p>
    <w:p w:rsidR="00070FD5" w:rsidRDefault="00070FD5" w:rsidP="001B2877">
      <w:pPr>
        <w:rPr>
          <w:color w:val="000000"/>
          <w:sz w:val="10"/>
          <w:szCs w:val="10"/>
          <w:u w:val="single"/>
        </w:rPr>
      </w:pPr>
    </w:p>
    <w:p w:rsidR="00070FD5" w:rsidRDefault="00070FD5" w:rsidP="001B2877">
      <w:pPr>
        <w:rPr>
          <w:color w:val="000000"/>
          <w:sz w:val="10"/>
          <w:szCs w:val="10"/>
          <w:u w:val="single"/>
        </w:rPr>
      </w:pPr>
    </w:p>
    <w:p w:rsidR="00070FD5" w:rsidRDefault="00070FD5" w:rsidP="001B2877">
      <w:pPr>
        <w:rPr>
          <w:color w:val="000000"/>
          <w:sz w:val="10"/>
          <w:szCs w:val="10"/>
          <w:u w:val="single"/>
        </w:rPr>
      </w:pPr>
    </w:p>
    <w:p w:rsidR="00070FD5" w:rsidRDefault="00070FD5" w:rsidP="001B2877">
      <w:pPr>
        <w:rPr>
          <w:color w:val="000000"/>
          <w:sz w:val="10"/>
          <w:szCs w:val="10"/>
          <w:u w:val="single"/>
        </w:rPr>
      </w:pPr>
    </w:p>
    <w:p w:rsidR="00070FD5" w:rsidRDefault="00070FD5" w:rsidP="001B2877">
      <w:pPr>
        <w:rPr>
          <w:color w:val="000000"/>
          <w:sz w:val="10"/>
          <w:szCs w:val="10"/>
          <w:u w:val="single"/>
        </w:rPr>
      </w:pPr>
    </w:p>
    <w:p w:rsidR="00070FD5" w:rsidRDefault="00070FD5" w:rsidP="001B2877">
      <w:pPr>
        <w:rPr>
          <w:color w:val="000000"/>
          <w:sz w:val="10"/>
          <w:szCs w:val="10"/>
          <w:u w:val="single"/>
        </w:rPr>
      </w:pPr>
    </w:p>
    <w:p w:rsidR="00070FD5" w:rsidRDefault="00070FD5" w:rsidP="001B2877">
      <w:pPr>
        <w:rPr>
          <w:color w:val="000000"/>
          <w:sz w:val="10"/>
          <w:szCs w:val="10"/>
          <w:u w:val="single"/>
        </w:rPr>
      </w:pPr>
    </w:p>
    <w:p w:rsidR="00070FD5" w:rsidRDefault="00070FD5" w:rsidP="001B2877">
      <w:pPr>
        <w:rPr>
          <w:color w:val="000000"/>
          <w:sz w:val="10"/>
          <w:szCs w:val="10"/>
          <w:u w:val="single"/>
        </w:rPr>
      </w:pPr>
    </w:p>
    <w:p w:rsidR="00070FD5" w:rsidRDefault="00070FD5" w:rsidP="001B2877">
      <w:pPr>
        <w:rPr>
          <w:color w:val="000000"/>
          <w:sz w:val="10"/>
          <w:szCs w:val="10"/>
          <w:u w:val="single"/>
        </w:rPr>
      </w:pPr>
    </w:p>
    <w:p w:rsidR="00070FD5" w:rsidRDefault="00070FD5" w:rsidP="001B2877">
      <w:pPr>
        <w:rPr>
          <w:color w:val="000000"/>
          <w:sz w:val="10"/>
          <w:szCs w:val="10"/>
          <w:u w:val="single"/>
        </w:rPr>
      </w:pPr>
    </w:p>
    <w:p w:rsidR="00070FD5" w:rsidRDefault="00070FD5" w:rsidP="001B2877">
      <w:pPr>
        <w:rPr>
          <w:color w:val="000000"/>
          <w:sz w:val="10"/>
          <w:szCs w:val="10"/>
          <w:u w:val="single"/>
        </w:rPr>
      </w:pPr>
    </w:p>
    <w:p w:rsidR="00070FD5" w:rsidRDefault="00070FD5" w:rsidP="001B2877">
      <w:pPr>
        <w:rPr>
          <w:color w:val="000000"/>
          <w:sz w:val="10"/>
          <w:szCs w:val="10"/>
          <w:u w:val="single"/>
        </w:rPr>
      </w:pPr>
    </w:p>
    <w:p w:rsidR="00070FD5" w:rsidRPr="00ED6B23" w:rsidRDefault="00070FD5" w:rsidP="001B2877">
      <w:pPr>
        <w:rPr>
          <w:color w:val="000000"/>
          <w:sz w:val="10"/>
          <w:szCs w:val="10"/>
          <w:u w:val="single"/>
        </w:rPr>
      </w:pPr>
    </w:p>
    <w:p w:rsidR="00101F13" w:rsidRDefault="00070FD5" w:rsidP="00ED6B23">
      <w:pPr>
        <w:jc w:val="center"/>
        <w:rPr>
          <w:color w:val="000000"/>
          <w:u w:val="single"/>
        </w:rPr>
      </w:pPr>
      <w:r>
        <w:rPr>
          <w:color w:val="000000"/>
          <w:u w:val="single"/>
        </w:rPr>
        <w:t>Penktadienis</w:t>
      </w:r>
      <w:r w:rsidR="00101F13" w:rsidRPr="002A3798">
        <w:rPr>
          <w:color w:val="000000"/>
          <w:u w:val="single"/>
        </w:rPr>
        <w:t>, 201</w:t>
      </w:r>
      <w:r w:rsidR="00535F3C">
        <w:rPr>
          <w:color w:val="000000"/>
          <w:u w:val="single"/>
        </w:rPr>
        <w:t>8</w:t>
      </w:r>
      <w:r w:rsidR="00101F13" w:rsidRPr="002A3798">
        <w:rPr>
          <w:color w:val="000000"/>
          <w:u w:val="single"/>
        </w:rPr>
        <w:t xml:space="preserve"> m. </w:t>
      </w:r>
      <w:r>
        <w:rPr>
          <w:u w:val="single"/>
        </w:rPr>
        <w:t>vasario 2</w:t>
      </w:r>
      <w:r w:rsidR="00101F13" w:rsidRPr="002A3798">
        <w:rPr>
          <w:u w:val="single"/>
        </w:rPr>
        <w:t xml:space="preserve"> </w:t>
      </w:r>
      <w:r w:rsidR="00101F13" w:rsidRPr="002A3798">
        <w:rPr>
          <w:color w:val="000000"/>
          <w:u w:val="single"/>
        </w:rPr>
        <w:t>d.</w:t>
      </w:r>
    </w:p>
    <w:p w:rsidR="00070FD5" w:rsidRPr="00ED6B23" w:rsidRDefault="00070FD5" w:rsidP="00ED6B23">
      <w:pPr>
        <w:jc w:val="center"/>
        <w:rPr>
          <w:color w:val="000000"/>
          <w:u w:val="single"/>
        </w:rPr>
      </w:pPr>
    </w:p>
    <w:p w:rsidR="00ED6B23" w:rsidRPr="003E5139" w:rsidRDefault="00ED6B23" w:rsidP="00F00F8D">
      <w:pPr>
        <w:rPr>
          <w:color w:val="000000"/>
          <w:sz w:val="10"/>
          <w:szCs w:val="10"/>
          <w:u w:val="single"/>
        </w:rPr>
      </w:pPr>
    </w:p>
    <w:tbl>
      <w:tblPr>
        <w:tblW w:w="9900" w:type="dxa"/>
        <w:tblInd w:w="-72" w:type="dxa"/>
        <w:tblLayout w:type="fixed"/>
        <w:tblLook w:val="01E0"/>
      </w:tblPr>
      <w:tblGrid>
        <w:gridCol w:w="827"/>
        <w:gridCol w:w="9073"/>
      </w:tblGrid>
      <w:tr w:rsidR="00101F13" w:rsidRPr="003E5139" w:rsidTr="00EF630B">
        <w:trPr>
          <w:cantSplit/>
        </w:trPr>
        <w:tc>
          <w:tcPr>
            <w:tcW w:w="827" w:type="dxa"/>
          </w:tcPr>
          <w:p w:rsidR="00101F13" w:rsidRPr="001B2877" w:rsidRDefault="00101F13" w:rsidP="00EF630B">
            <w:pPr>
              <w:jc w:val="both"/>
              <w:rPr>
                <w:b/>
              </w:rPr>
            </w:pPr>
            <w:r w:rsidRPr="001B2877">
              <w:rPr>
                <w:b/>
              </w:rPr>
              <w:t>9.00</w:t>
            </w:r>
          </w:p>
        </w:tc>
        <w:tc>
          <w:tcPr>
            <w:tcW w:w="9073" w:type="dxa"/>
          </w:tcPr>
          <w:p w:rsidR="00101F13" w:rsidRPr="00070FD5" w:rsidRDefault="00070FD5" w:rsidP="00070FD5">
            <w:pPr>
              <w:ind w:left="-35"/>
              <w:jc w:val="both"/>
              <w:rPr>
                <w:b/>
              </w:rPr>
            </w:pPr>
            <w:r w:rsidRPr="00070FD5">
              <w:rPr>
                <w:b/>
                <w:bCs/>
              </w:rPr>
              <w:t xml:space="preserve">Kitų pažinimas ir valdymas: </w:t>
            </w:r>
            <w:r w:rsidRPr="00070FD5">
              <w:rPr>
                <w:b/>
              </w:rPr>
              <w:t>Kaip atpažinti elgsenos stilius kituose. Elgsenos analizės vadovo panaudojimas kitų žmonių elgesio stiliaus atpažinimui. Kaip nustatyti kito žmogaus poreikius, jo elgsenos savybes, jam tinkantį bendravimo būdą bendraujant su juo? Kaip panaudoti Bendravimo veiksmų planą kitų žmonių elgesio stiliaus nustatymui. Pagrindiniai bendravimo įgūdžiai reikalingi teisėjo darbe. Skirtingų bendravimo strategijų skirtingiems žmonėms parinkimas ir taikymo plano sukūrimas.</w:t>
            </w:r>
          </w:p>
        </w:tc>
      </w:tr>
      <w:tr w:rsidR="00101F13" w:rsidRPr="003E5139" w:rsidTr="00EF630B">
        <w:tc>
          <w:tcPr>
            <w:tcW w:w="827" w:type="dxa"/>
          </w:tcPr>
          <w:p w:rsidR="00101F13" w:rsidRPr="001B2877" w:rsidRDefault="00101F13" w:rsidP="00EF630B">
            <w:pPr>
              <w:jc w:val="both"/>
              <w:rPr>
                <w:i/>
                <w:sz w:val="10"/>
                <w:szCs w:val="10"/>
              </w:rPr>
            </w:pPr>
          </w:p>
        </w:tc>
        <w:tc>
          <w:tcPr>
            <w:tcW w:w="9073" w:type="dxa"/>
          </w:tcPr>
          <w:p w:rsidR="00101F13" w:rsidRPr="001B2877" w:rsidRDefault="00101F13" w:rsidP="00884D13">
            <w:pPr>
              <w:tabs>
                <w:tab w:val="left" w:pos="145"/>
              </w:tabs>
              <w:ind w:left="-35"/>
              <w:jc w:val="both"/>
              <w:rPr>
                <w:i/>
                <w:sz w:val="10"/>
                <w:szCs w:val="10"/>
              </w:rPr>
            </w:pPr>
          </w:p>
        </w:tc>
      </w:tr>
      <w:tr w:rsidR="00101F13" w:rsidRPr="003E5139" w:rsidTr="00EF630B">
        <w:tc>
          <w:tcPr>
            <w:tcW w:w="827" w:type="dxa"/>
          </w:tcPr>
          <w:p w:rsidR="00101F13" w:rsidRPr="001B2877" w:rsidRDefault="00101F13" w:rsidP="00A00291">
            <w:pPr>
              <w:jc w:val="both"/>
              <w:rPr>
                <w:i/>
              </w:rPr>
            </w:pPr>
            <w:r w:rsidRPr="001B2877">
              <w:rPr>
                <w:i/>
              </w:rPr>
              <w:t>10.30</w:t>
            </w:r>
          </w:p>
        </w:tc>
        <w:tc>
          <w:tcPr>
            <w:tcW w:w="9073" w:type="dxa"/>
          </w:tcPr>
          <w:p w:rsidR="00101F13" w:rsidRPr="001B2877" w:rsidRDefault="00101F13" w:rsidP="00884D13">
            <w:pPr>
              <w:tabs>
                <w:tab w:val="left" w:pos="145"/>
              </w:tabs>
              <w:ind w:left="-35"/>
              <w:jc w:val="both"/>
              <w:rPr>
                <w:i/>
              </w:rPr>
            </w:pPr>
            <w:r w:rsidRPr="001B2877">
              <w:rPr>
                <w:i/>
              </w:rPr>
              <w:t>Pertrauka</w:t>
            </w:r>
          </w:p>
        </w:tc>
      </w:tr>
      <w:tr w:rsidR="00101F13" w:rsidRPr="003E5139" w:rsidTr="00EF630B">
        <w:trPr>
          <w:cantSplit/>
        </w:trPr>
        <w:tc>
          <w:tcPr>
            <w:tcW w:w="827" w:type="dxa"/>
          </w:tcPr>
          <w:p w:rsidR="00101F13" w:rsidRPr="001B2877" w:rsidRDefault="00101F13" w:rsidP="00EF630B">
            <w:pPr>
              <w:jc w:val="both"/>
              <w:rPr>
                <w:b/>
                <w:sz w:val="10"/>
                <w:szCs w:val="10"/>
              </w:rPr>
            </w:pPr>
          </w:p>
        </w:tc>
        <w:tc>
          <w:tcPr>
            <w:tcW w:w="9073" w:type="dxa"/>
          </w:tcPr>
          <w:p w:rsidR="00101F13" w:rsidRPr="001B2877" w:rsidRDefault="00101F13" w:rsidP="00884D13">
            <w:pPr>
              <w:tabs>
                <w:tab w:val="left" w:pos="145"/>
                <w:tab w:val="left" w:pos="283"/>
              </w:tabs>
              <w:ind w:left="-35"/>
              <w:jc w:val="both"/>
              <w:rPr>
                <w:b/>
                <w:iCs/>
                <w:sz w:val="10"/>
                <w:szCs w:val="10"/>
              </w:rPr>
            </w:pPr>
          </w:p>
        </w:tc>
      </w:tr>
      <w:tr w:rsidR="00101F13" w:rsidRPr="003E5139" w:rsidTr="00EF630B">
        <w:trPr>
          <w:cantSplit/>
        </w:trPr>
        <w:tc>
          <w:tcPr>
            <w:tcW w:w="827" w:type="dxa"/>
          </w:tcPr>
          <w:p w:rsidR="00101F13" w:rsidRPr="001B2877" w:rsidRDefault="00101F13" w:rsidP="00A00291">
            <w:pPr>
              <w:jc w:val="both"/>
              <w:rPr>
                <w:b/>
              </w:rPr>
            </w:pPr>
            <w:r w:rsidRPr="001B2877">
              <w:rPr>
                <w:b/>
              </w:rPr>
              <w:t>10.45</w:t>
            </w:r>
          </w:p>
        </w:tc>
        <w:tc>
          <w:tcPr>
            <w:tcW w:w="9073" w:type="dxa"/>
          </w:tcPr>
          <w:p w:rsidR="00070FD5" w:rsidRPr="00070FD5" w:rsidRDefault="00070FD5" w:rsidP="00070FD5">
            <w:pPr>
              <w:pStyle w:val="Default"/>
              <w:tabs>
                <w:tab w:val="left" w:pos="309"/>
              </w:tabs>
              <w:jc w:val="both"/>
              <w:rPr>
                <w:rFonts w:ascii="Times New Roman" w:hAnsi="Times New Roman" w:cs="Times New Roman"/>
                <w:b/>
                <w:bCs/>
                <w:lang w:val="lt-LT"/>
              </w:rPr>
            </w:pPr>
            <w:r w:rsidRPr="00070FD5">
              <w:rPr>
                <w:rFonts w:ascii="Times New Roman" w:hAnsi="Times New Roman" w:cs="Times New Roman"/>
                <w:b/>
                <w:bCs/>
                <w:lang w:val="lt-LT"/>
              </w:rPr>
              <w:t>Neįprastų, sunkių darbinių situacijų valdymas: Kaip pranešti neigiamą informaciją ar sprendimą. Kaip dirbti su bendradarbiais turinčiais ypatingus reikalavimus? Kaip profesionaliai pasakyti „Ne“. Argumentavimo būdai.</w:t>
            </w:r>
          </w:p>
          <w:p w:rsidR="00101F13" w:rsidRPr="00070FD5" w:rsidRDefault="00070FD5" w:rsidP="00070FD5">
            <w:pPr>
              <w:tabs>
                <w:tab w:val="left" w:pos="145"/>
                <w:tab w:val="left" w:pos="283"/>
              </w:tabs>
              <w:ind w:left="-35"/>
              <w:jc w:val="both"/>
              <w:rPr>
                <w:b/>
                <w:bCs/>
              </w:rPr>
            </w:pPr>
            <w:r w:rsidRPr="00070FD5">
              <w:rPr>
                <w:b/>
                <w:bCs/>
              </w:rPr>
              <w:t>Tarpasmeninių bendravimo manipuliacijų atpažinimas ir valdymas. Skirtingų interesų derinimas. Prieštaravimų ir abejonių valdymas.</w:t>
            </w:r>
            <w:r w:rsidRPr="00070FD5">
              <w:rPr>
                <w:rFonts w:eastAsia="Calibri"/>
                <w:b/>
              </w:rPr>
              <w:t xml:space="preserve"> </w:t>
            </w:r>
            <w:r w:rsidRPr="00070FD5">
              <w:rPr>
                <w:b/>
                <w:bCs/>
              </w:rPr>
              <w:t>Psichologiniai faktai apie žmonių emocijas. Nepatenkinto žmogaus emocijų valdymas: algoritmas. Kaip priimti neigiamą grįžtamąjį ryšį iš kolegų. Kaip nuo nepasitenkinimo pereiti prie konstruktyvaus pokalbio? </w:t>
            </w:r>
          </w:p>
          <w:p w:rsidR="00070FD5" w:rsidRPr="008B6C00" w:rsidRDefault="00070FD5" w:rsidP="00070FD5">
            <w:pPr>
              <w:tabs>
                <w:tab w:val="left" w:pos="145"/>
                <w:tab w:val="left" w:pos="283"/>
              </w:tabs>
              <w:ind w:left="-35"/>
              <w:jc w:val="both"/>
              <w:rPr>
                <w:b/>
                <w:sz w:val="10"/>
                <w:szCs w:val="10"/>
              </w:rPr>
            </w:pPr>
          </w:p>
        </w:tc>
      </w:tr>
      <w:tr w:rsidR="00101F13" w:rsidRPr="003E5139" w:rsidTr="00EF630B">
        <w:trPr>
          <w:cantSplit/>
        </w:trPr>
        <w:tc>
          <w:tcPr>
            <w:tcW w:w="827" w:type="dxa"/>
          </w:tcPr>
          <w:p w:rsidR="00101F13" w:rsidRPr="001B2877" w:rsidRDefault="00101F13" w:rsidP="006C196B">
            <w:pPr>
              <w:jc w:val="both"/>
              <w:rPr>
                <w:i/>
              </w:rPr>
            </w:pPr>
            <w:r>
              <w:rPr>
                <w:i/>
              </w:rPr>
              <w:t>1</w:t>
            </w:r>
            <w:r w:rsidR="006C196B">
              <w:rPr>
                <w:i/>
              </w:rPr>
              <w:t>2</w:t>
            </w:r>
            <w:r>
              <w:rPr>
                <w:i/>
              </w:rPr>
              <w:t>.</w:t>
            </w:r>
            <w:r w:rsidR="006C196B">
              <w:rPr>
                <w:i/>
              </w:rPr>
              <w:t>15</w:t>
            </w:r>
          </w:p>
        </w:tc>
        <w:tc>
          <w:tcPr>
            <w:tcW w:w="9073" w:type="dxa"/>
          </w:tcPr>
          <w:p w:rsidR="00101F13" w:rsidRPr="001B2877" w:rsidRDefault="00101F13" w:rsidP="00884D13">
            <w:pPr>
              <w:tabs>
                <w:tab w:val="left" w:pos="145"/>
                <w:tab w:val="left" w:pos="283"/>
              </w:tabs>
              <w:ind w:left="-35"/>
              <w:jc w:val="both"/>
              <w:rPr>
                <w:i/>
                <w:iCs/>
              </w:rPr>
            </w:pPr>
            <w:r w:rsidRPr="001B2877">
              <w:rPr>
                <w:i/>
              </w:rPr>
              <w:t>Pertrauka</w:t>
            </w:r>
          </w:p>
        </w:tc>
      </w:tr>
      <w:tr w:rsidR="00101F13" w:rsidRPr="003E5139" w:rsidTr="00EF630B">
        <w:trPr>
          <w:cantSplit/>
        </w:trPr>
        <w:tc>
          <w:tcPr>
            <w:tcW w:w="827" w:type="dxa"/>
          </w:tcPr>
          <w:p w:rsidR="00101F13" w:rsidRPr="001B2877" w:rsidRDefault="00101F13" w:rsidP="00A00291">
            <w:pPr>
              <w:jc w:val="both"/>
              <w:rPr>
                <w:i/>
                <w:sz w:val="10"/>
                <w:szCs w:val="10"/>
              </w:rPr>
            </w:pPr>
          </w:p>
        </w:tc>
        <w:tc>
          <w:tcPr>
            <w:tcW w:w="9073" w:type="dxa"/>
          </w:tcPr>
          <w:p w:rsidR="00101F13" w:rsidRPr="001B2877" w:rsidRDefault="00101F13" w:rsidP="00884D13">
            <w:pPr>
              <w:tabs>
                <w:tab w:val="left" w:pos="145"/>
                <w:tab w:val="left" w:pos="283"/>
              </w:tabs>
              <w:ind w:left="-35"/>
              <w:jc w:val="both"/>
              <w:rPr>
                <w:i/>
                <w:sz w:val="10"/>
                <w:szCs w:val="10"/>
              </w:rPr>
            </w:pPr>
          </w:p>
        </w:tc>
      </w:tr>
      <w:tr w:rsidR="00101F13" w:rsidRPr="003E5139" w:rsidTr="00EF630B">
        <w:trPr>
          <w:cantSplit/>
        </w:trPr>
        <w:tc>
          <w:tcPr>
            <w:tcW w:w="827" w:type="dxa"/>
          </w:tcPr>
          <w:p w:rsidR="00101F13" w:rsidRPr="001B2877" w:rsidRDefault="00101F13" w:rsidP="006C196B">
            <w:pPr>
              <w:jc w:val="both"/>
              <w:rPr>
                <w:b/>
              </w:rPr>
            </w:pPr>
            <w:r>
              <w:rPr>
                <w:b/>
              </w:rPr>
              <w:t>1</w:t>
            </w:r>
            <w:r w:rsidR="006C196B">
              <w:rPr>
                <w:b/>
              </w:rPr>
              <w:t>3</w:t>
            </w:r>
            <w:r>
              <w:rPr>
                <w:b/>
              </w:rPr>
              <w:t>.</w:t>
            </w:r>
            <w:r w:rsidR="006C196B">
              <w:rPr>
                <w:b/>
              </w:rPr>
              <w:t>0</w:t>
            </w:r>
            <w:r>
              <w:rPr>
                <w:b/>
              </w:rPr>
              <w:t>0</w:t>
            </w:r>
          </w:p>
        </w:tc>
        <w:tc>
          <w:tcPr>
            <w:tcW w:w="9073" w:type="dxa"/>
          </w:tcPr>
          <w:p w:rsidR="006C196B" w:rsidRDefault="004C6176" w:rsidP="006C196B">
            <w:pPr>
              <w:tabs>
                <w:tab w:val="left" w:pos="145"/>
                <w:tab w:val="left" w:pos="283"/>
              </w:tabs>
              <w:ind w:left="-35"/>
              <w:jc w:val="both"/>
              <w:rPr>
                <w:b/>
              </w:rPr>
            </w:pPr>
            <w:r>
              <w:rPr>
                <w:b/>
              </w:rPr>
              <w:t>T</w:t>
            </w:r>
            <w:r w:rsidR="006C196B" w:rsidRPr="001B2877">
              <w:rPr>
                <w:b/>
              </w:rPr>
              <w:t>ęsinys.</w:t>
            </w:r>
          </w:p>
          <w:p w:rsidR="00101F13" w:rsidRPr="00EA0D98" w:rsidRDefault="00101F13" w:rsidP="00E11D7E">
            <w:pPr>
              <w:tabs>
                <w:tab w:val="left" w:pos="145"/>
                <w:tab w:val="left" w:pos="283"/>
              </w:tabs>
              <w:ind w:left="-35"/>
              <w:jc w:val="both"/>
              <w:rPr>
                <w:b/>
                <w:sz w:val="10"/>
                <w:szCs w:val="10"/>
              </w:rPr>
            </w:pPr>
          </w:p>
        </w:tc>
      </w:tr>
      <w:tr w:rsidR="00535F3C" w:rsidRPr="003E5139" w:rsidTr="00EF630B">
        <w:trPr>
          <w:cantSplit/>
        </w:trPr>
        <w:tc>
          <w:tcPr>
            <w:tcW w:w="827" w:type="dxa"/>
          </w:tcPr>
          <w:p w:rsidR="00535F3C" w:rsidRPr="00535F3C" w:rsidRDefault="00535F3C" w:rsidP="006C196B">
            <w:pPr>
              <w:jc w:val="both"/>
              <w:rPr>
                <w:i/>
              </w:rPr>
            </w:pPr>
            <w:r w:rsidRPr="00535F3C">
              <w:rPr>
                <w:i/>
              </w:rPr>
              <w:t>14.30</w:t>
            </w:r>
          </w:p>
        </w:tc>
        <w:tc>
          <w:tcPr>
            <w:tcW w:w="9073" w:type="dxa"/>
          </w:tcPr>
          <w:p w:rsidR="00535F3C" w:rsidRPr="001B2877" w:rsidRDefault="00070FD5" w:rsidP="006C196B">
            <w:pPr>
              <w:tabs>
                <w:tab w:val="left" w:pos="145"/>
                <w:tab w:val="left" w:pos="283"/>
              </w:tabs>
              <w:ind w:left="-35"/>
              <w:jc w:val="both"/>
              <w:rPr>
                <w:b/>
              </w:rPr>
            </w:pPr>
            <w:r>
              <w:rPr>
                <w:i/>
              </w:rPr>
              <w:t>Seminaro pabaiga.</w:t>
            </w:r>
          </w:p>
        </w:tc>
      </w:tr>
      <w:tr w:rsidR="00535F3C" w:rsidRPr="003E5139" w:rsidTr="00EF630B">
        <w:trPr>
          <w:cantSplit/>
        </w:trPr>
        <w:tc>
          <w:tcPr>
            <w:tcW w:w="827" w:type="dxa"/>
          </w:tcPr>
          <w:p w:rsidR="00535F3C" w:rsidRPr="00535F3C" w:rsidRDefault="00535F3C" w:rsidP="006C196B">
            <w:pPr>
              <w:jc w:val="both"/>
              <w:rPr>
                <w:b/>
                <w:sz w:val="10"/>
                <w:szCs w:val="10"/>
              </w:rPr>
            </w:pPr>
          </w:p>
        </w:tc>
        <w:tc>
          <w:tcPr>
            <w:tcW w:w="9073" w:type="dxa"/>
          </w:tcPr>
          <w:p w:rsidR="00535F3C" w:rsidRPr="00535F3C" w:rsidRDefault="00535F3C" w:rsidP="006C196B">
            <w:pPr>
              <w:tabs>
                <w:tab w:val="left" w:pos="145"/>
                <w:tab w:val="left" w:pos="283"/>
              </w:tabs>
              <w:ind w:left="-35"/>
              <w:jc w:val="both"/>
              <w:rPr>
                <w:b/>
                <w:sz w:val="10"/>
                <w:szCs w:val="10"/>
              </w:rPr>
            </w:pPr>
          </w:p>
        </w:tc>
      </w:tr>
      <w:tr w:rsidR="00101F13" w:rsidRPr="003E5139" w:rsidTr="00811770">
        <w:trPr>
          <w:cantSplit/>
        </w:trPr>
        <w:tc>
          <w:tcPr>
            <w:tcW w:w="827" w:type="dxa"/>
          </w:tcPr>
          <w:p w:rsidR="00101F13" w:rsidRPr="001B2877" w:rsidRDefault="00101F13" w:rsidP="00811770">
            <w:pPr>
              <w:jc w:val="both"/>
              <w:rPr>
                <w:b/>
                <w:sz w:val="10"/>
                <w:szCs w:val="10"/>
              </w:rPr>
            </w:pPr>
          </w:p>
        </w:tc>
        <w:tc>
          <w:tcPr>
            <w:tcW w:w="9073" w:type="dxa"/>
          </w:tcPr>
          <w:p w:rsidR="00101F13" w:rsidRPr="001B2877" w:rsidRDefault="00101F13" w:rsidP="00811770">
            <w:pPr>
              <w:tabs>
                <w:tab w:val="left" w:pos="145"/>
                <w:tab w:val="left" w:pos="283"/>
              </w:tabs>
              <w:ind w:left="-35"/>
              <w:jc w:val="both"/>
              <w:rPr>
                <w:b/>
                <w:sz w:val="10"/>
                <w:szCs w:val="10"/>
              </w:rPr>
            </w:pPr>
          </w:p>
        </w:tc>
      </w:tr>
    </w:tbl>
    <w:p w:rsidR="00FF269D" w:rsidRDefault="00FF269D" w:rsidP="00FF269D">
      <w:pPr>
        <w:jc w:val="center"/>
        <w:rPr>
          <w:color w:val="000000"/>
          <w:u w:val="single"/>
        </w:rPr>
      </w:pPr>
    </w:p>
    <w:p w:rsidR="00FF269D" w:rsidRDefault="00FF269D" w:rsidP="00FF269D">
      <w:pPr>
        <w:jc w:val="center"/>
        <w:rPr>
          <w:color w:val="000000"/>
          <w:u w:val="single"/>
        </w:rPr>
      </w:pPr>
    </w:p>
    <w:p w:rsidR="00FF269D" w:rsidRDefault="00FF269D" w:rsidP="00FF269D">
      <w:pPr>
        <w:jc w:val="center"/>
        <w:rPr>
          <w:color w:val="000000"/>
          <w:u w:val="single"/>
        </w:rPr>
      </w:pPr>
    </w:p>
    <w:p w:rsidR="00FF269D" w:rsidRDefault="00FF269D" w:rsidP="00E22E0E">
      <w:pPr>
        <w:rPr>
          <w:color w:val="000000"/>
          <w:sz w:val="10"/>
          <w:szCs w:val="10"/>
          <w:u w:val="single"/>
        </w:rPr>
      </w:pPr>
    </w:p>
    <w:p w:rsidR="00FF269D" w:rsidRDefault="00FF269D" w:rsidP="00E22E0E">
      <w:pPr>
        <w:rPr>
          <w:color w:val="000000"/>
          <w:sz w:val="10"/>
          <w:szCs w:val="10"/>
          <w:u w:val="single"/>
        </w:rPr>
      </w:pPr>
    </w:p>
    <w:p w:rsidR="00FF269D" w:rsidRPr="006C196B" w:rsidRDefault="00FF269D" w:rsidP="00E22E0E">
      <w:pPr>
        <w:rPr>
          <w:color w:val="000000"/>
          <w:sz w:val="10"/>
          <w:szCs w:val="10"/>
          <w:u w:val="single"/>
        </w:rPr>
      </w:pPr>
    </w:p>
    <w:p w:rsidR="00101F13" w:rsidRPr="001B2877" w:rsidRDefault="00101F13" w:rsidP="001B2877">
      <w:pPr>
        <w:ind w:left="-540" w:firstLine="540"/>
        <w:rPr>
          <w:b/>
          <w:color w:val="000000"/>
          <w:sz w:val="20"/>
          <w:szCs w:val="20"/>
        </w:rPr>
      </w:pPr>
      <w:r w:rsidRPr="001B2877">
        <w:rPr>
          <w:b/>
          <w:color w:val="000000"/>
          <w:sz w:val="20"/>
          <w:szCs w:val="20"/>
        </w:rPr>
        <w:t>Anketų pildymas.</w:t>
      </w:r>
    </w:p>
    <w:p w:rsidR="00DB27AA" w:rsidRDefault="00101F13" w:rsidP="001C038A">
      <w:pPr>
        <w:ind w:left="-540" w:firstLine="540"/>
        <w:rPr>
          <w:rStyle w:val="Strong"/>
          <w:bCs/>
          <w:color w:val="000000"/>
          <w:sz w:val="20"/>
          <w:szCs w:val="20"/>
        </w:rPr>
      </w:pPr>
      <w:r w:rsidRPr="001B2877">
        <w:rPr>
          <w:rStyle w:val="Strong"/>
          <w:bCs/>
          <w:color w:val="000000"/>
          <w:sz w:val="20"/>
          <w:szCs w:val="20"/>
        </w:rPr>
        <w:t>Programa gali keistis.</w:t>
      </w:r>
    </w:p>
    <w:p w:rsidR="00FF269D" w:rsidRDefault="00FF269D" w:rsidP="001C038A">
      <w:pPr>
        <w:ind w:left="-540" w:firstLine="540"/>
        <w:rPr>
          <w:rStyle w:val="Strong"/>
          <w:bCs/>
          <w:color w:val="000000"/>
          <w:sz w:val="20"/>
          <w:szCs w:val="20"/>
        </w:rPr>
      </w:pPr>
    </w:p>
    <w:p w:rsidR="00FF269D" w:rsidRDefault="00FF269D" w:rsidP="001C038A">
      <w:pPr>
        <w:ind w:left="-540" w:firstLine="540"/>
        <w:rPr>
          <w:rStyle w:val="Strong"/>
          <w:bCs/>
          <w:color w:val="000000"/>
          <w:sz w:val="20"/>
          <w:szCs w:val="20"/>
        </w:rPr>
      </w:pPr>
    </w:p>
    <w:p w:rsidR="00FF269D" w:rsidRDefault="00FF269D" w:rsidP="001C038A">
      <w:pPr>
        <w:ind w:left="-540" w:firstLine="540"/>
        <w:rPr>
          <w:rStyle w:val="Strong"/>
          <w:bCs/>
          <w:color w:val="000000"/>
          <w:sz w:val="20"/>
          <w:szCs w:val="20"/>
        </w:rPr>
      </w:pPr>
    </w:p>
    <w:p w:rsidR="00FF269D" w:rsidRDefault="00FF269D" w:rsidP="001C038A">
      <w:pPr>
        <w:ind w:left="-540" w:firstLine="540"/>
        <w:rPr>
          <w:rStyle w:val="Strong"/>
          <w:bCs/>
          <w:color w:val="000000"/>
          <w:sz w:val="20"/>
          <w:szCs w:val="20"/>
        </w:rPr>
      </w:pPr>
    </w:p>
    <w:p w:rsidR="00FF269D" w:rsidRDefault="00FF269D" w:rsidP="001C038A">
      <w:pPr>
        <w:ind w:left="-540" w:firstLine="540"/>
        <w:rPr>
          <w:rStyle w:val="Strong"/>
          <w:bCs/>
          <w:color w:val="000000"/>
          <w:sz w:val="20"/>
          <w:szCs w:val="20"/>
        </w:rPr>
      </w:pPr>
    </w:p>
    <w:p w:rsidR="00FF269D" w:rsidRDefault="00FF269D" w:rsidP="001C038A">
      <w:pPr>
        <w:ind w:left="-540" w:firstLine="540"/>
        <w:rPr>
          <w:rStyle w:val="Strong"/>
          <w:bCs/>
          <w:color w:val="000000"/>
          <w:sz w:val="20"/>
          <w:szCs w:val="20"/>
        </w:rPr>
      </w:pPr>
    </w:p>
    <w:p w:rsidR="00FF269D" w:rsidRDefault="00FF269D" w:rsidP="001C038A">
      <w:pPr>
        <w:ind w:left="-540" w:firstLine="540"/>
        <w:rPr>
          <w:rStyle w:val="Strong"/>
          <w:bCs/>
          <w:color w:val="000000"/>
          <w:sz w:val="20"/>
          <w:szCs w:val="20"/>
        </w:rPr>
      </w:pPr>
    </w:p>
    <w:p w:rsidR="00FF269D" w:rsidRDefault="00FF269D" w:rsidP="001C038A">
      <w:pPr>
        <w:ind w:left="-540" w:firstLine="540"/>
        <w:rPr>
          <w:rStyle w:val="Strong"/>
          <w:bCs/>
          <w:color w:val="000000"/>
          <w:sz w:val="20"/>
          <w:szCs w:val="20"/>
        </w:rPr>
      </w:pPr>
    </w:p>
    <w:p w:rsidR="00FF269D" w:rsidRDefault="00FF269D" w:rsidP="001C038A">
      <w:pPr>
        <w:ind w:left="-540" w:firstLine="540"/>
        <w:rPr>
          <w:rStyle w:val="Strong"/>
          <w:bCs/>
          <w:color w:val="000000"/>
          <w:sz w:val="20"/>
          <w:szCs w:val="20"/>
        </w:rPr>
      </w:pPr>
    </w:p>
    <w:p w:rsidR="00FF269D" w:rsidRDefault="00FF269D" w:rsidP="001C038A">
      <w:pPr>
        <w:ind w:left="-540" w:firstLine="540"/>
        <w:rPr>
          <w:rStyle w:val="Strong"/>
          <w:bCs/>
          <w:color w:val="000000"/>
          <w:sz w:val="20"/>
          <w:szCs w:val="20"/>
        </w:rPr>
      </w:pPr>
    </w:p>
    <w:p w:rsidR="00FF269D" w:rsidRDefault="00FF269D" w:rsidP="001C038A">
      <w:pPr>
        <w:ind w:left="-540" w:firstLine="540"/>
        <w:rPr>
          <w:rStyle w:val="Strong"/>
          <w:bCs/>
          <w:color w:val="000000"/>
          <w:sz w:val="20"/>
          <w:szCs w:val="20"/>
        </w:rPr>
      </w:pPr>
    </w:p>
    <w:p w:rsidR="00FF269D" w:rsidRDefault="00FF269D" w:rsidP="001C038A">
      <w:pPr>
        <w:ind w:left="-540" w:firstLine="540"/>
        <w:rPr>
          <w:rStyle w:val="Strong"/>
          <w:bCs/>
          <w:color w:val="000000"/>
          <w:sz w:val="20"/>
          <w:szCs w:val="20"/>
        </w:rPr>
      </w:pPr>
    </w:p>
    <w:p w:rsidR="00FF269D" w:rsidRDefault="00FF269D" w:rsidP="001C038A">
      <w:pPr>
        <w:ind w:left="-540" w:firstLine="540"/>
        <w:rPr>
          <w:rStyle w:val="Strong"/>
          <w:bCs/>
          <w:color w:val="000000"/>
          <w:sz w:val="20"/>
          <w:szCs w:val="20"/>
        </w:rPr>
      </w:pPr>
    </w:p>
    <w:p w:rsidR="00FF269D" w:rsidRDefault="00FF269D" w:rsidP="001C038A">
      <w:pPr>
        <w:ind w:left="-540" w:firstLine="540"/>
        <w:rPr>
          <w:rStyle w:val="Strong"/>
          <w:bCs/>
          <w:color w:val="000000"/>
          <w:sz w:val="20"/>
          <w:szCs w:val="20"/>
        </w:rPr>
      </w:pPr>
    </w:p>
    <w:p w:rsidR="00FF269D" w:rsidRDefault="00FF269D" w:rsidP="001C038A">
      <w:pPr>
        <w:ind w:left="-540" w:firstLine="540"/>
        <w:rPr>
          <w:rStyle w:val="Strong"/>
          <w:bCs/>
          <w:color w:val="000000"/>
          <w:sz w:val="20"/>
          <w:szCs w:val="20"/>
        </w:rPr>
      </w:pPr>
    </w:p>
    <w:p w:rsidR="00FF269D" w:rsidRDefault="00FF269D" w:rsidP="001C038A">
      <w:pPr>
        <w:ind w:left="-540" w:firstLine="540"/>
        <w:rPr>
          <w:rStyle w:val="Strong"/>
          <w:bCs/>
          <w:color w:val="000000"/>
          <w:sz w:val="20"/>
          <w:szCs w:val="20"/>
        </w:rPr>
      </w:pPr>
    </w:p>
    <w:p w:rsidR="00FF269D" w:rsidRDefault="00FF269D" w:rsidP="001C038A">
      <w:pPr>
        <w:ind w:left="-540" w:firstLine="540"/>
        <w:rPr>
          <w:rStyle w:val="Strong"/>
          <w:bCs/>
          <w:color w:val="000000"/>
          <w:sz w:val="20"/>
          <w:szCs w:val="20"/>
        </w:rPr>
      </w:pPr>
    </w:p>
    <w:p w:rsidR="00FF269D" w:rsidRDefault="00FF269D" w:rsidP="001C038A">
      <w:pPr>
        <w:ind w:left="-540" w:firstLine="540"/>
        <w:rPr>
          <w:rStyle w:val="Strong"/>
          <w:bCs/>
          <w:color w:val="000000"/>
          <w:sz w:val="20"/>
          <w:szCs w:val="20"/>
        </w:rPr>
      </w:pPr>
    </w:p>
    <w:p w:rsidR="00FF269D" w:rsidRDefault="00FF269D" w:rsidP="001C038A">
      <w:pPr>
        <w:ind w:left="-540" w:firstLine="540"/>
        <w:rPr>
          <w:rStyle w:val="Strong"/>
          <w:bCs/>
          <w:color w:val="000000"/>
          <w:sz w:val="20"/>
          <w:szCs w:val="20"/>
        </w:rPr>
      </w:pPr>
    </w:p>
    <w:p w:rsidR="00FF269D" w:rsidRDefault="00FF269D" w:rsidP="00070FD5">
      <w:pPr>
        <w:rPr>
          <w:rStyle w:val="Strong"/>
          <w:bCs/>
          <w:color w:val="000000"/>
          <w:sz w:val="20"/>
          <w:szCs w:val="20"/>
        </w:rPr>
      </w:pPr>
    </w:p>
    <w:p w:rsidR="00FF269D" w:rsidRDefault="00FF269D" w:rsidP="001C038A">
      <w:pPr>
        <w:ind w:left="-540" w:firstLine="540"/>
        <w:rPr>
          <w:rStyle w:val="Strong"/>
          <w:bCs/>
          <w:color w:val="000000"/>
          <w:sz w:val="20"/>
          <w:szCs w:val="20"/>
        </w:rPr>
      </w:pPr>
    </w:p>
    <w:p w:rsidR="00FF269D" w:rsidRDefault="00FF269D" w:rsidP="001C038A">
      <w:pPr>
        <w:ind w:left="-540" w:firstLine="540"/>
        <w:rPr>
          <w:rStyle w:val="Strong"/>
          <w:bCs/>
          <w:color w:val="000000"/>
          <w:sz w:val="20"/>
          <w:szCs w:val="20"/>
        </w:rPr>
      </w:pPr>
    </w:p>
    <w:p w:rsidR="00ED6B23" w:rsidRPr="001B2877" w:rsidRDefault="00ED6B23" w:rsidP="006C196B">
      <w:pPr>
        <w:rPr>
          <w:rStyle w:val="Strong"/>
          <w:bCs/>
          <w:color w:val="000000"/>
          <w:sz w:val="10"/>
          <w:szCs w:val="10"/>
        </w:rPr>
      </w:pPr>
    </w:p>
    <w:tbl>
      <w:tblPr>
        <w:tblW w:w="9961" w:type="dxa"/>
        <w:tblInd w:w="-72" w:type="dxa"/>
        <w:tblCellMar>
          <w:left w:w="0" w:type="dxa"/>
          <w:right w:w="0" w:type="dxa"/>
        </w:tblCellMar>
        <w:tblLook w:val="0000"/>
      </w:tblPr>
      <w:tblGrid>
        <w:gridCol w:w="9961"/>
      </w:tblGrid>
      <w:tr w:rsidR="00101F13" w:rsidRPr="001B2877" w:rsidTr="00DB27AA">
        <w:trPr>
          <w:trHeight w:val="354"/>
        </w:trPr>
        <w:tc>
          <w:tcPr>
            <w:tcW w:w="9961" w:type="dxa"/>
            <w:tcMar>
              <w:top w:w="0" w:type="dxa"/>
              <w:left w:w="108" w:type="dxa"/>
              <w:bottom w:w="0" w:type="dxa"/>
              <w:right w:w="108" w:type="dxa"/>
            </w:tcMar>
          </w:tcPr>
          <w:p w:rsidR="00101F13" w:rsidRPr="006C196B" w:rsidRDefault="00101F13" w:rsidP="0009320E">
            <w:pPr>
              <w:ind w:left="72" w:hanging="72"/>
              <w:jc w:val="center"/>
              <w:rPr>
                <w:b/>
                <w:bCs/>
                <w:color w:val="000000"/>
                <w:sz w:val="14"/>
                <w:szCs w:val="14"/>
              </w:rPr>
            </w:pPr>
            <w:r w:rsidRPr="006C196B">
              <w:rPr>
                <w:b/>
                <w:bCs/>
                <w:color w:val="000000"/>
                <w:sz w:val="14"/>
                <w:szCs w:val="14"/>
              </w:rPr>
              <w:t xml:space="preserve">Seminaro organizatorius: </w:t>
            </w:r>
          </w:p>
          <w:p w:rsidR="00101F13" w:rsidRPr="006C196B" w:rsidRDefault="00101F13" w:rsidP="0009320E">
            <w:pPr>
              <w:ind w:left="72" w:hanging="72"/>
              <w:jc w:val="center"/>
              <w:rPr>
                <w:b/>
                <w:bCs/>
                <w:color w:val="000000"/>
                <w:sz w:val="14"/>
                <w:szCs w:val="14"/>
              </w:rPr>
            </w:pPr>
            <w:r w:rsidRPr="006C196B">
              <w:rPr>
                <w:b/>
                <w:bCs/>
                <w:color w:val="000000"/>
                <w:sz w:val="14"/>
                <w:szCs w:val="14"/>
              </w:rPr>
              <w:t>Nacionalinė teismų administracija</w:t>
            </w:r>
          </w:p>
          <w:p w:rsidR="00101F13" w:rsidRPr="006C196B" w:rsidRDefault="00101F13" w:rsidP="0009320E">
            <w:pPr>
              <w:ind w:left="72" w:right="-262" w:hanging="72"/>
              <w:jc w:val="center"/>
              <w:rPr>
                <w:sz w:val="14"/>
                <w:szCs w:val="14"/>
              </w:rPr>
            </w:pPr>
            <w:r w:rsidRPr="006C196B">
              <w:rPr>
                <w:b/>
                <w:bCs/>
                <w:color w:val="000000"/>
                <w:sz w:val="14"/>
                <w:szCs w:val="14"/>
              </w:rPr>
              <w:t>Kontaktai ir telefonai:</w:t>
            </w:r>
          </w:p>
          <w:p w:rsidR="00101F13" w:rsidRPr="006C196B" w:rsidRDefault="00101F13" w:rsidP="00DB27AA">
            <w:pPr>
              <w:ind w:left="72" w:right="-108" w:hanging="72"/>
              <w:jc w:val="center"/>
              <w:rPr>
                <w:color w:val="000000"/>
                <w:sz w:val="14"/>
                <w:szCs w:val="14"/>
              </w:rPr>
            </w:pPr>
            <w:r w:rsidRPr="006C196B">
              <w:rPr>
                <w:color w:val="000000"/>
                <w:sz w:val="14"/>
                <w:szCs w:val="14"/>
              </w:rPr>
              <w:t xml:space="preserve">Dalyvių sąrašai, seminaro organizavimas: Mokymų ir tarptautinio bendradarbiavimo skyriaus </w:t>
            </w:r>
            <w:r w:rsidR="00535F3C">
              <w:rPr>
                <w:color w:val="000000"/>
                <w:sz w:val="14"/>
                <w:szCs w:val="14"/>
              </w:rPr>
              <w:t xml:space="preserve">mokymų organizavimo </w:t>
            </w:r>
            <w:r w:rsidRPr="006C196B">
              <w:rPr>
                <w:color w:val="000000"/>
                <w:sz w:val="14"/>
                <w:szCs w:val="14"/>
              </w:rPr>
              <w:t xml:space="preserve">specialistė </w:t>
            </w:r>
            <w:r w:rsidR="00DB27AA" w:rsidRPr="006C196B">
              <w:rPr>
                <w:color w:val="000000"/>
                <w:sz w:val="14"/>
                <w:szCs w:val="14"/>
              </w:rPr>
              <w:t>Neringa Sakalauskienė</w:t>
            </w:r>
            <w:r w:rsidRPr="006C196B">
              <w:rPr>
                <w:color w:val="000000"/>
                <w:sz w:val="14"/>
                <w:szCs w:val="14"/>
              </w:rPr>
              <w:t xml:space="preserve"> tel. 8 </w:t>
            </w:r>
            <w:r w:rsidR="00702C11" w:rsidRPr="006C196B">
              <w:rPr>
                <w:color w:val="000000"/>
                <w:sz w:val="14"/>
                <w:szCs w:val="14"/>
              </w:rPr>
              <w:t>645 528</w:t>
            </w:r>
            <w:r w:rsidR="00DB27AA" w:rsidRPr="006C196B">
              <w:rPr>
                <w:color w:val="000000"/>
                <w:sz w:val="14"/>
                <w:szCs w:val="14"/>
              </w:rPr>
              <w:t>28</w:t>
            </w:r>
            <w:r w:rsidRPr="006C196B">
              <w:rPr>
                <w:color w:val="000000"/>
                <w:sz w:val="14"/>
                <w:szCs w:val="14"/>
              </w:rPr>
              <w:t xml:space="preserve">, el. paštas: </w:t>
            </w:r>
            <w:hyperlink r:id="rId8" w:history="1">
              <w:r w:rsidR="00DB27AA" w:rsidRPr="006C196B">
                <w:rPr>
                  <w:rStyle w:val="Hyperlink"/>
                  <w:sz w:val="14"/>
                  <w:szCs w:val="14"/>
                </w:rPr>
                <w:t>neringa.sakalauskiene@teismai.lt</w:t>
              </w:r>
            </w:hyperlink>
          </w:p>
        </w:tc>
      </w:tr>
      <w:tr w:rsidR="00101F13" w:rsidRPr="001B2877" w:rsidTr="00DB27AA">
        <w:trPr>
          <w:trHeight w:val="80"/>
        </w:trPr>
        <w:tc>
          <w:tcPr>
            <w:tcW w:w="9961" w:type="dxa"/>
            <w:tcMar>
              <w:top w:w="0" w:type="dxa"/>
              <w:left w:w="108" w:type="dxa"/>
              <w:bottom w:w="0" w:type="dxa"/>
              <w:right w:w="108" w:type="dxa"/>
            </w:tcMar>
          </w:tcPr>
          <w:p w:rsidR="00101F13" w:rsidRPr="006C196B" w:rsidRDefault="00101F13" w:rsidP="0009320E">
            <w:pPr>
              <w:ind w:left="72" w:right="-262" w:hanging="72"/>
              <w:jc w:val="center"/>
              <w:rPr>
                <w:b/>
                <w:bCs/>
                <w:color w:val="000000"/>
                <w:sz w:val="14"/>
                <w:szCs w:val="14"/>
              </w:rPr>
            </w:pPr>
            <w:r w:rsidRPr="006C196B">
              <w:rPr>
                <w:b/>
                <w:bCs/>
                <w:color w:val="000000"/>
                <w:sz w:val="14"/>
                <w:szCs w:val="14"/>
              </w:rPr>
              <w:t xml:space="preserve">Seminaro vieta: Nacionalinės teismų administracijos mokymo centras, </w:t>
            </w:r>
          </w:p>
          <w:p w:rsidR="00101F13" w:rsidRPr="006C196B" w:rsidRDefault="00101F13" w:rsidP="0009320E">
            <w:pPr>
              <w:jc w:val="center"/>
              <w:rPr>
                <w:color w:val="000000"/>
                <w:sz w:val="14"/>
                <w:szCs w:val="14"/>
              </w:rPr>
            </w:pPr>
            <w:r w:rsidRPr="006C196B">
              <w:rPr>
                <w:color w:val="000000"/>
                <w:sz w:val="14"/>
                <w:szCs w:val="14"/>
              </w:rPr>
              <w:t xml:space="preserve">tel. 8 700 29506, faks. 8 700 29506, el. paštas: </w:t>
            </w:r>
            <w:hyperlink r:id="rId9" w:history="1">
              <w:r w:rsidRPr="006C196B">
                <w:rPr>
                  <w:rStyle w:val="Hyperlink"/>
                  <w:sz w:val="14"/>
                  <w:szCs w:val="14"/>
                </w:rPr>
                <w:t>mc@teismai.lt</w:t>
              </w:r>
            </w:hyperlink>
          </w:p>
          <w:p w:rsidR="00101F13" w:rsidRPr="006C196B" w:rsidRDefault="00101F13" w:rsidP="0009320E">
            <w:pPr>
              <w:jc w:val="center"/>
              <w:rPr>
                <w:color w:val="000000"/>
                <w:sz w:val="14"/>
                <w:szCs w:val="14"/>
              </w:rPr>
            </w:pPr>
            <w:r w:rsidRPr="006C196B">
              <w:rPr>
                <w:color w:val="000000"/>
                <w:sz w:val="14"/>
                <w:szCs w:val="14"/>
              </w:rPr>
              <w:t xml:space="preserve">adresas: </w:t>
            </w:r>
            <w:proofErr w:type="spellStart"/>
            <w:r w:rsidRPr="006C196B">
              <w:rPr>
                <w:color w:val="000000"/>
                <w:sz w:val="14"/>
                <w:szCs w:val="14"/>
              </w:rPr>
              <w:t>Sanklodiškių</w:t>
            </w:r>
            <w:proofErr w:type="spellEnd"/>
            <w:r w:rsidRPr="006C196B">
              <w:rPr>
                <w:color w:val="000000"/>
                <w:sz w:val="14"/>
                <w:szCs w:val="14"/>
              </w:rPr>
              <w:t xml:space="preserve"> kaimas, LT-33354 Molėtų rajonas</w:t>
            </w:r>
          </w:p>
        </w:tc>
      </w:tr>
    </w:tbl>
    <w:p w:rsidR="00101F13" w:rsidRPr="003E5139" w:rsidRDefault="00101F13">
      <w:pPr>
        <w:rPr>
          <w:sz w:val="20"/>
          <w:szCs w:val="20"/>
        </w:rPr>
      </w:pPr>
    </w:p>
    <w:sectPr w:rsidR="00101F13" w:rsidRPr="003E5139" w:rsidSect="008773D2">
      <w:headerReference w:type="default" r:id="rId10"/>
      <w:pgSz w:w="11906" w:h="16838"/>
      <w:pgMar w:top="680" w:right="567" w:bottom="567"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5F3C" w:rsidRDefault="00535F3C">
      <w:r>
        <w:separator/>
      </w:r>
    </w:p>
  </w:endnote>
  <w:endnote w:type="continuationSeparator" w:id="0">
    <w:p w:rsidR="00535F3C" w:rsidRDefault="00535F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A00002EF" w:usb1="4000207B" w:usb2="00000000" w:usb3="00000000" w:csb0="0000009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5F3C" w:rsidRDefault="00535F3C">
      <w:r>
        <w:separator/>
      </w:r>
    </w:p>
  </w:footnote>
  <w:footnote w:type="continuationSeparator" w:id="0">
    <w:p w:rsidR="00535F3C" w:rsidRDefault="00535F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F3C" w:rsidRDefault="00535F3C" w:rsidP="00EA07A2">
    <w:pPr>
      <w:pStyle w:val="Header"/>
      <w:jc w:val="center"/>
      <w:rPr>
        <w:rFonts w:ascii="Arial" w:hAnsi="Arial" w:cs="Arial"/>
        <w:b/>
        <w:shadow/>
      </w:rPr>
    </w:pPr>
    <w:r>
      <w:rPr>
        <w:rFonts w:ascii="Arial" w:hAnsi="Arial" w:cs="Arial"/>
        <w:b/>
        <w:shadow/>
      </w:rPr>
      <w:t>NACIONALINĖ TEISMŲ ADMINISTRACIJA</w:t>
    </w:r>
  </w:p>
  <w:p w:rsidR="00535F3C" w:rsidRPr="00EA07A2" w:rsidRDefault="00535F3C" w:rsidP="00EA07A2">
    <w:pPr>
      <w:pStyle w:val="Header"/>
      <w:jc w:val="center"/>
      <w:rPr>
        <w:rFonts w:ascii="Arial" w:hAnsi="Arial" w:cs="Arial"/>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F5170"/>
    <w:multiLevelType w:val="multilevel"/>
    <w:tmpl w:val="A5229FA6"/>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C333FA5"/>
    <w:multiLevelType w:val="hybridMultilevel"/>
    <w:tmpl w:val="A0BE3A9E"/>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2">
    <w:nsid w:val="142E5384"/>
    <w:multiLevelType w:val="hybridMultilevel"/>
    <w:tmpl w:val="1206E6B6"/>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
    <w:nsid w:val="1C9E15CD"/>
    <w:multiLevelType w:val="hybridMultilevel"/>
    <w:tmpl w:val="26501F9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nsid w:val="2E3C5D84"/>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5">
    <w:nsid w:val="30F97502"/>
    <w:multiLevelType w:val="hybridMultilevel"/>
    <w:tmpl w:val="E64C71A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nsid w:val="3FF13543"/>
    <w:multiLevelType w:val="hybridMultilevel"/>
    <w:tmpl w:val="59B01B7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nsid w:val="49AD4400"/>
    <w:multiLevelType w:val="hybridMultilevel"/>
    <w:tmpl w:val="5B867CB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nsid w:val="517368A5"/>
    <w:multiLevelType w:val="hybridMultilevel"/>
    <w:tmpl w:val="9CBC7F80"/>
    <w:lvl w:ilvl="0" w:tplc="F2A89792">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6F696599"/>
    <w:multiLevelType w:val="hybridMultilevel"/>
    <w:tmpl w:val="AD8C422C"/>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0">
    <w:nsid w:val="74970AA9"/>
    <w:multiLevelType w:val="hybridMultilevel"/>
    <w:tmpl w:val="2A987F5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nsid w:val="78B33F18"/>
    <w:multiLevelType w:val="hybridMultilevel"/>
    <w:tmpl w:val="B9128DC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nsid w:val="7D132085"/>
    <w:multiLevelType w:val="hybridMultilevel"/>
    <w:tmpl w:val="8B34B26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9"/>
  </w:num>
  <w:num w:numId="4">
    <w:abstractNumId w:val="2"/>
  </w:num>
  <w:num w:numId="5">
    <w:abstractNumId w:val="1"/>
  </w:num>
  <w:num w:numId="6">
    <w:abstractNumId w:val="3"/>
  </w:num>
  <w:num w:numId="7">
    <w:abstractNumId w:val="6"/>
  </w:num>
  <w:num w:numId="8">
    <w:abstractNumId w:val="11"/>
  </w:num>
  <w:num w:numId="9">
    <w:abstractNumId w:val="7"/>
  </w:num>
  <w:num w:numId="10">
    <w:abstractNumId w:val="10"/>
  </w:num>
  <w:num w:numId="11">
    <w:abstractNumId w:val="5"/>
  </w:num>
  <w:num w:numId="12">
    <w:abstractNumId w:val="12"/>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noPunctuationKerning/>
  <w:characterSpacingControl w:val="doNotCompress"/>
  <w:footnotePr>
    <w:footnote w:id="-1"/>
    <w:footnote w:id="0"/>
  </w:footnotePr>
  <w:endnotePr>
    <w:endnote w:id="-1"/>
    <w:endnote w:id="0"/>
  </w:endnotePr>
  <w:compat/>
  <w:rsids>
    <w:rsidRoot w:val="00946816"/>
    <w:rsid w:val="000013F5"/>
    <w:rsid w:val="00002188"/>
    <w:rsid w:val="0000264A"/>
    <w:rsid w:val="0000497F"/>
    <w:rsid w:val="00007656"/>
    <w:rsid w:val="0001086E"/>
    <w:rsid w:val="00014124"/>
    <w:rsid w:val="00014624"/>
    <w:rsid w:val="000147B8"/>
    <w:rsid w:val="00017CF0"/>
    <w:rsid w:val="00017FAA"/>
    <w:rsid w:val="000230FC"/>
    <w:rsid w:val="00023C88"/>
    <w:rsid w:val="0002402A"/>
    <w:rsid w:val="000267A6"/>
    <w:rsid w:val="00026FED"/>
    <w:rsid w:val="00030355"/>
    <w:rsid w:val="000303A2"/>
    <w:rsid w:val="000326BC"/>
    <w:rsid w:val="00032713"/>
    <w:rsid w:val="00033291"/>
    <w:rsid w:val="0004105E"/>
    <w:rsid w:val="00041A91"/>
    <w:rsid w:val="00041EBB"/>
    <w:rsid w:val="000422A7"/>
    <w:rsid w:val="000437C9"/>
    <w:rsid w:val="000448AE"/>
    <w:rsid w:val="00044F12"/>
    <w:rsid w:val="0004640C"/>
    <w:rsid w:val="00046F8F"/>
    <w:rsid w:val="0004770A"/>
    <w:rsid w:val="00050BA1"/>
    <w:rsid w:val="0005229C"/>
    <w:rsid w:val="000536A7"/>
    <w:rsid w:val="00056D39"/>
    <w:rsid w:val="00057111"/>
    <w:rsid w:val="0006168F"/>
    <w:rsid w:val="00062CD5"/>
    <w:rsid w:val="00062DDB"/>
    <w:rsid w:val="00064065"/>
    <w:rsid w:val="00064B59"/>
    <w:rsid w:val="00066261"/>
    <w:rsid w:val="000669EB"/>
    <w:rsid w:val="00067821"/>
    <w:rsid w:val="00067FA5"/>
    <w:rsid w:val="00070F72"/>
    <w:rsid w:val="00070FD5"/>
    <w:rsid w:val="00071A7D"/>
    <w:rsid w:val="00076A21"/>
    <w:rsid w:val="000774D6"/>
    <w:rsid w:val="00077CB0"/>
    <w:rsid w:val="0008004F"/>
    <w:rsid w:val="00080453"/>
    <w:rsid w:val="0008197A"/>
    <w:rsid w:val="000821E8"/>
    <w:rsid w:val="00082880"/>
    <w:rsid w:val="0008460A"/>
    <w:rsid w:val="000846E7"/>
    <w:rsid w:val="000854C8"/>
    <w:rsid w:val="0008616D"/>
    <w:rsid w:val="00086872"/>
    <w:rsid w:val="00087422"/>
    <w:rsid w:val="00087BDF"/>
    <w:rsid w:val="00091737"/>
    <w:rsid w:val="000918BC"/>
    <w:rsid w:val="00092733"/>
    <w:rsid w:val="00092D5F"/>
    <w:rsid w:val="0009320E"/>
    <w:rsid w:val="0009348F"/>
    <w:rsid w:val="0009545C"/>
    <w:rsid w:val="00095AE8"/>
    <w:rsid w:val="000967A3"/>
    <w:rsid w:val="000A0DB0"/>
    <w:rsid w:val="000A0F09"/>
    <w:rsid w:val="000A416C"/>
    <w:rsid w:val="000A4A64"/>
    <w:rsid w:val="000A743A"/>
    <w:rsid w:val="000B01A6"/>
    <w:rsid w:val="000B159C"/>
    <w:rsid w:val="000B19CD"/>
    <w:rsid w:val="000B45DB"/>
    <w:rsid w:val="000B47A0"/>
    <w:rsid w:val="000B5C72"/>
    <w:rsid w:val="000B5F22"/>
    <w:rsid w:val="000B778E"/>
    <w:rsid w:val="000B7A3B"/>
    <w:rsid w:val="000C2CE9"/>
    <w:rsid w:val="000C495E"/>
    <w:rsid w:val="000D02F8"/>
    <w:rsid w:val="000D217E"/>
    <w:rsid w:val="000D2C38"/>
    <w:rsid w:val="000D33FD"/>
    <w:rsid w:val="000D3411"/>
    <w:rsid w:val="000D5326"/>
    <w:rsid w:val="000D538A"/>
    <w:rsid w:val="000D565D"/>
    <w:rsid w:val="000D62D0"/>
    <w:rsid w:val="000D7AB4"/>
    <w:rsid w:val="000E07F5"/>
    <w:rsid w:val="000E2784"/>
    <w:rsid w:val="000E3B33"/>
    <w:rsid w:val="000E51B9"/>
    <w:rsid w:val="000E5C8D"/>
    <w:rsid w:val="000E67C0"/>
    <w:rsid w:val="000E6A37"/>
    <w:rsid w:val="000F07EC"/>
    <w:rsid w:val="000F2635"/>
    <w:rsid w:val="000F2DB1"/>
    <w:rsid w:val="000F34F9"/>
    <w:rsid w:val="000F4832"/>
    <w:rsid w:val="00101670"/>
    <w:rsid w:val="00101F13"/>
    <w:rsid w:val="0010289D"/>
    <w:rsid w:val="00102973"/>
    <w:rsid w:val="00104F79"/>
    <w:rsid w:val="00105B4D"/>
    <w:rsid w:val="00106438"/>
    <w:rsid w:val="00107449"/>
    <w:rsid w:val="001105D8"/>
    <w:rsid w:val="00112069"/>
    <w:rsid w:val="0011258A"/>
    <w:rsid w:val="00113E0A"/>
    <w:rsid w:val="001142DB"/>
    <w:rsid w:val="00115870"/>
    <w:rsid w:val="00121E24"/>
    <w:rsid w:val="00122440"/>
    <w:rsid w:val="00125E21"/>
    <w:rsid w:val="001263C3"/>
    <w:rsid w:val="00126763"/>
    <w:rsid w:val="00126912"/>
    <w:rsid w:val="0012770B"/>
    <w:rsid w:val="00130E17"/>
    <w:rsid w:val="00133733"/>
    <w:rsid w:val="001340CD"/>
    <w:rsid w:val="00135A31"/>
    <w:rsid w:val="00135B03"/>
    <w:rsid w:val="00135E04"/>
    <w:rsid w:val="00135F98"/>
    <w:rsid w:val="00135FBA"/>
    <w:rsid w:val="00143BDB"/>
    <w:rsid w:val="00146789"/>
    <w:rsid w:val="00147C10"/>
    <w:rsid w:val="00151116"/>
    <w:rsid w:val="00151A4E"/>
    <w:rsid w:val="00152EEE"/>
    <w:rsid w:val="00153548"/>
    <w:rsid w:val="001537C0"/>
    <w:rsid w:val="00156361"/>
    <w:rsid w:val="001573AF"/>
    <w:rsid w:val="001574FE"/>
    <w:rsid w:val="00160EAC"/>
    <w:rsid w:val="001619DC"/>
    <w:rsid w:val="001631C4"/>
    <w:rsid w:val="001635F7"/>
    <w:rsid w:val="001642BB"/>
    <w:rsid w:val="00165102"/>
    <w:rsid w:val="00165710"/>
    <w:rsid w:val="001666FD"/>
    <w:rsid w:val="0017153B"/>
    <w:rsid w:val="00172C6C"/>
    <w:rsid w:val="00173AAB"/>
    <w:rsid w:val="00176BB3"/>
    <w:rsid w:val="00177CDA"/>
    <w:rsid w:val="00180511"/>
    <w:rsid w:val="00181228"/>
    <w:rsid w:val="0018238B"/>
    <w:rsid w:val="00182F64"/>
    <w:rsid w:val="00182F97"/>
    <w:rsid w:val="00184E89"/>
    <w:rsid w:val="00190703"/>
    <w:rsid w:val="001928DD"/>
    <w:rsid w:val="00194CD5"/>
    <w:rsid w:val="00195BD5"/>
    <w:rsid w:val="00195D24"/>
    <w:rsid w:val="001A03C0"/>
    <w:rsid w:val="001A0895"/>
    <w:rsid w:val="001A35FE"/>
    <w:rsid w:val="001A3B5F"/>
    <w:rsid w:val="001A4531"/>
    <w:rsid w:val="001A583D"/>
    <w:rsid w:val="001A6AF4"/>
    <w:rsid w:val="001A7417"/>
    <w:rsid w:val="001A7E60"/>
    <w:rsid w:val="001B2877"/>
    <w:rsid w:val="001B32D3"/>
    <w:rsid w:val="001B3BCC"/>
    <w:rsid w:val="001B7A33"/>
    <w:rsid w:val="001C038A"/>
    <w:rsid w:val="001C0ECF"/>
    <w:rsid w:val="001C1017"/>
    <w:rsid w:val="001C180E"/>
    <w:rsid w:val="001C29D2"/>
    <w:rsid w:val="001C6B2B"/>
    <w:rsid w:val="001C73B3"/>
    <w:rsid w:val="001D18A1"/>
    <w:rsid w:val="001D2224"/>
    <w:rsid w:val="001D5F89"/>
    <w:rsid w:val="001D6E6F"/>
    <w:rsid w:val="001D7E02"/>
    <w:rsid w:val="001E00C3"/>
    <w:rsid w:val="001E030F"/>
    <w:rsid w:val="001E0730"/>
    <w:rsid w:val="001E0EDA"/>
    <w:rsid w:val="001E15B7"/>
    <w:rsid w:val="001E1F98"/>
    <w:rsid w:val="001E30F7"/>
    <w:rsid w:val="001E47AD"/>
    <w:rsid w:val="001E6082"/>
    <w:rsid w:val="001E674D"/>
    <w:rsid w:val="001E7B06"/>
    <w:rsid w:val="001F2F57"/>
    <w:rsid w:val="001F387E"/>
    <w:rsid w:val="001F3B91"/>
    <w:rsid w:val="001F468C"/>
    <w:rsid w:val="00200547"/>
    <w:rsid w:val="00201491"/>
    <w:rsid w:val="00202544"/>
    <w:rsid w:val="002034D4"/>
    <w:rsid w:val="002054D7"/>
    <w:rsid w:val="00205FEB"/>
    <w:rsid w:val="00206140"/>
    <w:rsid w:val="00206BA2"/>
    <w:rsid w:val="00206C1A"/>
    <w:rsid w:val="002075E1"/>
    <w:rsid w:val="002108CF"/>
    <w:rsid w:val="00211CB9"/>
    <w:rsid w:val="002165C0"/>
    <w:rsid w:val="002200A5"/>
    <w:rsid w:val="00220CC7"/>
    <w:rsid w:val="00223E59"/>
    <w:rsid w:val="00227AC9"/>
    <w:rsid w:val="00227B2A"/>
    <w:rsid w:val="00230384"/>
    <w:rsid w:val="00233EAD"/>
    <w:rsid w:val="00234B30"/>
    <w:rsid w:val="002355E3"/>
    <w:rsid w:val="00235FB2"/>
    <w:rsid w:val="0024083D"/>
    <w:rsid w:val="00243523"/>
    <w:rsid w:val="00243D27"/>
    <w:rsid w:val="002447B9"/>
    <w:rsid w:val="002449FE"/>
    <w:rsid w:val="00245AF2"/>
    <w:rsid w:val="0024713B"/>
    <w:rsid w:val="002477AE"/>
    <w:rsid w:val="00252CE4"/>
    <w:rsid w:val="0025356B"/>
    <w:rsid w:val="002545CA"/>
    <w:rsid w:val="00254938"/>
    <w:rsid w:val="00254CC8"/>
    <w:rsid w:val="00254EC4"/>
    <w:rsid w:val="0026125C"/>
    <w:rsid w:val="0026355C"/>
    <w:rsid w:val="002638ED"/>
    <w:rsid w:val="00265A1A"/>
    <w:rsid w:val="002701B4"/>
    <w:rsid w:val="002718B3"/>
    <w:rsid w:val="00272081"/>
    <w:rsid w:val="0027330F"/>
    <w:rsid w:val="002746E2"/>
    <w:rsid w:val="002822F0"/>
    <w:rsid w:val="00282431"/>
    <w:rsid w:val="0028298D"/>
    <w:rsid w:val="00283D01"/>
    <w:rsid w:val="002843D6"/>
    <w:rsid w:val="00284C8C"/>
    <w:rsid w:val="00286CC3"/>
    <w:rsid w:val="00286F54"/>
    <w:rsid w:val="00287236"/>
    <w:rsid w:val="00287C84"/>
    <w:rsid w:val="002910EA"/>
    <w:rsid w:val="0029256A"/>
    <w:rsid w:val="0029397B"/>
    <w:rsid w:val="002955F4"/>
    <w:rsid w:val="002965B8"/>
    <w:rsid w:val="0029676D"/>
    <w:rsid w:val="002970D4"/>
    <w:rsid w:val="002A24AC"/>
    <w:rsid w:val="002A3798"/>
    <w:rsid w:val="002A4514"/>
    <w:rsid w:val="002A5AA9"/>
    <w:rsid w:val="002A5BE7"/>
    <w:rsid w:val="002A6848"/>
    <w:rsid w:val="002A73B1"/>
    <w:rsid w:val="002B132F"/>
    <w:rsid w:val="002B1691"/>
    <w:rsid w:val="002B4B78"/>
    <w:rsid w:val="002B5AD2"/>
    <w:rsid w:val="002B5DC2"/>
    <w:rsid w:val="002B7356"/>
    <w:rsid w:val="002B76B2"/>
    <w:rsid w:val="002B7B2B"/>
    <w:rsid w:val="002C07F0"/>
    <w:rsid w:val="002C0C3E"/>
    <w:rsid w:val="002C153A"/>
    <w:rsid w:val="002C1EB0"/>
    <w:rsid w:val="002C41AA"/>
    <w:rsid w:val="002C5733"/>
    <w:rsid w:val="002C662B"/>
    <w:rsid w:val="002C71EE"/>
    <w:rsid w:val="002D0811"/>
    <w:rsid w:val="002D0A66"/>
    <w:rsid w:val="002D3C05"/>
    <w:rsid w:val="002D3EA8"/>
    <w:rsid w:val="002D47F6"/>
    <w:rsid w:val="002D5D4C"/>
    <w:rsid w:val="002E0910"/>
    <w:rsid w:val="002E0CBE"/>
    <w:rsid w:val="002E2C02"/>
    <w:rsid w:val="002E447A"/>
    <w:rsid w:val="002E78AC"/>
    <w:rsid w:val="002F360B"/>
    <w:rsid w:val="003016FC"/>
    <w:rsid w:val="00301DC3"/>
    <w:rsid w:val="0030346C"/>
    <w:rsid w:val="003058EA"/>
    <w:rsid w:val="00305A84"/>
    <w:rsid w:val="00310131"/>
    <w:rsid w:val="0031068C"/>
    <w:rsid w:val="00311301"/>
    <w:rsid w:val="00311B9E"/>
    <w:rsid w:val="003138F1"/>
    <w:rsid w:val="003141BF"/>
    <w:rsid w:val="00315AD5"/>
    <w:rsid w:val="00316B75"/>
    <w:rsid w:val="00317B09"/>
    <w:rsid w:val="00324FE4"/>
    <w:rsid w:val="003256D0"/>
    <w:rsid w:val="00330C8E"/>
    <w:rsid w:val="0033192F"/>
    <w:rsid w:val="00334FEC"/>
    <w:rsid w:val="003352A7"/>
    <w:rsid w:val="0033626A"/>
    <w:rsid w:val="00340058"/>
    <w:rsid w:val="00340063"/>
    <w:rsid w:val="00340837"/>
    <w:rsid w:val="00340FA6"/>
    <w:rsid w:val="0034385F"/>
    <w:rsid w:val="0034389F"/>
    <w:rsid w:val="00345739"/>
    <w:rsid w:val="00347982"/>
    <w:rsid w:val="00350CEE"/>
    <w:rsid w:val="0035133B"/>
    <w:rsid w:val="0035165F"/>
    <w:rsid w:val="00351EA0"/>
    <w:rsid w:val="003528E7"/>
    <w:rsid w:val="003530BA"/>
    <w:rsid w:val="003544B7"/>
    <w:rsid w:val="00356051"/>
    <w:rsid w:val="0036178B"/>
    <w:rsid w:val="00362B88"/>
    <w:rsid w:val="00362D22"/>
    <w:rsid w:val="00364DBE"/>
    <w:rsid w:val="00366CD0"/>
    <w:rsid w:val="00370371"/>
    <w:rsid w:val="00370C89"/>
    <w:rsid w:val="0037205F"/>
    <w:rsid w:val="00372825"/>
    <w:rsid w:val="00372D0A"/>
    <w:rsid w:val="00372E9B"/>
    <w:rsid w:val="003754B7"/>
    <w:rsid w:val="0037759B"/>
    <w:rsid w:val="0038065A"/>
    <w:rsid w:val="0038079E"/>
    <w:rsid w:val="00381632"/>
    <w:rsid w:val="0038168F"/>
    <w:rsid w:val="00382403"/>
    <w:rsid w:val="00382D3E"/>
    <w:rsid w:val="00384872"/>
    <w:rsid w:val="003854D4"/>
    <w:rsid w:val="003857E2"/>
    <w:rsid w:val="00385ACF"/>
    <w:rsid w:val="003870A9"/>
    <w:rsid w:val="0039064D"/>
    <w:rsid w:val="00390C4C"/>
    <w:rsid w:val="0039290D"/>
    <w:rsid w:val="00392C5E"/>
    <w:rsid w:val="00393A78"/>
    <w:rsid w:val="003951F1"/>
    <w:rsid w:val="00395321"/>
    <w:rsid w:val="00396DC9"/>
    <w:rsid w:val="003970DF"/>
    <w:rsid w:val="00397C0C"/>
    <w:rsid w:val="003A0F4F"/>
    <w:rsid w:val="003A2195"/>
    <w:rsid w:val="003A21E5"/>
    <w:rsid w:val="003A3384"/>
    <w:rsid w:val="003A3FA1"/>
    <w:rsid w:val="003A4BAE"/>
    <w:rsid w:val="003A5405"/>
    <w:rsid w:val="003A6738"/>
    <w:rsid w:val="003A6886"/>
    <w:rsid w:val="003A79A2"/>
    <w:rsid w:val="003B0C44"/>
    <w:rsid w:val="003B534D"/>
    <w:rsid w:val="003B53DF"/>
    <w:rsid w:val="003B5EB6"/>
    <w:rsid w:val="003C092A"/>
    <w:rsid w:val="003C26FC"/>
    <w:rsid w:val="003C47C2"/>
    <w:rsid w:val="003C51D5"/>
    <w:rsid w:val="003D1B54"/>
    <w:rsid w:val="003D55B0"/>
    <w:rsid w:val="003E280D"/>
    <w:rsid w:val="003E313E"/>
    <w:rsid w:val="003E3DB0"/>
    <w:rsid w:val="003E5139"/>
    <w:rsid w:val="003E5381"/>
    <w:rsid w:val="003E5430"/>
    <w:rsid w:val="003E5495"/>
    <w:rsid w:val="003E7D4D"/>
    <w:rsid w:val="003F480D"/>
    <w:rsid w:val="003F4B3D"/>
    <w:rsid w:val="003F4C46"/>
    <w:rsid w:val="003F799D"/>
    <w:rsid w:val="0040006B"/>
    <w:rsid w:val="004010FE"/>
    <w:rsid w:val="004013F3"/>
    <w:rsid w:val="00401901"/>
    <w:rsid w:val="0040280A"/>
    <w:rsid w:val="00403893"/>
    <w:rsid w:val="00403ED2"/>
    <w:rsid w:val="00404B41"/>
    <w:rsid w:val="00407780"/>
    <w:rsid w:val="004106B2"/>
    <w:rsid w:val="004110AE"/>
    <w:rsid w:val="00411D42"/>
    <w:rsid w:val="00417504"/>
    <w:rsid w:val="00420456"/>
    <w:rsid w:val="004206D0"/>
    <w:rsid w:val="004215F9"/>
    <w:rsid w:val="00421D1E"/>
    <w:rsid w:val="00422518"/>
    <w:rsid w:val="00423E5A"/>
    <w:rsid w:val="004245FA"/>
    <w:rsid w:val="00426064"/>
    <w:rsid w:val="00426384"/>
    <w:rsid w:val="00426B5D"/>
    <w:rsid w:val="0043010D"/>
    <w:rsid w:val="004328E2"/>
    <w:rsid w:val="004340B5"/>
    <w:rsid w:val="00435C99"/>
    <w:rsid w:val="00437359"/>
    <w:rsid w:val="00440A7E"/>
    <w:rsid w:val="00444120"/>
    <w:rsid w:val="00444900"/>
    <w:rsid w:val="00445337"/>
    <w:rsid w:val="00445A3F"/>
    <w:rsid w:val="00450553"/>
    <w:rsid w:val="00451DDC"/>
    <w:rsid w:val="004521C8"/>
    <w:rsid w:val="00453481"/>
    <w:rsid w:val="0045494F"/>
    <w:rsid w:val="00455B80"/>
    <w:rsid w:val="00456FB9"/>
    <w:rsid w:val="004577F7"/>
    <w:rsid w:val="004578C7"/>
    <w:rsid w:val="00457E85"/>
    <w:rsid w:val="00466A87"/>
    <w:rsid w:val="00467447"/>
    <w:rsid w:val="00470252"/>
    <w:rsid w:val="0047132E"/>
    <w:rsid w:val="004718E6"/>
    <w:rsid w:val="0047229F"/>
    <w:rsid w:val="00472F2E"/>
    <w:rsid w:val="004731F3"/>
    <w:rsid w:val="00474D02"/>
    <w:rsid w:val="00475522"/>
    <w:rsid w:val="004803A1"/>
    <w:rsid w:val="00480B06"/>
    <w:rsid w:val="0048212D"/>
    <w:rsid w:val="004907DA"/>
    <w:rsid w:val="004921F8"/>
    <w:rsid w:val="004923F5"/>
    <w:rsid w:val="00492D52"/>
    <w:rsid w:val="0049460B"/>
    <w:rsid w:val="004947E1"/>
    <w:rsid w:val="004A07A6"/>
    <w:rsid w:val="004A1772"/>
    <w:rsid w:val="004A27FB"/>
    <w:rsid w:val="004A390C"/>
    <w:rsid w:val="004A3D29"/>
    <w:rsid w:val="004B1FB9"/>
    <w:rsid w:val="004B3BEC"/>
    <w:rsid w:val="004B4C7E"/>
    <w:rsid w:val="004B5354"/>
    <w:rsid w:val="004B6DE1"/>
    <w:rsid w:val="004B700F"/>
    <w:rsid w:val="004C3944"/>
    <w:rsid w:val="004C3A21"/>
    <w:rsid w:val="004C4B9C"/>
    <w:rsid w:val="004C6066"/>
    <w:rsid w:val="004C6176"/>
    <w:rsid w:val="004C7310"/>
    <w:rsid w:val="004D5127"/>
    <w:rsid w:val="004D76D2"/>
    <w:rsid w:val="004D7827"/>
    <w:rsid w:val="004D784F"/>
    <w:rsid w:val="004D7E43"/>
    <w:rsid w:val="004E0FA8"/>
    <w:rsid w:val="004E300F"/>
    <w:rsid w:val="004E3584"/>
    <w:rsid w:val="004E611D"/>
    <w:rsid w:val="004E6A46"/>
    <w:rsid w:val="004E6D95"/>
    <w:rsid w:val="004E7189"/>
    <w:rsid w:val="004F26D8"/>
    <w:rsid w:val="004F3C3E"/>
    <w:rsid w:val="004F4F5E"/>
    <w:rsid w:val="004F7210"/>
    <w:rsid w:val="00500211"/>
    <w:rsid w:val="0050050C"/>
    <w:rsid w:val="00503E26"/>
    <w:rsid w:val="005044D7"/>
    <w:rsid w:val="005055FE"/>
    <w:rsid w:val="00505D5C"/>
    <w:rsid w:val="005068B2"/>
    <w:rsid w:val="00507D0E"/>
    <w:rsid w:val="00507F3C"/>
    <w:rsid w:val="005101C5"/>
    <w:rsid w:val="005110D4"/>
    <w:rsid w:val="005126C1"/>
    <w:rsid w:val="005132F2"/>
    <w:rsid w:val="005136C6"/>
    <w:rsid w:val="005137B4"/>
    <w:rsid w:val="005145C3"/>
    <w:rsid w:val="005146A7"/>
    <w:rsid w:val="0051517C"/>
    <w:rsid w:val="005161EE"/>
    <w:rsid w:val="00523EEF"/>
    <w:rsid w:val="00524D4B"/>
    <w:rsid w:val="00532647"/>
    <w:rsid w:val="005329E7"/>
    <w:rsid w:val="00535BC4"/>
    <w:rsid w:val="00535F3C"/>
    <w:rsid w:val="00536819"/>
    <w:rsid w:val="00540C3C"/>
    <w:rsid w:val="00544657"/>
    <w:rsid w:val="005450A6"/>
    <w:rsid w:val="005459E9"/>
    <w:rsid w:val="0055062B"/>
    <w:rsid w:val="00551883"/>
    <w:rsid w:val="00551BAA"/>
    <w:rsid w:val="00552AF2"/>
    <w:rsid w:val="00553BFB"/>
    <w:rsid w:val="00555548"/>
    <w:rsid w:val="00556495"/>
    <w:rsid w:val="00556699"/>
    <w:rsid w:val="00561C13"/>
    <w:rsid w:val="005621C2"/>
    <w:rsid w:val="00562981"/>
    <w:rsid w:val="0056552E"/>
    <w:rsid w:val="0056627A"/>
    <w:rsid w:val="00566FFA"/>
    <w:rsid w:val="00567D8E"/>
    <w:rsid w:val="0057377E"/>
    <w:rsid w:val="00573FAB"/>
    <w:rsid w:val="00577AA0"/>
    <w:rsid w:val="00583996"/>
    <w:rsid w:val="005840F2"/>
    <w:rsid w:val="005853AD"/>
    <w:rsid w:val="00587FFE"/>
    <w:rsid w:val="00594C05"/>
    <w:rsid w:val="0059711C"/>
    <w:rsid w:val="005A006C"/>
    <w:rsid w:val="005A11DA"/>
    <w:rsid w:val="005A2C9B"/>
    <w:rsid w:val="005A377D"/>
    <w:rsid w:val="005A3E9F"/>
    <w:rsid w:val="005A65F3"/>
    <w:rsid w:val="005A7196"/>
    <w:rsid w:val="005A7CE2"/>
    <w:rsid w:val="005B0E4E"/>
    <w:rsid w:val="005B29D0"/>
    <w:rsid w:val="005B35B0"/>
    <w:rsid w:val="005B3CB5"/>
    <w:rsid w:val="005C0449"/>
    <w:rsid w:val="005C400A"/>
    <w:rsid w:val="005D0943"/>
    <w:rsid w:val="005D0BA2"/>
    <w:rsid w:val="005D0EF1"/>
    <w:rsid w:val="005D108F"/>
    <w:rsid w:val="005D168B"/>
    <w:rsid w:val="005D3830"/>
    <w:rsid w:val="005D5067"/>
    <w:rsid w:val="005D5655"/>
    <w:rsid w:val="005D5C06"/>
    <w:rsid w:val="005D5CF6"/>
    <w:rsid w:val="005D7CF7"/>
    <w:rsid w:val="005E1310"/>
    <w:rsid w:val="005E1A1F"/>
    <w:rsid w:val="005E28D1"/>
    <w:rsid w:val="005E28F5"/>
    <w:rsid w:val="005E3C3F"/>
    <w:rsid w:val="005E3D43"/>
    <w:rsid w:val="005E785E"/>
    <w:rsid w:val="005E7963"/>
    <w:rsid w:val="005F181B"/>
    <w:rsid w:val="005F3BDC"/>
    <w:rsid w:val="005F76B3"/>
    <w:rsid w:val="005F7A19"/>
    <w:rsid w:val="00604501"/>
    <w:rsid w:val="00604CD8"/>
    <w:rsid w:val="00605B5B"/>
    <w:rsid w:val="006067F4"/>
    <w:rsid w:val="00606D69"/>
    <w:rsid w:val="00607911"/>
    <w:rsid w:val="006100F3"/>
    <w:rsid w:val="006110D4"/>
    <w:rsid w:val="00611703"/>
    <w:rsid w:val="0061182D"/>
    <w:rsid w:val="00611D52"/>
    <w:rsid w:val="00612021"/>
    <w:rsid w:val="0061508C"/>
    <w:rsid w:val="00615B1E"/>
    <w:rsid w:val="00616358"/>
    <w:rsid w:val="006174FC"/>
    <w:rsid w:val="00620353"/>
    <w:rsid w:val="00621925"/>
    <w:rsid w:val="0063056F"/>
    <w:rsid w:val="00630BB0"/>
    <w:rsid w:val="00631022"/>
    <w:rsid w:val="00634101"/>
    <w:rsid w:val="006400F2"/>
    <w:rsid w:val="00643697"/>
    <w:rsid w:val="006438D2"/>
    <w:rsid w:val="00645656"/>
    <w:rsid w:val="0064583B"/>
    <w:rsid w:val="00645AA1"/>
    <w:rsid w:val="00645BC7"/>
    <w:rsid w:val="0064609D"/>
    <w:rsid w:val="00646A2A"/>
    <w:rsid w:val="00650F9C"/>
    <w:rsid w:val="006518AC"/>
    <w:rsid w:val="00651C3A"/>
    <w:rsid w:val="0065218B"/>
    <w:rsid w:val="0065270C"/>
    <w:rsid w:val="00652849"/>
    <w:rsid w:val="00652888"/>
    <w:rsid w:val="00652C07"/>
    <w:rsid w:val="006548F9"/>
    <w:rsid w:val="00655C80"/>
    <w:rsid w:val="00655E4C"/>
    <w:rsid w:val="00656A39"/>
    <w:rsid w:val="00661F59"/>
    <w:rsid w:val="00662DB1"/>
    <w:rsid w:val="00664239"/>
    <w:rsid w:val="0066488D"/>
    <w:rsid w:val="00664980"/>
    <w:rsid w:val="00666464"/>
    <w:rsid w:val="00666906"/>
    <w:rsid w:val="006672EE"/>
    <w:rsid w:val="00670BD0"/>
    <w:rsid w:val="00671029"/>
    <w:rsid w:val="006716D5"/>
    <w:rsid w:val="00671725"/>
    <w:rsid w:val="00671D8B"/>
    <w:rsid w:val="00673604"/>
    <w:rsid w:val="006740FA"/>
    <w:rsid w:val="006753D7"/>
    <w:rsid w:val="00675B93"/>
    <w:rsid w:val="00676B9A"/>
    <w:rsid w:val="006806C4"/>
    <w:rsid w:val="00680D90"/>
    <w:rsid w:val="006825FF"/>
    <w:rsid w:val="006838F7"/>
    <w:rsid w:val="006867D0"/>
    <w:rsid w:val="006902BD"/>
    <w:rsid w:val="00691426"/>
    <w:rsid w:val="00691E37"/>
    <w:rsid w:val="00692B54"/>
    <w:rsid w:val="006944C4"/>
    <w:rsid w:val="00694937"/>
    <w:rsid w:val="006A01D3"/>
    <w:rsid w:val="006A2225"/>
    <w:rsid w:val="006A30CE"/>
    <w:rsid w:val="006A45A3"/>
    <w:rsid w:val="006A4998"/>
    <w:rsid w:val="006A72AF"/>
    <w:rsid w:val="006B0507"/>
    <w:rsid w:val="006B0FE2"/>
    <w:rsid w:val="006B179C"/>
    <w:rsid w:val="006B19DC"/>
    <w:rsid w:val="006B2B95"/>
    <w:rsid w:val="006B32D7"/>
    <w:rsid w:val="006B5531"/>
    <w:rsid w:val="006B6CC0"/>
    <w:rsid w:val="006B7ED6"/>
    <w:rsid w:val="006C0B76"/>
    <w:rsid w:val="006C196B"/>
    <w:rsid w:val="006C2D8A"/>
    <w:rsid w:val="006C3442"/>
    <w:rsid w:val="006C530A"/>
    <w:rsid w:val="006C65E1"/>
    <w:rsid w:val="006C7A7F"/>
    <w:rsid w:val="006D11E4"/>
    <w:rsid w:val="006D166E"/>
    <w:rsid w:val="006D16B9"/>
    <w:rsid w:val="006D2762"/>
    <w:rsid w:val="006D2D16"/>
    <w:rsid w:val="006D304A"/>
    <w:rsid w:val="006D46E5"/>
    <w:rsid w:val="006D4C93"/>
    <w:rsid w:val="006D5836"/>
    <w:rsid w:val="006D7B38"/>
    <w:rsid w:val="006E01CE"/>
    <w:rsid w:val="006E0F81"/>
    <w:rsid w:val="006E1692"/>
    <w:rsid w:val="006E32A2"/>
    <w:rsid w:val="006F0349"/>
    <w:rsid w:val="006F2CF5"/>
    <w:rsid w:val="006F35EB"/>
    <w:rsid w:val="006F4BCF"/>
    <w:rsid w:val="00702C11"/>
    <w:rsid w:val="00705086"/>
    <w:rsid w:val="00705FF4"/>
    <w:rsid w:val="00706611"/>
    <w:rsid w:val="00707B7A"/>
    <w:rsid w:val="00707F2A"/>
    <w:rsid w:val="0071217C"/>
    <w:rsid w:val="0071288C"/>
    <w:rsid w:val="007144A1"/>
    <w:rsid w:val="00716A8F"/>
    <w:rsid w:val="00716B94"/>
    <w:rsid w:val="00716FBC"/>
    <w:rsid w:val="007210DF"/>
    <w:rsid w:val="00722A13"/>
    <w:rsid w:val="007243DB"/>
    <w:rsid w:val="00725CA8"/>
    <w:rsid w:val="0072628D"/>
    <w:rsid w:val="00727AA8"/>
    <w:rsid w:val="00731AD6"/>
    <w:rsid w:val="00732C2C"/>
    <w:rsid w:val="00733240"/>
    <w:rsid w:val="00734802"/>
    <w:rsid w:val="007421FB"/>
    <w:rsid w:val="00743431"/>
    <w:rsid w:val="00743CEF"/>
    <w:rsid w:val="00745454"/>
    <w:rsid w:val="00747527"/>
    <w:rsid w:val="007509AB"/>
    <w:rsid w:val="0075313C"/>
    <w:rsid w:val="0075342C"/>
    <w:rsid w:val="00756963"/>
    <w:rsid w:val="007578DF"/>
    <w:rsid w:val="00757B18"/>
    <w:rsid w:val="00757B98"/>
    <w:rsid w:val="00760697"/>
    <w:rsid w:val="00760B3C"/>
    <w:rsid w:val="007613D0"/>
    <w:rsid w:val="00761409"/>
    <w:rsid w:val="007627E0"/>
    <w:rsid w:val="00762B6E"/>
    <w:rsid w:val="00764AA0"/>
    <w:rsid w:val="00765B01"/>
    <w:rsid w:val="00766178"/>
    <w:rsid w:val="007665F9"/>
    <w:rsid w:val="00767A13"/>
    <w:rsid w:val="00767A8F"/>
    <w:rsid w:val="00767C84"/>
    <w:rsid w:val="00771FD9"/>
    <w:rsid w:val="007734EA"/>
    <w:rsid w:val="00773858"/>
    <w:rsid w:val="00774115"/>
    <w:rsid w:val="00774ADF"/>
    <w:rsid w:val="00775432"/>
    <w:rsid w:val="0078016C"/>
    <w:rsid w:val="0078072D"/>
    <w:rsid w:val="0078081C"/>
    <w:rsid w:val="00780A7D"/>
    <w:rsid w:val="00781824"/>
    <w:rsid w:val="00783917"/>
    <w:rsid w:val="00783958"/>
    <w:rsid w:val="0078447C"/>
    <w:rsid w:val="00784BAD"/>
    <w:rsid w:val="00784E50"/>
    <w:rsid w:val="007851E9"/>
    <w:rsid w:val="00785222"/>
    <w:rsid w:val="0078645D"/>
    <w:rsid w:val="0078647F"/>
    <w:rsid w:val="00790023"/>
    <w:rsid w:val="007944F7"/>
    <w:rsid w:val="007953F7"/>
    <w:rsid w:val="007955EC"/>
    <w:rsid w:val="0079571A"/>
    <w:rsid w:val="007975B3"/>
    <w:rsid w:val="007A1134"/>
    <w:rsid w:val="007A18C7"/>
    <w:rsid w:val="007A3810"/>
    <w:rsid w:val="007A45B8"/>
    <w:rsid w:val="007A5830"/>
    <w:rsid w:val="007A5F36"/>
    <w:rsid w:val="007A726F"/>
    <w:rsid w:val="007A748F"/>
    <w:rsid w:val="007B155C"/>
    <w:rsid w:val="007B196B"/>
    <w:rsid w:val="007B1B54"/>
    <w:rsid w:val="007B3FC2"/>
    <w:rsid w:val="007B4932"/>
    <w:rsid w:val="007B4AE3"/>
    <w:rsid w:val="007B644C"/>
    <w:rsid w:val="007B70A4"/>
    <w:rsid w:val="007B78ED"/>
    <w:rsid w:val="007C054E"/>
    <w:rsid w:val="007C0BAE"/>
    <w:rsid w:val="007C7BEA"/>
    <w:rsid w:val="007C7F67"/>
    <w:rsid w:val="007D0617"/>
    <w:rsid w:val="007D11EE"/>
    <w:rsid w:val="007D497E"/>
    <w:rsid w:val="007D50C8"/>
    <w:rsid w:val="007D639E"/>
    <w:rsid w:val="007D717A"/>
    <w:rsid w:val="007E0388"/>
    <w:rsid w:val="007E152D"/>
    <w:rsid w:val="007E78A0"/>
    <w:rsid w:val="007F0A45"/>
    <w:rsid w:val="007F1658"/>
    <w:rsid w:val="007F274B"/>
    <w:rsid w:val="007F5DD6"/>
    <w:rsid w:val="007F63BD"/>
    <w:rsid w:val="007F6922"/>
    <w:rsid w:val="008006AA"/>
    <w:rsid w:val="00802DD7"/>
    <w:rsid w:val="0080397C"/>
    <w:rsid w:val="00804E30"/>
    <w:rsid w:val="0080554E"/>
    <w:rsid w:val="00807C8D"/>
    <w:rsid w:val="0081097D"/>
    <w:rsid w:val="00811770"/>
    <w:rsid w:val="00811C4B"/>
    <w:rsid w:val="008124AB"/>
    <w:rsid w:val="00816AED"/>
    <w:rsid w:val="00816DBD"/>
    <w:rsid w:val="00820A56"/>
    <w:rsid w:val="00821186"/>
    <w:rsid w:val="00823C27"/>
    <w:rsid w:val="008248E0"/>
    <w:rsid w:val="008256B0"/>
    <w:rsid w:val="008258B4"/>
    <w:rsid w:val="008269C6"/>
    <w:rsid w:val="008276D0"/>
    <w:rsid w:val="00827D62"/>
    <w:rsid w:val="00833FFE"/>
    <w:rsid w:val="00840474"/>
    <w:rsid w:val="00841396"/>
    <w:rsid w:val="00842167"/>
    <w:rsid w:val="0084232B"/>
    <w:rsid w:val="00842AEB"/>
    <w:rsid w:val="00843A32"/>
    <w:rsid w:val="00844DB2"/>
    <w:rsid w:val="0084684E"/>
    <w:rsid w:val="0084766F"/>
    <w:rsid w:val="008478AF"/>
    <w:rsid w:val="00850079"/>
    <w:rsid w:val="00852089"/>
    <w:rsid w:val="0085243A"/>
    <w:rsid w:val="00852897"/>
    <w:rsid w:val="00852E7C"/>
    <w:rsid w:val="00852F9D"/>
    <w:rsid w:val="0085361E"/>
    <w:rsid w:val="008559C3"/>
    <w:rsid w:val="00856842"/>
    <w:rsid w:val="00856E8E"/>
    <w:rsid w:val="008572E0"/>
    <w:rsid w:val="00863043"/>
    <w:rsid w:val="0086320A"/>
    <w:rsid w:val="008657D5"/>
    <w:rsid w:val="008721FC"/>
    <w:rsid w:val="00872239"/>
    <w:rsid w:val="00872DD7"/>
    <w:rsid w:val="00875344"/>
    <w:rsid w:val="0087698E"/>
    <w:rsid w:val="00876E89"/>
    <w:rsid w:val="008771E1"/>
    <w:rsid w:val="008773D2"/>
    <w:rsid w:val="00877EB5"/>
    <w:rsid w:val="00880D62"/>
    <w:rsid w:val="00883319"/>
    <w:rsid w:val="00884D13"/>
    <w:rsid w:val="008868C9"/>
    <w:rsid w:val="008869B2"/>
    <w:rsid w:val="00886BFA"/>
    <w:rsid w:val="00887038"/>
    <w:rsid w:val="008878F1"/>
    <w:rsid w:val="008901C7"/>
    <w:rsid w:val="00890F21"/>
    <w:rsid w:val="008920B4"/>
    <w:rsid w:val="008939C1"/>
    <w:rsid w:val="008943A1"/>
    <w:rsid w:val="00894C79"/>
    <w:rsid w:val="00895474"/>
    <w:rsid w:val="0089687E"/>
    <w:rsid w:val="00896A6B"/>
    <w:rsid w:val="008A01C7"/>
    <w:rsid w:val="008A174F"/>
    <w:rsid w:val="008A3274"/>
    <w:rsid w:val="008A3C7C"/>
    <w:rsid w:val="008A3DBF"/>
    <w:rsid w:val="008A5536"/>
    <w:rsid w:val="008A5F5F"/>
    <w:rsid w:val="008A703F"/>
    <w:rsid w:val="008B073C"/>
    <w:rsid w:val="008B136C"/>
    <w:rsid w:val="008B1900"/>
    <w:rsid w:val="008B276B"/>
    <w:rsid w:val="008B2A98"/>
    <w:rsid w:val="008B3B01"/>
    <w:rsid w:val="008B40E0"/>
    <w:rsid w:val="008B4274"/>
    <w:rsid w:val="008B6C00"/>
    <w:rsid w:val="008B7FD9"/>
    <w:rsid w:val="008B7FF4"/>
    <w:rsid w:val="008C14D2"/>
    <w:rsid w:val="008C3059"/>
    <w:rsid w:val="008C46B2"/>
    <w:rsid w:val="008D204A"/>
    <w:rsid w:val="008D218D"/>
    <w:rsid w:val="008D274B"/>
    <w:rsid w:val="008D30F4"/>
    <w:rsid w:val="008D553D"/>
    <w:rsid w:val="008E11C1"/>
    <w:rsid w:val="008E14D4"/>
    <w:rsid w:val="008E2026"/>
    <w:rsid w:val="008E28BF"/>
    <w:rsid w:val="008E33BE"/>
    <w:rsid w:val="008E3978"/>
    <w:rsid w:val="008E4AAC"/>
    <w:rsid w:val="008E5ABE"/>
    <w:rsid w:val="008E6AC1"/>
    <w:rsid w:val="008E6F2E"/>
    <w:rsid w:val="008E77F0"/>
    <w:rsid w:val="008F0211"/>
    <w:rsid w:val="008F0C96"/>
    <w:rsid w:val="008F13F1"/>
    <w:rsid w:val="008F290D"/>
    <w:rsid w:val="008F3E37"/>
    <w:rsid w:val="008F3FA3"/>
    <w:rsid w:val="008F52C5"/>
    <w:rsid w:val="008F708B"/>
    <w:rsid w:val="009041B4"/>
    <w:rsid w:val="009042D1"/>
    <w:rsid w:val="009044C9"/>
    <w:rsid w:val="00905189"/>
    <w:rsid w:val="009057F1"/>
    <w:rsid w:val="00905FFB"/>
    <w:rsid w:val="00910039"/>
    <w:rsid w:val="00911A6D"/>
    <w:rsid w:val="00912986"/>
    <w:rsid w:val="00912E95"/>
    <w:rsid w:val="009144A6"/>
    <w:rsid w:val="00916088"/>
    <w:rsid w:val="00917806"/>
    <w:rsid w:val="00917F0A"/>
    <w:rsid w:val="00921197"/>
    <w:rsid w:val="00921DC5"/>
    <w:rsid w:val="009227C7"/>
    <w:rsid w:val="00922AE2"/>
    <w:rsid w:val="00923BB4"/>
    <w:rsid w:val="00924D28"/>
    <w:rsid w:val="00925670"/>
    <w:rsid w:val="00930285"/>
    <w:rsid w:val="00932046"/>
    <w:rsid w:val="00932A96"/>
    <w:rsid w:val="00933BDF"/>
    <w:rsid w:val="00935090"/>
    <w:rsid w:val="00936CF9"/>
    <w:rsid w:val="00937CC6"/>
    <w:rsid w:val="00941257"/>
    <w:rsid w:val="00945E96"/>
    <w:rsid w:val="00946816"/>
    <w:rsid w:val="00947B72"/>
    <w:rsid w:val="00950517"/>
    <w:rsid w:val="00950B5F"/>
    <w:rsid w:val="009535A7"/>
    <w:rsid w:val="00953DD0"/>
    <w:rsid w:val="00956139"/>
    <w:rsid w:val="0095663A"/>
    <w:rsid w:val="009604BB"/>
    <w:rsid w:val="009622B5"/>
    <w:rsid w:val="0096336F"/>
    <w:rsid w:val="009652F3"/>
    <w:rsid w:val="009676D0"/>
    <w:rsid w:val="0097001A"/>
    <w:rsid w:val="00973808"/>
    <w:rsid w:val="00973DB1"/>
    <w:rsid w:val="00975002"/>
    <w:rsid w:val="009755F5"/>
    <w:rsid w:val="009829A3"/>
    <w:rsid w:val="009837D7"/>
    <w:rsid w:val="0098683A"/>
    <w:rsid w:val="00987C8B"/>
    <w:rsid w:val="009902EC"/>
    <w:rsid w:val="0099161C"/>
    <w:rsid w:val="00992E74"/>
    <w:rsid w:val="00993966"/>
    <w:rsid w:val="0099489D"/>
    <w:rsid w:val="009948F9"/>
    <w:rsid w:val="00994A28"/>
    <w:rsid w:val="00996959"/>
    <w:rsid w:val="00996D79"/>
    <w:rsid w:val="009A22D9"/>
    <w:rsid w:val="009A4E93"/>
    <w:rsid w:val="009A531A"/>
    <w:rsid w:val="009A7D0B"/>
    <w:rsid w:val="009B05FB"/>
    <w:rsid w:val="009B0DCB"/>
    <w:rsid w:val="009B2CD6"/>
    <w:rsid w:val="009B691D"/>
    <w:rsid w:val="009C08CD"/>
    <w:rsid w:val="009C1204"/>
    <w:rsid w:val="009C13EB"/>
    <w:rsid w:val="009C38F3"/>
    <w:rsid w:val="009C3E7F"/>
    <w:rsid w:val="009C5EB2"/>
    <w:rsid w:val="009D19EE"/>
    <w:rsid w:val="009D249C"/>
    <w:rsid w:val="009D4BD7"/>
    <w:rsid w:val="009D5015"/>
    <w:rsid w:val="009D6452"/>
    <w:rsid w:val="009D6F0C"/>
    <w:rsid w:val="009E0922"/>
    <w:rsid w:val="009E2ECD"/>
    <w:rsid w:val="009E3691"/>
    <w:rsid w:val="009E425B"/>
    <w:rsid w:val="009E4840"/>
    <w:rsid w:val="009E509E"/>
    <w:rsid w:val="009E6B99"/>
    <w:rsid w:val="009E6FF2"/>
    <w:rsid w:val="009F207A"/>
    <w:rsid w:val="009F2EBA"/>
    <w:rsid w:val="009F32CE"/>
    <w:rsid w:val="009F583F"/>
    <w:rsid w:val="009F6D22"/>
    <w:rsid w:val="00A00291"/>
    <w:rsid w:val="00A009F8"/>
    <w:rsid w:val="00A016B4"/>
    <w:rsid w:val="00A017CB"/>
    <w:rsid w:val="00A019B3"/>
    <w:rsid w:val="00A01E37"/>
    <w:rsid w:val="00A03CD3"/>
    <w:rsid w:val="00A04B49"/>
    <w:rsid w:val="00A06EB3"/>
    <w:rsid w:val="00A07586"/>
    <w:rsid w:val="00A10856"/>
    <w:rsid w:val="00A1129B"/>
    <w:rsid w:val="00A125C3"/>
    <w:rsid w:val="00A14F2A"/>
    <w:rsid w:val="00A162F8"/>
    <w:rsid w:val="00A17918"/>
    <w:rsid w:val="00A21DC5"/>
    <w:rsid w:val="00A22E96"/>
    <w:rsid w:val="00A234E7"/>
    <w:rsid w:val="00A26B02"/>
    <w:rsid w:val="00A30122"/>
    <w:rsid w:val="00A30BE7"/>
    <w:rsid w:val="00A32668"/>
    <w:rsid w:val="00A33538"/>
    <w:rsid w:val="00A36363"/>
    <w:rsid w:val="00A36F9C"/>
    <w:rsid w:val="00A3773E"/>
    <w:rsid w:val="00A37FF6"/>
    <w:rsid w:val="00A40779"/>
    <w:rsid w:val="00A41C92"/>
    <w:rsid w:val="00A41D6D"/>
    <w:rsid w:val="00A42CA8"/>
    <w:rsid w:val="00A43236"/>
    <w:rsid w:val="00A43472"/>
    <w:rsid w:val="00A436E9"/>
    <w:rsid w:val="00A46054"/>
    <w:rsid w:val="00A46F06"/>
    <w:rsid w:val="00A507B7"/>
    <w:rsid w:val="00A512C3"/>
    <w:rsid w:val="00A547B3"/>
    <w:rsid w:val="00A548E0"/>
    <w:rsid w:val="00A54A91"/>
    <w:rsid w:val="00A55409"/>
    <w:rsid w:val="00A5548C"/>
    <w:rsid w:val="00A55F1D"/>
    <w:rsid w:val="00A5675A"/>
    <w:rsid w:val="00A5710F"/>
    <w:rsid w:val="00A5780A"/>
    <w:rsid w:val="00A57D3B"/>
    <w:rsid w:val="00A60D41"/>
    <w:rsid w:val="00A60FD9"/>
    <w:rsid w:val="00A619FC"/>
    <w:rsid w:val="00A62208"/>
    <w:rsid w:val="00A6269C"/>
    <w:rsid w:val="00A63DCC"/>
    <w:rsid w:val="00A65FFF"/>
    <w:rsid w:val="00A661D6"/>
    <w:rsid w:val="00A7120E"/>
    <w:rsid w:val="00A71596"/>
    <w:rsid w:val="00A72406"/>
    <w:rsid w:val="00A72A0F"/>
    <w:rsid w:val="00A8177D"/>
    <w:rsid w:val="00A83476"/>
    <w:rsid w:val="00A84B25"/>
    <w:rsid w:val="00A85210"/>
    <w:rsid w:val="00A8681A"/>
    <w:rsid w:val="00A86C4E"/>
    <w:rsid w:val="00A87FF7"/>
    <w:rsid w:val="00A9142F"/>
    <w:rsid w:val="00A91F1F"/>
    <w:rsid w:val="00A92122"/>
    <w:rsid w:val="00A92803"/>
    <w:rsid w:val="00A93321"/>
    <w:rsid w:val="00A9343E"/>
    <w:rsid w:val="00A9539B"/>
    <w:rsid w:val="00A9656B"/>
    <w:rsid w:val="00A9790F"/>
    <w:rsid w:val="00AA0B0D"/>
    <w:rsid w:val="00AA15BE"/>
    <w:rsid w:val="00AA2AE6"/>
    <w:rsid w:val="00AA3672"/>
    <w:rsid w:val="00AA43D7"/>
    <w:rsid w:val="00AA599C"/>
    <w:rsid w:val="00AA6220"/>
    <w:rsid w:val="00AB02CD"/>
    <w:rsid w:val="00AB03A3"/>
    <w:rsid w:val="00AB60AB"/>
    <w:rsid w:val="00AC0366"/>
    <w:rsid w:val="00AC2DDC"/>
    <w:rsid w:val="00AC362F"/>
    <w:rsid w:val="00AC3928"/>
    <w:rsid w:val="00AC3F68"/>
    <w:rsid w:val="00AC536A"/>
    <w:rsid w:val="00AC57F8"/>
    <w:rsid w:val="00AC626F"/>
    <w:rsid w:val="00AC6424"/>
    <w:rsid w:val="00AC6AD6"/>
    <w:rsid w:val="00AC6DEE"/>
    <w:rsid w:val="00AC7C72"/>
    <w:rsid w:val="00AD0C1F"/>
    <w:rsid w:val="00AD2FD3"/>
    <w:rsid w:val="00AD5814"/>
    <w:rsid w:val="00AD5FB4"/>
    <w:rsid w:val="00AD6EB4"/>
    <w:rsid w:val="00AD7F9F"/>
    <w:rsid w:val="00AE0AE4"/>
    <w:rsid w:val="00AE1A9A"/>
    <w:rsid w:val="00AE332F"/>
    <w:rsid w:val="00AE4523"/>
    <w:rsid w:val="00AE6242"/>
    <w:rsid w:val="00AE6836"/>
    <w:rsid w:val="00AE6D71"/>
    <w:rsid w:val="00AE768C"/>
    <w:rsid w:val="00AF08F0"/>
    <w:rsid w:val="00AF1949"/>
    <w:rsid w:val="00AF1B25"/>
    <w:rsid w:val="00AF38C0"/>
    <w:rsid w:val="00B01164"/>
    <w:rsid w:val="00B033E0"/>
    <w:rsid w:val="00B03FB8"/>
    <w:rsid w:val="00B05E2F"/>
    <w:rsid w:val="00B06C81"/>
    <w:rsid w:val="00B071D0"/>
    <w:rsid w:val="00B11575"/>
    <w:rsid w:val="00B119B2"/>
    <w:rsid w:val="00B121BA"/>
    <w:rsid w:val="00B12710"/>
    <w:rsid w:val="00B131E0"/>
    <w:rsid w:val="00B13D8E"/>
    <w:rsid w:val="00B13FC0"/>
    <w:rsid w:val="00B156FB"/>
    <w:rsid w:val="00B2092C"/>
    <w:rsid w:val="00B218B7"/>
    <w:rsid w:val="00B224E2"/>
    <w:rsid w:val="00B2334B"/>
    <w:rsid w:val="00B233EE"/>
    <w:rsid w:val="00B23BA7"/>
    <w:rsid w:val="00B23D49"/>
    <w:rsid w:val="00B23D5E"/>
    <w:rsid w:val="00B26021"/>
    <w:rsid w:val="00B26A9A"/>
    <w:rsid w:val="00B3050B"/>
    <w:rsid w:val="00B30D6B"/>
    <w:rsid w:val="00B30E66"/>
    <w:rsid w:val="00B323F1"/>
    <w:rsid w:val="00B366E3"/>
    <w:rsid w:val="00B36A37"/>
    <w:rsid w:val="00B42EA5"/>
    <w:rsid w:val="00B43182"/>
    <w:rsid w:val="00B4482F"/>
    <w:rsid w:val="00B45000"/>
    <w:rsid w:val="00B45971"/>
    <w:rsid w:val="00B45DBC"/>
    <w:rsid w:val="00B469B7"/>
    <w:rsid w:val="00B47EAB"/>
    <w:rsid w:val="00B512E6"/>
    <w:rsid w:val="00B51C3E"/>
    <w:rsid w:val="00B54388"/>
    <w:rsid w:val="00B553D8"/>
    <w:rsid w:val="00B56720"/>
    <w:rsid w:val="00B56E35"/>
    <w:rsid w:val="00B56F4E"/>
    <w:rsid w:val="00B60082"/>
    <w:rsid w:val="00B61535"/>
    <w:rsid w:val="00B6156D"/>
    <w:rsid w:val="00B61743"/>
    <w:rsid w:val="00B61E7A"/>
    <w:rsid w:val="00B62AC7"/>
    <w:rsid w:val="00B6487F"/>
    <w:rsid w:val="00B64E77"/>
    <w:rsid w:val="00B67839"/>
    <w:rsid w:val="00B67D99"/>
    <w:rsid w:val="00B71B65"/>
    <w:rsid w:val="00B724F1"/>
    <w:rsid w:val="00B75950"/>
    <w:rsid w:val="00B76EC4"/>
    <w:rsid w:val="00B77519"/>
    <w:rsid w:val="00B77B8A"/>
    <w:rsid w:val="00B80833"/>
    <w:rsid w:val="00B835A5"/>
    <w:rsid w:val="00B83EEE"/>
    <w:rsid w:val="00B84C73"/>
    <w:rsid w:val="00B85F7C"/>
    <w:rsid w:val="00B865F1"/>
    <w:rsid w:val="00B874DD"/>
    <w:rsid w:val="00B87A8A"/>
    <w:rsid w:val="00B87ACA"/>
    <w:rsid w:val="00B901BD"/>
    <w:rsid w:val="00B90440"/>
    <w:rsid w:val="00B90C68"/>
    <w:rsid w:val="00B92B4F"/>
    <w:rsid w:val="00B92BFD"/>
    <w:rsid w:val="00B92F0F"/>
    <w:rsid w:val="00B93AB9"/>
    <w:rsid w:val="00B93B9B"/>
    <w:rsid w:val="00B947DC"/>
    <w:rsid w:val="00B95656"/>
    <w:rsid w:val="00B97E7B"/>
    <w:rsid w:val="00BA053D"/>
    <w:rsid w:val="00BA0BD8"/>
    <w:rsid w:val="00BA2E23"/>
    <w:rsid w:val="00BA4207"/>
    <w:rsid w:val="00BA4739"/>
    <w:rsid w:val="00BA7A63"/>
    <w:rsid w:val="00BA7D22"/>
    <w:rsid w:val="00BB0B78"/>
    <w:rsid w:val="00BB37E2"/>
    <w:rsid w:val="00BB5174"/>
    <w:rsid w:val="00BB74B2"/>
    <w:rsid w:val="00BB7788"/>
    <w:rsid w:val="00BC0C55"/>
    <w:rsid w:val="00BC1739"/>
    <w:rsid w:val="00BC32AC"/>
    <w:rsid w:val="00BC4255"/>
    <w:rsid w:val="00BC611B"/>
    <w:rsid w:val="00BC6C9A"/>
    <w:rsid w:val="00BD1352"/>
    <w:rsid w:val="00BD157F"/>
    <w:rsid w:val="00BD2B74"/>
    <w:rsid w:val="00BD4165"/>
    <w:rsid w:val="00BD728B"/>
    <w:rsid w:val="00BE09EF"/>
    <w:rsid w:val="00BE0C84"/>
    <w:rsid w:val="00BE4824"/>
    <w:rsid w:val="00BE523F"/>
    <w:rsid w:val="00BE5715"/>
    <w:rsid w:val="00BE58A9"/>
    <w:rsid w:val="00BF09EA"/>
    <w:rsid w:val="00BF2EE5"/>
    <w:rsid w:val="00BF39FB"/>
    <w:rsid w:val="00BF4C16"/>
    <w:rsid w:val="00BF57BB"/>
    <w:rsid w:val="00BF586A"/>
    <w:rsid w:val="00BF7AB7"/>
    <w:rsid w:val="00C03F82"/>
    <w:rsid w:val="00C0455E"/>
    <w:rsid w:val="00C05F83"/>
    <w:rsid w:val="00C076C4"/>
    <w:rsid w:val="00C1172B"/>
    <w:rsid w:val="00C13EDE"/>
    <w:rsid w:val="00C2113C"/>
    <w:rsid w:val="00C2430B"/>
    <w:rsid w:val="00C2491F"/>
    <w:rsid w:val="00C2526B"/>
    <w:rsid w:val="00C26499"/>
    <w:rsid w:val="00C2780D"/>
    <w:rsid w:val="00C27C73"/>
    <w:rsid w:val="00C31107"/>
    <w:rsid w:val="00C3442C"/>
    <w:rsid w:val="00C34B87"/>
    <w:rsid w:val="00C36D76"/>
    <w:rsid w:val="00C37238"/>
    <w:rsid w:val="00C40849"/>
    <w:rsid w:val="00C44927"/>
    <w:rsid w:val="00C45015"/>
    <w:rsid w:val="00C45275"/>
    <w:rsid w:val="00C47409"/>
    <w:rsid w:val="00C5084C"/>
    <w:rsid w:val="00C513CF"/>
    <w:rsid w:val="00C521F4"/>
    <w:rsid w:val="00C555C7"/>
    <w:rsid w:val="00C55AD3"/>
    <w:rsid w:val="00C6129A"/>
    <w:rsid w:val="00C61540"/>
    <w:rsid w:val="00C62797"/>
    <w:rsid w:val="00C634B7"/>
    <w:rsid w:val="00C64F96"/>
    <w:rsid w:val="00C65BD9"/>
    <w:rsid w:val="00C661FB"/>
    <w:rsid w:val="00C66261"/>
    <w:rsid w:val="00C713E0"/>
    <w:rsid w:val="00C71448"/>
    <w:rsid w:val="00C717B8"/>
    <w:rsid w:val="00C75E65"/>
    <w:rsid w:val="00C77A7B"/>
    <w:rsid w:val="00C81524"/>
    <w:rsid w:val="00C81FAA"/>
    <w:rsid w:val="00C82B7D"/>
    <w:rsid w:val="00C8398E"/>
    <w:rsid w:val="00C83A84"/>
    <w:rsid w:val="00C84886"/>
    <w:rsid w:val="00C86850"/>
    <w:rsid w:val="00C878C6"/>
    <w:rsid w:val="00C907A3"/>
    <w:rsid w:val="00C90A99"/>
    <w:rsid w:val="00C94C13"/>
    <w:rsid w:val="00C950D0"/>
    <w:rsid w:val="00CA4842"/>
    <w:rsid w:val="00CA52C6"/>
    <w:rsid w:val="00CA6B0E"/>
    <w:rsid w:val="00CB0FAB"/>
    <w:rsid w:val="00CB524D"/>
    <w:rsid w:val="00CB576E"/>
    <w:rsid w:val="00CB72C3"/>
    <w:rsid w:val="00CC108C"/>
    <w:rsid w:val="00CC1A6F"/>
    <w:rsid w:val="00CC301F"/>
    <w:rsid w:val="00CC373E"/>
    <w:rsid w:val="00CC3CD0"/>
    <w:rsid w:val="00CC611B"/>
    <w:rsid w:val="00CC73A9"/>
    <w:rsid w:val="00CC7602"/>
    <w:rsid w:val="00CD14D7"/>
    <w:rsid w:val="00CD20A8"/>
    <w:rsid w:val="00CD2B65"/>
    <w:rsid w:val="00CD2BD8"/>
    <w:rsid w:val="00CD79D6"/>
    <w:rsid w:val="00CE3822"/>
    <w:rsid w:val="00CE470F"/>
    <w:rsid w:val="00CE4FCD"/>
    <w:rsid w:val="00CE4FD5"/>
    <w:rsid w:val="00CE5976"/>
    <w:rsid w:val="00CE752E"/>
    <w:rsid w:val="00CF2478"/>
    <w:rsid w:val="00CF31E8"/>
    <w:rsid w:val="00CF3E1C"/>
    <w:rsid w:val="00CF416B"/>
    <w:rsid w:val="00CF654C"/>
    <w:rsid w:val="00D01A0A"/>
    <w:rsid w:val="00D02506"/>
    <w:rsid w:val="00D03EA5"/>
    <w:rsid w:val="00D04621"/>
    <w:rsid w:val="00D0742F"/>
    <w:rsid w:val="00D11191"/>
    <w:rsid w:val="00D112E1"/>
    <w:rsid w:val="00D12E38"/>
    <w:rsid w:val="00D147CD"/>
    <w:rsid w:val="00D1623F"/>
    <w:rsid w:val="00D163AA"/>
    <w:rsid w:val="00D16A31"/>
    <w:rsid w:val="00D17801"/>
    <w:rsid w:val="00D17BD5"/>
    <w:rsid w:val="00D2025F"/>
    <w:rsid w:val="00D20FB6"/>
    <w:rsid w:val="00D21462"/>
    <w:rsid w:val="00D22C43"/>
    <w:rsid w:val="00D233F2"/>
    <w:rsid w:val="00D249C6"/>
    <w:rsid w:val="00D2552E"/>
    <w:rsid w:val="00D265F9"/>
    <w:rsid w:val="00D267FF"/>
    <w:rsid w:val="00D2707D"/>
    <w:rsid w:val="00D302AF"/>
    <w:rsid w:val="00D30E1C"/>
    <w:rsid w:val="00D342C0"/>
    <w:rsid w:val="00D36503"/>
    <w:rsid w:val="00D36D0C"/>
    <w:rsid w:val="00D4184E"/>
    <w:rsid w:val="00D42200"/>
    <w:rsid w:val="00D4224E"/>
    <w:rsid w:val="00D46ADF"/>
    <w:rsid w:val="00D47BA9"/>
    <w:rsid w:val="00D50BB2"/>
    <w:rsid w:val="00D50DAB"/>
    <w:rsid w:val="00D512A5"/>
    <w:rsid w:val="00D51B56"/>
    <w:rsid w:val="00D56282"/>
    <w:rsid w:val="00D57853"/>
    <w:rsid w:val="00D605C3"/>
    <w:rsid w:val="00D60801"/>
    <w:rsid w:val="00D61F65"/>
    <w:rsid w:val="00D623CA"/>
    <w:rsid w:val="00D62576"/>
    <w:rsid w:val="00D625A6"/>
    <w:rsid w:val="00D64186"/>
    <w:rsid w:val="00D64696"/>
    <w:rsid w:val="00D66A03"/>
    <w:rsid w:val="00D72105"/>
    <w:rsid w:val="00D749B7"/>
    <w:rsid w:val="00D757C8"/>
    <w:rsid w:val="00D766C0"/>
    <w:rsid w:val="00D76B3F"/>
    <w:rsid w:val="00D76B57"/>
    <w:rsid w:val="00D778AD"/>
    <w:rsid w:val="00D809E9"/>
    <w:rsid w:val="00D81C4F"/>
    <w:rsid w:val="00D81D80"/>
    <w:rsid w:val="00D81E04"/>
    <w:rsid w:val="00D845DA"/>
    <w:rsid w:val="00D84A9A"/>
    <w:rsid w:val="00D86D9A"/>
    <w:rsid w:val="00D9077F"/>
    <w:rsid w:val="00D90C5E"/>
    <w:rsid w:val="00D92815"/>
    <w:rsid w:val="00D94FDC"/>
    <w:rsid w:val="00D966F6"/>
    <w:rsid w:val="00D97797"/>
    <w:rsid w:val="00D97981"/>
    <w:rsid w:val="00DA0629"/>
    <w:rsid w:val="00DA07DD"/>
    <w:rsid w:val="00DA1392"/>
    <w:rsid w:val="00DA2161"/>
    <w:rsid w:val="00DA354F"/>
    <w:rsid w:val="00DA49E8"/>
    <w:rsid w:val="00DA525B"/>
    <w:rsid w:val="00DA5CE0"/>
    <w:rsid w:val="00DA6261"/>
    <w:rsid w:val="00DA637D"/>
    <w:rsid w:val="00DB15BE"/>
    <w:rsid w:val="00DB263E"/>
    <w:rsid w:val="00DB27AA"/>
    <w:rsid w:val="00DB359C"/>
    <w:rsid w:val="00DB4B7E"/>
    <w:rsid w:val="00DC0A43"/>
    <w:rsid w:val="00DC2C02"/>
    <w:rsid w:val="00DC3874"/>
    <w:rsid w:val="00DC57F2"/>
    <w:rsid w:val="00DC5ECD"/>
    <w:rsid w:val="00DC64EA"/>
    <w:rsid w:val="00DD7CF6"/>
    <w:rsid w:val="00DD7E3C"/>
    <w:rsid w:val="00DE080F"/>
    <w:rsid w:val="00DE10B9"/>
    <w:rsid w:val="00DE291D"/>
    <w:rsid w:val="00DE3623"/>
    <w:rsid w:val="00DE43DB"/>
    <w:rsid w:val="00DE4E47"/>
    <w:rsid w:val="00DE6802"/>
    <w:rsid w:val="00DE6D1B"/>
    <w:rsid w:val="00DE78F2"/>
    <w:rsid w:val="00DF0BBF"/>
    <w:rsid w:val="00DF15D5"/>
    <w:rsid w:val="00DF15E8"/>
    <w:rsid w:val="00DF1B41"/>
    <w:rsid w:val="00DF1E8E"/>
    <w:rsid w:val="00DF2087"/>
    <w:rsid w:val="00DF3A5E"/>
    <w:rsid w:val="00DF43F8"/>
    <w:rsid w:val="00DF5C26"/>
    <w:rsid w:val="00DF661C"/>
    <w:rsid w:val="00DF785A"/>
    <w:rsid w:val="00E0085D"/>
    <w:rsid w:val="00E009D0"/>
    <w:rsid w:val="00E0354E"/>
    <w:rsid w:val="00E05CAB"/>
    <w:rsid w:val="00E06E8F"/>
    <w:rsid w:val="00E100B6"/>
    <w:rsid w:val="00E10D1A"/>
    <w:rsid w:val="00E1102D"/>
    <w:rsid w:val="00E11D7E"/>
    <w:rsid w:val="00E122D6"/>
    <w:rsid w:val="00E12D4F"/>
    <w:rsid w:val="00E13A54"/>
    <w:rsid w:val="00E154AB"/>
    <w:rsid w:val="00E155B2"/>
    <w:rsid w:val="00E167E1"/>
    <w:rsid w:val="00E17E60"/>
    <w:rsid w:val="00E22BD6"/>
    <w:rsid w:val="00E22E0E"/>
    <w:rsid w:val="00E24A08"/>
    <w:rsid w:val="00E24F0E"/>
    <w:rsid w:val="00E2514D"/>
    <w:rsid w:val="00E26641"/>
    <w:rsid w:val="00E3004A"/>
    <w:rsid w:val="00E30FE4"/>
    <w:rsid w:val="00E317CD"/>
    <w:rsid w:val="00E32BEF"/>
    <w:rsid w:val="00E3511A"/>
    <w:rsid w:val="00E353FB"/>
    <w:rsid w:val="00E41649"/>
    <w:rsid w:val="00E41FE1"/>
    <w:rsid w:val="00E43174"/>
    <w:rsid w:val="00E4445E"/>
    <w:rsid w:val="00E47863"/>
    <w:rsid w:val="00E5309A"/>
    <w:rsid w:val="00E54C6F"/>
    <w:rsid w:val="00E55242"/>
    <w:rsid w:val="00E5620C"/>
    <w:rsid w:val="00E56A61"/>
    <w:rsid w:val="00E57836"/>
    <w:rsid w:val="00E60648"/>
    <w:rsid w:val="00E612CF"/>
    <w:rsid w:val="00E63C1E"/>
    <w:rsid w:val="00E66213"/>
    <w:rsid w:val="00E67BE1"/>
    <w:rsid w:val="00E70928"/>
    <w:rsid w:val="00E7156F"/>
    <w:rsid w:val="00E72A0B"/>
    <w:rsid w:val="00E72A43"/>
    <w:rsid w:val="00E72DD6"/>
    <w:rsid w:val="00E747D2"/>
    <w:rsid w:val="00E759EE"/>
    <w:rsid w:val="00E76CFA"/>
    <w:rsid w:val="00E83E0C"/>
    <w:rsid w:val="00E84843"/>
    <w:rsid w:val="00E8535A"/>
    <w:rsid w:val="00E856DC"/>
    <w:rsid w:val="00E85BAB"/>
    <w:rsid w:val="00E85F6D"/>
    <w:rsid w:val="00E86C47"/>
    <w:rsid w:val="00E86E09"/>
    <w:rsid w:val="00E86E49"/>
    <w:rsid w:val="00E877DE"/>
    <w:rsid w:val="00E944D3"/>
    <w:rsid w:val="00E94C31"/>
    <w:rsid w:val="00E94C35"/>
    <w:rsid w:val="00EA07A2"/>
    <w:rsid w:val="00EA0ACF"/>
    <w:rsid w:val="00EA0D98"/>
    <w:rsid w:val="00EA2198"/>
    <w:rsid w:val="00EA234E"/>
    <w:rsid w:val="00EA2BF4"/>
    <w:rsid w:val="00EA2DA0"/>
    <w:rsid w:val="00EA3137"/>
    <w:rsid w:val="00EA33B1"/>
    <w:rsid w:val="00EA3565"/>
    <w:rsid w:val="00EA5F22"/>
    <w:rsid w:val="00EB0836"/>
    <w:rsid w:val="00EB1360"/>
    <w:rsid w:val="00EB1E97"/>
    <w:rsid w:val="00EB228F"/>
    <w:rsid w:val="00EB31E5"/>
    <w:rsid w:val="00EB3D69"/>
    <w:rsid w:val="00EB5838"/>
    <w:rsid w:val="00EB76E3"/>
    <w:rsid w:val="00EC094A"/>
    <w:rsid w:val="00EC16FA"/>
    <w:rsid w:val="00EC1E22"/>
    <w:rsid w:val="00EC2748"/>
    <w:rsid w:val="00EC4465"/>
    <w:rsid w:val="00EC4BEE"/>
    <w:rsid w:val="00EC727F"/>
    <w:rsid w:val="00EC7D16"/>
    <w:rsid w:val="00EC7DFC"/>
    <w:rsid w:val="00ED07F4"/>
    <w:rsid w:val="00ED0F8F"/>
    <w:rsid w:val="00ED1D3D"/>
    <w:rsid w:val="00ED2DA3"/>
    <w:rsid w:val="00ED516D"/>
    <w:rsid w:val="00ED6B23"/>
    <w:rsid w:val="00EE05D3"/>
    <w:rsid w:val="00EE06FA"/>
    <w:rsid w:val="00EE113C"/>
    <w:rsid w:val="00EE2631"/>
    <w:rsid w:val="00EE26F0"/>
    <w:rsid w:val="00EE2860"/>
    <w:rsid w:val="00EE48A1"/>
    <w:rsid w:val="00EF1C7D"/>
    <w:rsid w:val="00EF28F7"/>
    <w:rsid w:val="00EF34DF"/>
    <w:rsid w:val="00EF41A6"/>
    <w:rsid w:val="00EF5883"/>
    <w:rsid w:val="00EF630B"/>
    <w:rsid w:val="00EF6616"/>
    <w:rsid w:val="00F0055C"/>
    <w:rsid w:val="00F00F8D"/>
    <w:rsid w:val="00F025C5"/>
    <w:rsid w:val="00F040D5"/>
    <w:rsid w:val="00F0471E"/>
    <w:rsid w:val="00F04D1C"/>
    <w:rsid w:val="00F05546"/>
    <w:rsid w:val="00F05E45"/>
    <w:rsid w:val="00F07726"/>
    <w:rsid w:val="00F107A4"/>
    <w:rsid w:val="00F10905"/>
    <w:rsid w:val="00F10985"/>
    <w:rsid w:val="00F110BA"/>
    <w:rsid w:val="00F11BD1"/>
    <w:rsid w:val="00F14F1A"/>
    <w:rsid w:val="00F15055"/>
    <w:rsid w:val="00F15C79"/>
    <w:rsid w:val="00F17826"/>
    <w:rsid w:val="00F22670"/>
    <w:rsid w:val="00F234CB"/>
    <w:rsid w:val="00F259F2"/>
    <w:rsid w:val="00F25E45"/>
    <w:rsid w:val="00F262E9"/>
    <w:rsid w:val="00F26482"/>
    <w:rsid w:val="00F3385E"/>
    <w:rsid w:val="00F342C3"/>
    <w:rsid w:val="00F353E3"/>
    <w:rsid w:val="00F35D18"/>
    <w:rsid w:val="00F42F5A"/>
    <w:rsid w:val="00F44C3D"/>
    <w:rsid w:val="00F466FA"/>
    <w:rsid w:val="00F536AE"/>
    <w:rsid w:val="00F5389C"/>
    <w:rsid w:val="00F55AD5"/>
    <w:rsid w:val="00F57016"/>
    <w:rsid w:val="00F607D9"/>
    <w:rsid w:val="00F6089E"/>
    <w:rsid w:val="00F60A82"/>
    <w:rsid w:val="00F6177C"/>
    <w:rsid w:val="00F624C8"/>
    <w:rsid w:val="00F62D43"/>
    <w:rsid w:val="00F63189"/>
    <w:rsid w:val="00F66421"/>
    <w:rsid w:val="00F72126"/>
    <w:rsid w:val="00F7288B"/>
    <w:rsid w:val="00F72DFC"/>
    <w:rsid w:val="00F733C7"/>
    <w:rsid w:val="00F73B0B"/>
    <w:rsid w:val="00F76AB6"/>
    <w:rsid w:val="00F773C9"/>
    <w:rsid w:val="00F7797A"/>
    <w:rsid w:val="00F77DE1"/>
    <w:rsid w:val="00F80D6D"/>
    <w:rsid w:val="00F81C3F"/>
    <w:rsid w:val="00F821EB"/>
    <w:rsid w:val="00F82867"/>
    <w:rsid w:val="00F8337C"/>
    <w:rsid w:val="00F84063"/>
    <w:rsid w:val="00F84897"/>
    <w:rsid w:val="00F85155"/>
    <w:rsid w:val="00F87918"/>
    <w:rsid w:val="00F92E38"/>
    <w:rsid w:val="00F93194"/>
    <w:rsid w:val="00F93C9C"/>
    <w:rsid w:val="00F954A8"/>
    <w:rsid w:val="00F95574"/>
    <w:rsid w:val="00FA0CF8"/>
    <w:rsid w:val="00FA28F6"/>
    <w:rsid w:val="00FA54DA"/>
    <w:rsid w:val="00FA5BA8"/>
    <w:rsid w:val="00FA6810"/>
    <w:rsid w:val="00FB34B1"/>
    <w:rsid w:val="00FB4144"/>
    <w:rsid w:val="00FC1B4B"/>
    <w:rsid w:val="00FC37FF"/>
    <w:rsid w:val="00FC627B"/>
    <w:rsid w:val="00FC6BBB"/>
    <w:rsid w:val="00FD1256"/>
    <w:rsid w:val="00FD18F4"/>
    <w:rsid w:val="00FD2937"/>
    <w:rsid w:val="00FD29E5"/>
    <w:rsid w:val="00FD3007"/>
    <w:rsid w:val="00FD34E4"/>
    <w:rsid w:val="00FD3BD8"/>
    <w:rsid w:val="00FD4591"/>
    <w:rsid w:val="00FD4F2D"/>
    <w:rsid w:val="00FD5715"/>
    <w:rsid w:val="00FD7A30"/>
    <w:rsid w:val="00FD7F02"/>
    <w:rsid w:val="00FE0F34"/>
    <w:rsid w:val="00FE2843"/>
    <w:rsid w:val="00FE3DD0"/>
    <w:rsid w:val="00FE3E88"/>
    <w:rsid w:val="00FE58EE"/>
    <w:rsid w:val="00FF0AC3"/>
    <w:rsid w:val="00FF111D"/>
    <w:rsid w:val="00FF11AB"/>
    <w:rsid w:val="00FF18FE"/>
    <w:rsid w:val="00FF269D"/>
    <w:rsid w:val="00FF34CB"/>
    <w:rsid w:val="00FF36B0"/>
    <w:rsid w:val="00FF5860"/>
    <w:rsid w:val="00FF65C0"/>
    <w:rsid w:val="00FF72AE"/>
    <w:rsid w:val="00FF7F4B"/>
  </w:rsids>
  <m:mathPr>
    <m:mathFont m:val="Cambria Math"/>
    <m:brkBin m:val="before"/>
    <m:brkBinSub m:val="--"/>
    <m:smallFrac m:val="off"/>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7F2"/>
    <w:rPr>
      <w:sz w:val="24"/>
      <w:szCs w:val="24"/>
    </w:rPr>
  </w:style>
  <w:style w:type="paragraph" w:styleId="Heading1">
    <w:name w:val="heading 1"/>
    <w:basedOn w:val="Normal"/>
    <w:next w:val="Normal"/>
    <w:link w:val="Heading1Char"/>
    <w:uiPriority w:val="99"/>
    <w:qFormat/>
    <w:rsid w:val="00E94C31"/>
    <w:pPr>
      <w:keepNext/>
      <w:jc w:val="center"/>
      <w:outlineLvl w:val="0"/>
    </w:pPr>
    <w:rPr>
      <w:b/>
    </w:rPr>
  </w:style>
  <w:style w:type="paragraph" w:styleId="Heading2">
    <w:name w:val="heading 2"/>
    <w:basedOn w:val="Normal"/>
    <w:next w:val="Normal"/>
    <w:link w:val="Heading2Char"/>
    <w:uiPriority w:val="99"/>
    <w:qFormat/>
    <w:rsid w:val="00E94C31"/>
    <w:pPr>
      <w:keepNext/>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14624"/>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014624"/>
    <w:rPr>
      <w:rFonts w:ascii="Cambria" w:hAnsi="Cambria" w:cs="Times New Roman"/>
      <w:b/>
      <w:bCs/>
      <w:i/>
      <w:iCs/>
      <w:sz w:val="28"/>
      <w:szCs w:val="28"/>
    </w:rPr>
  </w:style>
  <w:style w:type="paragraph" w:styleId="BalloonText">
    <w:name w:val="Balloon Text"/>
    <w:basedOn w:val="Normal"/>
    <w:link w:val="BalloonTextChar"/>
    <w:uiPriority w:val="99"/>
    <w:semiHidden/>
    <w:rsid w:val="00E94C3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14624"/>
    <w:rPr>
      <w:rFonts w:cs="Times New Roman"/>
      <w:sz w:val="2"/>
    </w:rPr>
  </w:style>
  <w:style w:type="character" w:styleId="Strong">
    <w:name w:val="Strong"/>
    <w:basedOn w:val="DefaultParagraphFont"/>
    <w:uiPriority w:val="99"/>
    <w:qFormat/>
    <w:rsid w:val="00761409"/>
    <w:rPr>
      <w:rFonts w:cs="Times New Roman"/>
      <w:b/>
    </w:rPr>
  </w:style>
  <w:style w:type="character" w:styleId="Hyperlink">
    <w:name w:val="Hyperlink"/>
    <w:basedOn w:val="DefaultParagraphFont"/>
    <w:uiPriority w:val="99"/>
    <w:rsid w:val="00E94C31"/>
    <w:rPr>
      <w:rFonts w:cs="Times New Roman"/>
      <w:color w:val="0000FF"/>
      <w:u w:val="single"/>
    </w:rPr>
  </w:style>
  <w:style w:type="table" w:styleId="TableGrid">
    <w:name w:val="Table Grid"/>
    <w:basedOn w:val="TableNormal"/>
    <w:uiPriority w:val="99"/>
    <w:rsid w:val="0012244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EA07A2"/>
    <w:pPr>
      <w:tabs>
        <w:tab w:val="center" w:pos="4819"/>
        <w:tab w:val="right" w:pos="9638"/>
      </w:tabs>
    </w:pPr>
  </w:style>
  <w:style w:type="character" w:customStyle="1" w:styleId="HeaderChar">
    <w:name w:val="Header Char"/>
    <w:basedOn w:val="DefaultParagraphFont"/>
    <w:link w:val="Header"/>
    <w:uiPriority w:val="99"/>
    <w:semiHidden/>
    <w:locked/>
    <w:rsid w:val="00014624"/>
    <w:rPr>
      <w:rFonts w:cs="Times New Roman"/>
      <w:sz w:val="24"/>
      <w:szCs w:val="24"/>
    </w:rPr>
  </w:style>
  <w:style w:type="paragraph" w:styleId="Footer">
    <w:name w:val="footer"/>
    <w:basedOn w:val="Normal"/>
    <w:link w:val="FooterChar"/>
    <w:uiPriority w:val="99"/>
    <w:rsid w:val="00EA07A2"/>
    <w:pPr>
      <w:tabs>
        <w:tab w:val="center" w:pos="4819"/>
        <w:tab w:val="right" w:pos="9638"/>
      </w:tabs>
    </w:pPr>
  </w:style>
  <w:style w:type="character" w:customStyle="1" w:styleId="FooterChar">
    <w:name w:val="Footer Char"/>
    <w:basedOn w:val="DefaultParagraphFont"/>
    <w:link w:val="Footer"/>
    <w:uiPriority w:val="99"/>
    <w:semiHidden/>
    <w:locked/>
    <w:rsid w:val="00014624"/>
    <w:rPr>
      <w:rFonts w:cs="Times New Roman"/>
      <w:sz w:val="24"/>
      <w:szCs w:val="24"/>
    </w:rPr>
  </w:style>
  <w:style w:type="paragraph" w:styleId="BodyText">
    <w:name w:val="Body Text"/>
    <w:basedOn w:val="Normal"/>
    <w:link w:val="BodyTextChar"/>
    <w:uiPriority w:val="99"/>
    <w:rsid w:val="00F63189"/>
    <w:pPr>
      <w:jc w:val="center"/>
    </w:pPr>
    <w:rPr>
      <w:szCs w:val="20"/>
    </w:rPr>
  </w:style>
  <w:style w:type="character" w:customStyle="1" w:styleId="BodyTextChar">
    <w:name w:val="Body Text Char"/>
    <w:basedOn w:val="DefaultParagraphFont"/>
    <w:link w:val="BodyText"/>
    <w:uiPriority w:val="99"/>
    <w:locked/>
    <w:rsid w:val="00F63189"/>
    <w:rPr>
      <w:rFonts w:cs="Times New Roman"/>
      <w:sz w:val="24"/>
      <w:lang w:val="lt-LT" w:eastAsia="lt-LT"/>
    </w:rPr>
  </w:style>
  <w:style w:type="paragraph" w:customStyle="1" w:styleId="msolistparagraph0">
    <w:name w:val="msolistparagraph"/>
    <w:basedOn w:val="Normal"/>
    <w:uiPriority w:val="99"/>
    <w:rsid w:val="008721FC"/>
    <w:pPr>
      <w:ind w:left="720"/>
    </w:pPr>
    <w:rPr>
      <w:rFonts w:ascii="Calibri" w:hAnsi="Calibri"/>
      <w:sz w:val="22"/>
      <w:szCs w:val="22"/>
      <w:lang w:val="en-US" w:eastAsia="en-US"/>
    </w:rPr>
  </w:style>
  <w:style w:type="paragraph" w:styleId="NormalWeb">
    <w:name w:val="Normal (Web)"/>
    <w:basedOn w:val="Normal"/>
    <w:uiPriority w:val="99"/>
    <w:rsid w:val="006B0FE2"/>
    <w:pPr>
      <w:spacing w:before="100" w:beforeAutospacing="1" w:after="100" w:afterAutospacing="1"/>
      <w:jc w:val="both"/>
    </w:pPr>
    <w:rPr>
      <w:rFonts w:ascii="Tahoma" w:hAnsi="Tahoma" w:cs="Tahoma"/>
      <w:sz w:val="17"/>
      <w:szCs w:val="17"/>
    </w:rPr>
  </w:style>
  <w:style w:type="paragraph" w:customStyle="1" w:styleId="DiagramaDiagrama1">
    <w:name w:val="Diagrama Diagrama1"/>
    <w:basedOn w:val="Normal"/>
    <w:uiPriority w:val="99"/>
    <w:rsid w:val="00A92122"/>
    <w:pPr>
      <w:widowControl w:val="0"/>
      <w:adjustRightInd w:val="0"/>
      <w:spacing w:after="160" w:line="240" w:lineRule="exact"/>
      <w:jc w:val="both"/>
    </w:pPr>
    <w:rPr>
      <w:rFonts w:ascii="Tahoma" w:hAnsi="Tahoma"/>
      <w:sz w:val="20"/>
      <w:szCs w:val="20"/>
      <w:lang w:val="en-US" w:eastAsia="en-US"/>
    </w:rPr>
  </w:style>
  <w:style w:type="paragraph" w:customStyle="1" w:styleId="CharChar">
    <w:name w:val="Char Char"/>
    <w:basedOn w:val="Normal"/>
    <w:uiPriority w:val="99"/>
    <w:rsid w:val="00E41FE1"/>
    <w:pPr>
      <w:widowControl w:val="0"/>
      <w:adjustRightInd w:val="0"/>
      <w:spacing w:after="160" w:line="240" w:lineRule="exact"/>
      <w:jc w:val="both"/>
    </w:pPr>
    <w:rPr>
      <w:rFonts w:ascii="Tahoma" w:hAnsi="Tahoma"/>
      <w:sz w:val="20"/>
      <w:szCs w:val="20"/>
      <w:lang w:val="en-US" w:eastAsia="en-US"/>
    </w:rPr>
  </w:style>
  <w:style w:type="paragraph" w:customStyle="1" w:styleId="western">
    <w:name w:val="western"/>
    <w:basedOn w:val="Normal"/>
    <w:rsid w:val="00535F3C"/>
    <w:pPr>
      <w:spacing w:before="100" w:beforeAutospacing="1" w:after="100" w:afterAutospacing="1"/>
      <w:jc w:val="center"/>
    </w:pPr>
    <w:rPr>
      <w:lang w:eastAsia="zh-CN"/>
    </w:rPr>
  </w:style>
  <w:style w:type="paragraph" w:customStyle="1" w:styleId="Default">
    <w:name w:val="Default"/>
    <w:rsid w:val="00070FD5"/>
    <w:pPr>
      <w:autoSpaceDE w:val="0"/>
      <w:autoSpaceDN w:val="0"/>
      <w:adjustRightInd w:val="0"/>
    </w:pPr>
    <w:rPr>
      <w:rFonts w:ascii="Arial" w:eastAsia="MS Mincho" w:hAnsi="Arial" w:cs="Arial"/>
      <w:color w:val="000000"/>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93282515">
      <w:bodyDiv w:val="1"/>
      <w:marLeft w:val="0"/>
      <w:marRight w:val="0"/>
      <w:marTop w:val="0"/>
      <w:marBottom w:val="0"/>
      <w:divBdr>
        <w:top w:val="none" w:sz="0" w:space="0" w:color="auto"/>
        <w:left w:val="none" w:sz="0" w:space="0" w:color="auto"/>
        <w:bottom w:val="none" w:sz="0" w:space="0" w:color="auto"/>
        <w:right w:val="none" w:sz="0" w:space="0" w:color="auto"/>
      </w:divBdr>
    </w:div>
    <w:div w:id="872353279">
      <w:marLeft w:val="0"/>
      <w:marRight w:val="0"/>
      <w:marTop w:val="0"/>
      <w:marBottom w:val="0"/>
      <w:divBdr>
        <w:top w:val="none" w:sz="0" w:space="0" w:color="auto"/>
        <w:left w:val="none" w:sz="0" w:space="0" w:color="auto"/>
        <w:bottom w:val="none" w:sz="0" w:space="0" w:color="auto"/>
        <w:right w:val="none" w:sz="0" w:space="0" w:color="auto"/>
      </w:divBdr>
    </w:div>
    <w:div w:id="872353280">
      <w:marLeft w:val="0"/>
      <w:marRight w:val="0"/>
      <w:marTop w:val="0"/>
      <w:marBottom w:val="0"/>
      <w:divBdr>
        <w:top w:val="none" w:sz="0" w:space="0" w:color="auto"/>
        <w:left w:val="none" w:sz="0" w:space="0" w:color="auto"/>
        <w:bottom w:val="none" w:sz="0" w:space="0" w:color="auto"/>
        <w:right w:val="none" w:sz="0" w:space="0" w:color="auto"/>
      </w:divBdr>
    </w:div>
    <w:div w:id="872353281">
      <w:marLeft w:val="0"/>
      <w:marRight w:val="0"/>
      <w:marTop w:val="0"/>
      <w:marBottom w:val="0"/>
      <w:divBdr>
        <w:top w:val="none" w:sz="0" w:space="0" w:color="auto"/>
        <w:left w:val="none" w:sz="0" w:space="0" w:color="auto"/>
        <w:bottom w:val="none" w:sz="0" w:space="0" w:color="auto"/>
        <w:right w:val="none" w:sz="0" w:space="0" w:color="auto"/>
      </w:divBdr>
    </w:div>
    <w:div w:id="872353282">
      <w:marLeft w:val="0"/>
      <w:marRight w:val="0"/>
      <w:marTop w:val="0"/>
      <w:marBottom w:val="0"/>
      <w:divBdr>
        <w:top w:val="none" w:sz="0" w:space="0" w:color="auto"/>
        <w:left w:val="none" w:sz="0" w:space="0" w:color="auto"/>
        <w:bottom w:val="none" w:sz="0" w:space="0" w:color="auto"/>
        <w:right w:val="none" w:sz="0" w:space="0" w:color="auto"/>
      </w:divBdr>
    </w:div>
    <w:div w:id="895552893">
      <w:bodyDiv w:val="1"/>
      <w:marLeft w:val="0"/>
      <w:marRight w:val="0"/>
      <w:marTop w:val="0"/>
      <w:marBottom w:val="0"/>
      <w:divBdr>
        <w:top w:val="none" w:sz="0" w:space="0" w:color="auto"/>
        <w:left w:val="none" w:sz="0" w:space="0" w:color="auto"/>
        <w:bottom w:val="none" w:sz="0" w:space="0" w:color="auto"/>
        <w:right w:val="none" w:sz="0" w:space="0" w:color="auto"/>
      </w:divBdr>
    </w:div>
    <w:div w:id="1234199527">
      <w:bodyDiv w:val="1"/>
      <w:marLeft w:val="0"/>
      <w:marRight w:val="0"/>
      <w:marTop w:val="0"/>
      <w:marBottom w:val="0"/>
      <w:divBdr>
        <w:top w:val="none" w:sz="0" w:space="0" w:color="auto"/>
        <w:left w:val="none" w:sz="0" w:space="0" w:color="auto"/>
        <w:bottom w:val="none" w:sz="0" w:space="0" w:color="auto"/>
        <w:right w:val="none" w:sz="0" w:space="0" w:color="auto"/>
      </w:divBdr>
    </w:div>
    <w:div w:id="1421636806">
      <w:bodyDiv w:val="1"/>
      <w:marLeft w:val="0"/>
      <w:marRight w:val="0"/>
      <w:marTop w:val="0"/>
      <w:marBottom w:val="0"/>
      <w:divBdr>
        <w:top w:val="none" w:sz="0" w:space="0" w:color="auto"/>
        <w:left w:val="none" w:sz="0" w:space="0" w:color="auto"/>
        <w:bottom w:val="none" w:sz="0" w:space="0" w:color="auto"/>
        <w:right w:val="none" w:sz="0" w:space="0" w:color="auto"/>
      </w:divBdr>
    </w:div>
    <w:div w:id="1451899014">
      <w:bodyDiv w:val="1"/>
      <w:marLeft w:val="0"/>
      <w:marRight w:val="0"/>
      <w:marTop w:val="0"/>
      <w:marBottom w:val="0"/>
      <w:divBdr>
        <w:top w:val="none" w:sz="0" w:space="0" w:color="auto"/>
        <w:left w:val="none" w:sz="0" w:space="0" w:color="auto"/>
        <w:bottom w:val="none" w:sz="0" w:space="0" w:color="auto"/>
        <w:right w:val="none" w:sz="0" w:space="0" w:color="auto"/>
      </w:divBdr>
    </w:div>
    <w:div w:id="1493136476">
      <w:bodyDiv w:val="1"/>
      <w:marLeft w:val="0"/>
      <w:marRight w:val="0"/>
      <w:marTop w:val="0"/>
      <w:marBottom w:val="0"/>
      <w:divBdr>
        <w:top w:val="none" w:sz="0" w:space="0" w:color="auto"/>
        <w:left w:val="none" w:sz="0" w:space="0" w:color="auto"/>
        <w:bottom w:val="none" w:sz="0" w:space="0" w:color="auto"/>
        <w:right w:val="none" w:sz="0" w:space="0" w:color="auto"/>
      </w:divBdr>
    </w:div>
    <w:div w:id="1721663026">
      <w:bodyDiv w:val="1"/>
      <w:marLeft w:val="0"/>
      <w:marRight w:val="0"/>
      <w:marTop w:val="0"/>
      <w:marBottom w:val="0"/>
      <w:divBdr>
        <w:top w:val="none" w:sz="0" w:space="0" w:color="auto"/>
        <w:left w:val="none" w:sz="0" w:space="0" w:color="auto"/>
        <w:bottom w:val="none" w:sz="0" w:space="0" w:color="auto"/>
        <w:right w:val="none" w:sz="0" w:space="0" w:color="auto"/>
      </w:divBdr>
    </w:div>
    <w:div w:id="1913005392">
      <w:bodyDiv w:val="1"/>
      <w:marLeft w:val="0"/>
      <w:marRight w:val="0"/>
      <w:marTop w:val="0"/>
      <w:marBottom w:val="0"/>
      <w:divBdr>
        <w:top w:val="none" w:sz="0" w:space="0" w:color="auto"/>
        <w:left w:val="none" w:sz="0" w:space="0" w:color="auto"/>
        <w:bottom w:val="none" w:sz="0" w:space="0" w:color="auto"/>
        <w:right w:val="none" w:sz="0" w:space="0" w:color="auto"/>
      </w:divBdr>
    </w:div>
    <w:div w:id="211786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ringa.sakalauskiene@teis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c@teis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DF5A82-2D95-44CD-8339-09291601B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Pages>
  <Words>396</Words>
  <Characters>3091</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2010 m.</vt:lpstr>
    </vt:vector>
  </TitlesOfParts>
  <Company>TM</Company>
  <LinksUpToDate>false</LinksUpToDate>
  <CharactersWithSpaces>3481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 m.</dc:title>
  <dc:creator>J.Diliene</dc:creator>
  <cp:lastModifiedBy>Neringa Sakalauskienė</cp:lastModifiedBy>
  <cp:revision>37</cp:revision>
  <cp:lastPrinted>2015-07-08T07:49:00Z</cp:lastPrinted>
  <dcterms:created xsi:type="dcterms:W3CDTF">2017-01-06T07:57:00Z</dcterms:created>
  <dcterms:modified xsi:type="dcterms:W3CDTF">2017-12-09T12:15:00Z</dcterms:modified>
</cp:coreProperties>
</file>