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CA" w:rsidRDefault="00AC44CA" w:rsidP="00025F74">
      <w:pPr>
        <w:widowControl w:val="0"/>
        <w:autoSpaceDE w:val="0"/>
        <w:autoSpaceDN w:val="0"/>
        <w:adjustRightInd w:val="0"/>
        <w:jc w:val="center"/>
        <w:rPr>
          <w:b/>
          <w:color w:val="000000"/>
        </w:rPr>
      </w:pPr>
    </w:p>
    <w:p w:rsidR="00AC44CA" w:rsidRPr="00E06117" w:rsidRDefault="00AC44CA" w:rsidP="00745501">
      <w:pPr>
        <w:widowControl w:val="0"/>
        <w:autoSpaceDE w:val="0"/>
        <w:autoSpaceDN w:val="0"/>
        <w:adjustRightInd w:val="0"/>
        <w:jc w:val="center"/>
        <w:rPr>
          <w:b/>
          <w:color w:val="000000"/>
        </w:rPr>
      </w:pPr>
      <w:r>
        <w:rPr>
          <w:b/>
          <w:color w:val="000000"/>
        </w:rPr>
        <w:t xml:space="preserve">SEMINARO PAGAL </w:t>
      </w:r>
      <w:r w:rsidR="00745501">
        <w:rPr>
          <w:b/>
          <w:color w:val="000000"/>
        </w:rPr>
        <w:t>TEISĖJŲ MOKYMO PROGRAMĄ „</w:t>
      </w:r>
      <w:r w:rsidR="007772DF" w:rsidRPr="0088761E">
        <w:rPr>
          <w:b/>
          <w:color w:val="000000"/>
        </w:rPr>
        <w:t>ASMENS DUOMENŲ APSAUGA</w:t>
      </w:r>
      <w:r w:rsidR="00745501">
        <w:rPr>
          <w:b/>
          <w:color w:val="000000"/>
        </w:rPr>
        <w:t>“</w:t>
      </w:r>
    </w:p>
    <w:p w:rsidR="00AC44CA" w:rsidRPr="00E06117" w:rsidRDefault="00AC44CA" w:rsidP="00025F74">
      <w:pPr>
        <w:tabs>
          <w:tab w:val="center" w:pos="7001"/>
          <w:tab w:val="left" w:pos="8175"/>
          <w:tab w:val="left" w:pos="10800"/>
        </w:tabs>
        <w:jc w:val="center"/>
      </w:pPr>
      <w:r w:rsidRPr="00E06117">
        <w:t xml:space="preserve"> (seminaro kodas – </w:t>
      </w:r>
      <w:r w:rsidR="007772DF">
        <w:t>ASM</w:t>
      </w:r>
      <w:r w:rsidRPr="00E06117">
        <w:t>)</w:t>
      </w:r>
    </w:p>
    <w:p w:rsidR="00AC44CA" w:rsidRPr="00E06117" w:rsidRDefault="00AC44CA" w:rsidP="00025F74">
      <w:pPr>
        <w:tabs>
          <w:tab w:val="center" w:pos="7001"/>
          <w:tab w:val="left" w:pos="8175"/>
          <w:tab w:val="left" w:pos="10800"/>
        </w:tabs>
        <w:jc w:val="center"/>
        <w:rPr>
          <w:sz w:val="20"/>
          <w:szCs w:val="20"/>
        </w:rPr>
      </w:pPr>
    </w:p>
    <w:p w:rsidR="00AC44CA" w:rsidRPr="00E06117" w:rsidRDefault="00AC44CA" w:rsidP="00E41FE1">
      <w:pPr>
        <w:jc w:val="center"/>
        <w:rPr>
          <w:bCs/>
          <w:sz w:val="10"/>
          <w:szCs w:val="10"/>
        </w:rPr>
      </w:pPr>
    </w:p>
    <w:p w:rsidR="00AC44CA" w:rsidRPr="007213F3" w:rsidRDefault="00AC44CA" w:rsidP="00CE5976">
      <w:pPr>
        <w:jc w:val="center"/>
        <w:rPr>
          <w:b/>
          <w:color w:val="000000"/>
        </w:rPr>
      </w:pPr>
      <w:r w:rsidRPr="007213F3">
        <w:rPr>
          <w:b/>
          <w:color w:val="000000"/>
        </w:rPr>
        <w:t>P R O G R A M A</w:t>
      </w:r>
    </w:p>
    <w:p w:rsidR="00AC44CA" w:rsidRPr="00E06117" w:rsidRDefault="00AC44CA" w:rsidP="00265A1A">
      <w:pPr>
        <w:jc w:val="center"/>
        <w:rPr>
          <w:bCs/>
          <w:sz w:val="10"/>
          <w:szCs w:val="10"/>
        </w:rPr>
      </w:pPr>
    </w:p>
    <w:p w:rsidR="00AC44CA" w:rsidRDefault="003075B7" w:rsidP="00E06117">
      <w:pPr>
        <w:jc w:val="center"/>
        <w:rPr>
          <w:bCs/>
        </w:rPr>
      </w:pPr>
      <w:r>
        <w:t>201</w:t>
      </w:r>
      <w:r w:rsidR="004C75F7">
        <w:t>8</w:t>
      </w:r>
      <w:r w:rsidR="00AC44CA" w:rsidRPr="00E06117">
        <w:t xml:space="preserve"> m. </w:t>
      </w:r>
      <w:r w:rsidR="007772DF">
        <w:t>kovo</w:t>
      </w:r>
      <w:r w:rsidR="00AC44CA" w:rsidRPr="00E06117">
        <w:t xml:space="preserve"> </w:t>
      </w:r>
      <w:r w:rsidR="007772DF">
        <w:t>23</w:t>
      </w:r>
      <w:r w:rsidR="002935A6" w:rsidRPr="00E06117">
        <w:t xml:space="preserve"> </w:t>
      </w:r>
      <w:r w:rsidR="00AC44CA" w:rsidRPr="00E06117">
        <w:t>d.</w:t>
      </w:r>
    </w:p>
    <w:p w:rsidR="00AC44CA" w:rsidRDefault="007772DF" w:rsidP="00E06117">
      <w:pPr>
        <w:jc w:val="center"/>
        <w:rPr>
          <w:color w:val="000000"/>
        </w:rPr>
      </w:pPr>
      <w:r>
        <w:rPr>
          <w:color w:val="000000"/>
        </w:rPr>
        <w:t>Vilniaus miesto apylinkės teismas, Laisvės pr.79 A, Vilnius</w:t>
      </w:r>
    </w:p>
    <w:p w:rsidR="007772DF" w:rsidRPr="00E06117" w:rsidRDefault="007772DF" w:rsidP="00E06117">
      <w:pPr>
        <w:jc w:val="center"/>
        <w:rPr>
          <w:bCs/>
        </w:rPr>
      </w:pPr>
      <w:r>
        <w:rPr>
          <w:color w:val="000000"/>
        </w:rPr>
        <w:t>Konferencijų salė</w:t>
      </w:r>
    </w:p>
    <w:p w:rsidR="00AC44CA" w:rsidRPr="00E06117" w:rsidRDefault="00AC44CA" w:rsidP="00404B41">
      <w:pPr>
        <w:ind w:right="-262"/>
        <w:rPr>
          <w:color w:val="000000"/>
          <w:sz w:val="10"/>
          <w:szCs w:val="10"/>
        </w:rPr>
      </w:pPr>
    </w:p>
    <w:p w:rsidR="00AC44CA" w:rsidRPr="00E06117" w:rsidRDefault="00AC44CA" w:rsidP="00F00F8D">
      <w:pPr>
        <w:ind w:right="-262"/>
        <w:jc w:val="center"/>
        <w:rPr>
          <w:color w:val="000000"/>
          <w:sz w:val="10"/>
          <w:szCs w:val="10"/>
        </w:rPr>
      </w:pPr>
    </w:p>
    <w:tbl>
      <w:tblPr>
        <w:tblW w:w="9414" w:type="dxa"/>
        <w:tblInd w:w="-92" w:type="dxa"/>
        <w:tblLook w:val="01E0"/>
      </w:tblPr>
      <w:tblGrid>
        <w:gridCol w:w="9414"/>
      </w:tblGrid>
      <w:tr w:rsidR="00AC44CA" w:rsidRPr="00E06117" w:rsidTr="001F6404">
        <w:tc>
          <w:tcPr>
            <w:tcW w:w="9414" w:type="dxa"/>
          </w:tcPr>
          <w:p w:rsidR="00AC44CA" w:rsidRPr="003075B7" w:rsidRDefault="00AC44CA" w:rsidP="00457C8E">
            <w:pPr>
              <w:rPr>
                <w:i/>
                <w:iCs/>
              </w:rPr>
            </w:pPr>
            <w:r w:rsidRPr="00E06117">
              <w:rPr>
                <w:i/>
                <w:iCs/>
              </w:rPr>
              <w:t>Lektor</w:t>
            </w:r>
            <w:r w:rsidR="002935A6">
              <w:rPr>
                <w:i/>
                <w:iCs/>
              </w:rPr>
              <w:t>ė</w:t>
            </w:r>
            <w:r w:rsidR="003075B7">
              <w:rPr>
                <w:i/>
                <w:iCs/>
              </w:rPr>
              <w:t>:</w:t>
            </w:r>
          </w:p>
          <w:p w:rsidR="00880D22" w:rsidRPr="00880D22" w:rsidRDefault="007772DF" w:rsidP="00880D22">
            <w:pPr>
              <w:rPr>
                <w:i/>
                <w:iCs/>
              </w:rPr>
            </w:pPr>
            <w:r>
              <w:rPr>
                <w:b/>
                <w:i/>
              </w:rPr>
              <w:t>Danguolė Morkūnienė</w:t>
            </w:r>
            <w:r w:rsidR="00880D22">
              <w:rPr>
                <w:b/>
                <w:i/>
              </w:rPr>
              <w:t xml:space="preserve"> </w:t>
            </w:r>
            <w:r w:rsidR="00D67BB9">
              <w:rPr>
                <w:i/>
                <w:iCs/>
              </w:rPr>
              <w:t xml:space="preserve"> – </w:t>
            </w:r>
            <w:r>
              <w:rPr>
                <w:i/>
                <w:iCs/>
              </w:rPr>
              <w:t>Valstybinės duomenų inspekcijos Teisės skyriaus vedėja</w:t>
            </w:r>
          </w:p>
          <w:p w:rsidR="00AC44CA" w:rsidRPr="00E06117" w:rsidRDefault="00AC44CA" w:rsidP="00E06117">
            <w:pPr>
              <w:ind w:right="-1080"/>
              <w:jc w:val="both"/>
              <w:rPr>
                <w:b/>
                <w:i/>
              </w:rPr>
            </w:pPr>
          </w:p>
        </w:tc>
      </w:tr>
    </w:tbl>
    <w:p w:rsidR="00AC44CA" w:rsidRPr="00E06117" w:rsidRDefault="00AC44CA" w:rsidP="00404B41">
      <w:pPr>
        <w:rPr>
          <w:color w:val="000000"/>
          <w:sz w:val="20"/>
          <w:szCs w:val="20"/>
          <w:u w:val="single"/>
        </w:rPr>
      </w:pPr>
    </w:p>
    <w:tbl>
      <w:tblPr>
        <w:tblStyle w:val="viesusspalvinimas1parykinimas"/>
        <w:tblW w:w="0" w:type="auto"/>
        <w:tblLook w:val="04A0"/>
      </w:tblPr>
      <w:tblGrid>
        <w:gridCol w:w="1641"/>
        <w:gridCol w:w="7715"/>
      </w:tblGrid>
      <w:tr w:rsidR="001F6404" w:rsidRPr="0018246E" w:rsidTr="009C6BAD">
        <w:trPr>
          <w:cnfStyle w:val="100000000000"/>
        </w:trPr>
        <w:tc>
          <w:tcPr>
            <w:cnfStyle w:val="001000000000"/>
            <w:tcW w:w="1641" w:type="dxa"/>
          </w:tcPr>
          <w:p w:rsidR="001F6404" w:rsidRPr="001F6404" w:rsidRDefault="00745501" w:rsidP="001F6404">
            <w:pPr>
              <w:spacing w:line="276" w:lineRule="auto"/>
              <w:rPr>
                <w:b w:val="0"/>
                <w:i/>
                <w:color w:val="000000"/>
              </w:rPr>
            </w:pPr>
            <w:r>
              <w:rPr>
                <w:i/>
                <w:color w:val="000000"/>
              </w:rPr>
              <w:t>09:00</w:t>
            </w:r>
            <w:r w:rsidR="002935A6">
              <w:rPr>
                <w:i/>
                <w:color w:val="000000"/>
              </w:rPr>
              <w:t>–</w:t>
            </w:r>
            <w:r>
              <w:rPr>
                <w:i/>
                <w:color w:val="000000"/>
              </w:rPr>
              <w:t>09:3</w:t>
            </w:r>
            <w:r w:rsidR="001F6404" w:rsidRPr="001F6404">
              <w:rPr>
                <w:i/>
                <w:color w:val="000000"/>
              </w:rPr>
              <w:t>0</w:t>
            </w:r>
          </w:p>
        </w:tc>
        <w:tc>
          <w:tcPr>
            <w:tcW w:w="7715" w:type="dxa"/>
          </w:tcPr>
          <w:p w:rsidR="001F6404" w:rsidRPr="001F6404" w:rsidRDefault="001F6404" w:rsidP="002F6272">
            <w:pPr>
              <w:spacing w:line="276" w:lineRule="auto"/>
              <w:cnfStyle w:val="100000000000"/>
              <w:rPr>
                <w:color w:val="000000"/>
              </w:rPr>
            </w:pPr>
            <w:r w:rsidRPr="001F6404">
              <w:rPr>
                <w:i/>
                <w:color w:val="000000"/>
              </w:rPr>
              <w:t>Dalyvių registracija</w:t>
            </w:r>
          </w:p>
        </w:tc>
      </w:tr>
      <w:tr w:rsidR="001F6404" w:rsidRPr="0018246E" w:rsidTr="009C6BAD">
        <w:trPr>
          <w:cnfStyle w:val="000000100000"/>
        </w:trPr>
        <w:tc>
          <w:tcPr>
            <w:cnfStyle w:val="001000000000"/>
            <w:tcW w:w="1641" w:type="dxa"/>
          </w:tcPr>
          <w:p w:rsidR="001F6404" w:rsidRPr="001F6404" w:rsidRDefault="00745501" w:rsidP="001F6404">
            <w:pPr>
              <w:spacing w:line="276" w:lineRule="auto"/>
              <w:rPr>
                <w:b w:val="0"/>
                <w:i/>
                <w:color w:val="000000"/>
              </w:rPr>
            </w:pPr>
            <w:r>
              <w:rPr>
                <w:i/>
                <w:color w:val="000000"/>
              </w:rPr>
              <w:t>09:30</w:t>
            </w:r>
            <w:r w:rsidR="002935A6">
              <w:rPr>
                <w:i/>
                <w:color w:val="000000"/>
              </w:rPr>
              <w:t>–</w:t>
            </w:r>
            <w:r>
              <w:rPr>
                <w:i/>
                <w:color w:val="000000"/>
              </w:rPr>
              <w:t>11:0</w:t>
            </w:r>
            <w:r w:rsidR="001F6404" w:rsidRPr="001F6404">
              <w:rPr>
                <w:i/>
                <w:color w:val="000000"/>
              </w:rPr>
              <w:t>0</w:t>
            </w:r>
          </w:p>
        </w:tc>
        <w:tc>
          <w:tcPr>
            <w:tcW w:w="7715" w:type="dxa"/>
          </w:tcPr>
          <w:p w:rsidR="001F6404" w:rsidRDefault="007462F2" w:rsidP="007462F2">
            <w:pPr>
              <w:spacing w:line="276" w:lineRule="auto"/>
              <w:cnfStyle w:val="000000100000"/>
            </w:pPr>
            <w:r>
              <w:t>Asmens duomenų apsaugos reforma: Bendrojo duomenų apsaugos reglamento</w:t>
            </w:r>
            <w:r>
              <w:rPr>
                <w:rStyle w:val="Puslapioinaosnuoroda"/>
              </w:rPr>
              <w:footnoteReference w:id="1"/>
            </w:r>
            <w:r>
              <w:t xml:space="preserve"> ir </w:t>
            </w:r>
            <w:r w:rsidRPr="007772DF">
              <w:t>direktyv</w:t>
            </w:r>
            <w:r>
              <w:t>os</w:t>
            </w:r>
            <w:r w:rsidRPr="007772DF">
              <w:t xml:space="preserve"> (ES) 2016/680</w:t>
            </w:r>
            <w:r>
              <w:rPr>
                <w:rStyle w:val="Puslapioinaosnuoroda"/>
              </w:rPr>
              <w:footnoteReference w:id="2"/>
            </w:r>
            <w:r w:rsidRPr="007772DF">
              <w:t xml:space="preserve"> </w:t>
            </w:r>
            <w:r>
              <w:t>pagrindinės naujovės, taikymo sritis</w:t>
            </w:r>
            <w:r w:rsidR="002F6272">
              <w:t>.</w:t>
            </w:r>
          </w:p>
          <w:p w:rsidR="007462F2" w:rsidRDefault="007462F2" w:rsidP="007462F2">
            <w:pPr>
              <w:spacing w:line="276" w:lineRule="auto"/>
              <w:cnfStyle w:val="000000100000"/>
            </w:pPr>
            <w:r>
              <w:t>Su asmens duomenų tvarkymu susiję principai, jų specifika.</w:t>
            </w:r>
          </w:p>
          <w:p w:rsidR="002F6272" w:rsidRPr="007462F2" w:rsidRDefault="007462F2" w:rsidP="002F6272">
            <w:pPr>
              <w:spacing w:line="276" w:lineRule="auto"/>
              <w:cnfStyle w:val="000000100000"/>
            </w:pPr>
            <w:r>
              <w:t>Duomenų tvarkymo sąlygos.</w:t>
            </w:r>
          </w:p>
        </w:tc>
      </w:tr>
      <w:tr w:rsidR="001F6404" w:rsidRPr="0018246E" w:rsidTr="009C6BAD">
        <w:tc>
          <w:tcPr>
            <w:cnfStyle w:val="001000000000"/>
            <w:tcW w:w="1641" w:type="dxa"/>
          </w:tcPr>
          <w:p w:rsidR="001F6404" w:rsidRPr="001F6404" w:rsidRDefault="00745501" w:rsidP="00745501">
            <w:pPr>
              <w:spacing w:line="276" w:lineRule="auto"/>
              <w:rPr>
                <w:b w:val="0"/>
                <w:i/>
                <w:color w:val="000000"/>
              </w:rPr>
            </w:pPr>
            <w:r>
              <w:rPr>
                <w:i/>
                <w:color w:val="000000"/>
              </w:rPr>
              <w:t>11:00</w:t>
            </w:r>
            <w:r w:rsidR="002935A6">
              <w:rPr>
                <w:i/>
                <w:color w:val="000000"/>
              </w:rPr>
              <w:t>–</w:t>
            </w:r>
            <w:r>
              <w:rPr>
                <w:i/>
                <w:color w:val="000000"/>
              </w:rPr>
              <w:t>11</w:t>
            </w:r>
            <w:r w:rsidR="001F6404" w:rsidRPr="001F6404">
              <w:rPr>
                <w:i/>
                <w:color w:val="000000"/>
              </w:rPr>
              <w:t>:</w:t>
            </w:r>
            <w:r>
              <w:rPr>
                <w:i/>
                <w:color w:val="000000"/>
              </w:rPr>
              <w:t>15</w:t>
            </w:r>
          </w:p>
        </w:tc>
        <w:tc>
          <w:tcPr>
            <w:tcW w:w="7715" w:type="dxa"/>
          </w:tcPr>
          <w:p w:rsidR="001F6404" w:rsidRPr="002F6272" w:rsidRDefault="007772DF" w:rsidP="001F6404">
            <w:pPr>
              <w:spacing w:line="276" w:lineRule="auto"/>
              <w:cnfStyle w:val="000000000000"/>
              <w:rPr>
                <w:b/>
                <w:i/>
                <w:color w:val="000000"/>
              </w:rPr>
            </w:pPr>
            <w:r>
              <w:rPr>
                <w:b/>
                <w:i/>
                <w:color w:val="000000"/>
              </w:rPr>
              <w:t>P</w:t>
            </w:r>
            <w:r w:rsidR="00745501" w:rsidRPr="001F6404">
              <w:rPr>
                <w:b/>
                <w:i/>
                <w:color w:val="000000"/>
              </w:rPr>
              <w:t>ertrauka</w:t>
            </w:r>
          </w:p>
        </w:tc>
      </w:tr>
      <w:tr w:rsidR="001F6404" w:rsidRPr="0018246E" w:rsidTr="009C6BAD">
        <w:trPr>
          <w:cnfStyle w:val="000000100000"/>
          <w:trHeight w:val="496"/>
        </w:trPr>
        <w:tc>
          <w:tcPr>
            <w:cnfStyle w:val="001000000000"/>
            <w:tcW w:w="1641" w:type="dxa"/>
          </w:tcPr>
          <w:p w:rsidR="001F6404" w:rsidRPr="001F6404" w:rsidRDefault="00745501" w:rsidP="00745501">
            <w:pPr>
              <w:spacing w:line="276" w:lineRule="auto"/>
              <w:rPr>
                <w:b w:val="0"/>
                <w:i/>
                <w:color w:val="000000"/>
              </w:rPr>
            </w:pPr>
            <w:r>
              <w:rPr>
                <w:i/>
                <w:color w:val="000000"/>
              </w:rPr>
              <w:t>11:15</w:t>
            </w:r>
            <w:r w:rsidR="002935A6">
              <w:rPr>
                <w:i/>
                <w:color w:val="000000"/>
              </w:rPr>
              <w:t>–</w:t>
            </w:r>
            <w:r>
              <w:rPr>
                <w:i/>
                <w:color w:val="000000"/>
              </w:rPr>
              <w:t>12</w:t>
            </w:r>
            <w:r w:rsidR="001F6404" w:rsidRPr="001F6404">
              <w:rPr>
                <w:i/>
                <w:color w:val="000000"/>
              </w:rPr>
              <w:t>:</w:t>
            </w:r>
            <w:r>
              <w:rPr>
                <w:i/>
                <w:color w:val="000000"/>
              </w:rPr>
              <w:t>45</w:t>
            </w:r>
          </w:p>
        </w:tc>
        <w:tc>
          <w:tcPr>
            <w:tcW w:w="7715" w:type="dxa"/>
          </w:tcPr>
          <w:p w:rsidR="002F6272" w:rsidRDefault="002F6272" w:rsidP="002F6272">
            <w:pPr>
              <w:spacing w:line="276" w:lineRule="auto"/>
              <w:cnfStyle w:val="000000100000"/>
            </w:pPr>
            <w:r>
              <w:t>Priemonės atskaitomybės principui įgyvendinti:</w:t>
            </w:r>
          </w:p>
          <w:p w:rsidR="002F6272" w:rsidRPr="002F6272" w:rsidRDefault="002F6272" w:rsidP="002F6272">
            <w:pPr>
              <w:pStyle w:val="Sraopastraipa"/>
              <w:numPr>
                <w:ilvl w:val="0"/>
                <w:numId w:val="17"/>
              </w:numPr>
              <w:spacing w:line="276" w:lineRule="auto"/>
              <w:ind w:left="486" w:hanging="284"/>
              <w:cnfStyle w:val="000000100000"/>
              <w:rPr>
                <w:rFonts w:ascii="Times New Roman" w:hAnsi="Times New Roman"/>
              </w:rPr>
            </w:pPr>
            <w:r w:rsidRPr="002F6272">
              <w:rPr>
                <w:rFonts w:ascii="Times New Roman" w:hAnsi="Times New Roman"/>
              </w:rPr>
              <w:t>Pranešimas apie asmens duomenų saugumo pažeidimą.</w:t>
            </w:r>
          </w:p>
          <w:p w:rsidR="001F6404" w:rsidRPr="002F6272" w:rsidRDefault="002F6272" w:rsidP="002F6272">
            <w:pPr>
              <w:pStyle w:val="Sraopastraipa"/>
              <w:numPr>
                <w:ilvl w:val="0"/>
                <w:numId w:val="17"/>
              </w:numPr>
              <w:spacing w:line="276" w:lineRule="auto"/>
              <w:ind w:left="486" w:hanging="284"/>
              <w:cnfStyle w:val="000000100000"/>
              <w:rPr>
                <w:rFonts w:ascii="Times New Roman" w:hAnsi="Times New Roman"/>
              </w:rPr>
            </w:pPr>
            <w:r w:rsidRPr="002F6272">
              <w:rPr>
                <w:rFonts w:ascii="Times New Roman" w:hAnsi="Times New Roman"/>
              </w:rPr>
              <w:t>Duomenų apsaugos pareigūno skyrimas: būtinas ar ne?</w:t>
            </w:r>
          </w:p>
          <w:p w:rsidR="002F6272" w:rsidRPr="002F6272" w:rsidRDefault="002F6272" w:rsidP="002F6272">
            <w:pPr>
              <w:pStyle w:val="Sraopastraipa"/>
              <w:numPr>
                <w:ilvl w:val="0"/>
                <w:numId w:val="17"/>
              </w:numPr>
              <w:spacing w:line="276" w:lineRule="auto"/>
              <w:ind w:left="486" w:hanging="284"/>
              <w:cnfStyle w:val="000000100000"/>
              <w:rPr>
                <w:rFonts w:ascii="Times New Roman" w:hAnsi="Times New Roman"/>
              </w:rPr>
            </w:pPr>
            <w:r w:rsidRPr="002F6272">
              <w:rPr>
                <w:rFonts w:ascii="Times New Roman" w:hAnsi="Times New Roman"/>
              </w:rPr>
              <w:t>Poveikio duomenų apsaugai vertinimas.</w:t>
            </w:r>
          </w:p>
          <w:p w:rsidR="002F6272" w:rsidRPr="00F40DE6" w:rsidRDefault="002F6272" w:rsidP="002F6272">
            <w:pPr>
              <w:pStyle w:val="Sraopastraipa"/>
              <w:numPr>
                <w:ilvl w:val="0"/>
                <w:numId w:val="17"/>
              </w:numPr>
              <w:spacing w:line="276" w:lineRule="auto"/>
              <w:ind w:left="486" w:hanging="284"/>
              <w:cnfStyle w:val="000000100000"/>
            </w:pPr>
            <w:r w:rsidRPr="002F6272">
              <w:rPr>
                <w:rFonts w:ascii="Times New Roman" w:hAnsi="Times New Roman"/>
              </w:rPr>
              <w:t>Išankstinės konsultacijos...</w:t>
            </w:r>
          </w:p>
          <w:p w:rsidR="00F40DE6" w:rsidRPr="00F40DE6" w:rsidRDefault="00F40DE6" w:rsidP="00F40DE6">
            <w:pPr>
              <w:spacing w:line="276" w:lineRule="auto"/>
              <w:cnfStyle w:val="000000100000"/>
            </w:pPr>
            <w:r>
              <w:t>Asmens duomenų perdavimai į trečiąsias valstybes arba tarptautinėms organizacijoms.</w:t>
            </w:r>
          </w:p>
        </w:tc>
      </w:tr>
      <w:tr w:rsidR="001F6404" w:rsidRPr="0018246E" w:rsidTr="009C6BAD">
        <w:tc>
          <w:tcPr>
            <w:cnfStyle w:val="001000000000"/>
            <w:tcW w:w="1641" w:type="dxa"/>
          </w:tcPr>
          <w:p w:rsidR="001F6404" w:rsidRPr="00F46194" w:rsidRDefault="002935A6" w:rsidP="001F6404">
            <w:pPr>
              <w:spacing w:line="276" w:lineRule="auto"/>
              <w:rPr>
                <w:i/>
                <w:color w:val="000000"/>
              </w:rPr>
            </w:pPr>
            <w:r w:rsidRPr="00F46194">
              <w:rPr>
                <w:i/>
                <w:color w:val="000000"/>
              </w:rPr>
              <w:t>12:45–13:45</w:t>
            </w:r>
          </w:p>
        </w:tc>
        <w:tc>
          <w:tcPr>
            <w:tcW w:w="7715" w:type="dxa"/>
          </w:tcPr>
          <w:p w:rsidR="001F6404" w:rsidRPr="001F6404" w:rsidRDefault="002935A6" w:rsidP="001F6404">
            <w:pPr>
              <w:spacing w:line="276" w:lineRule="auto"/>
              <w:cnfStyle w:val="000000000000"/>
              <w:rPr>
                <w:color w:val="000000"/>
              </w:rPr>
            </w:pPr>
            <w:r>
              <w:rPr>
                <w:b/>
                <w:i/>
                <w:color w:val="000000"/>
              </w:rPr>
              <w:t>Pietų pertrauka</w:t>
            </w:r>
          </w:p>
        </w:tc>
      </w:tr>
      <w:tr w:rsidR="002935A6" w:rsidRPr="0018246E" w:rsidTr="009C6BAD">
        <w:trPr>
          <w:cnfStyle w:val="000000100000"/>
        </w:trPr>
        <w:tc>
          <w:tcPr>
            <w:cnfStyle w:val="001000000000"/>
            <w:tcW w:w="1641" w:type="dxa"/>
          </w:tcPr>
          <w:p w:rsidR="002935A6" w:rsidRPr="00F46194" w:rsidRDefault="002935A6" w:rsidP="001F6404">
            <w:pPr>
              <w:spacing w:line="276" w:lineRule="auto"/>
              <w:rPr>
                <w:i/>
                <w:color w:val="000000"/>
              </w:rPr>
            </w:pPr>
            <w:r w:rsidRPr="00F46194">
              <w:rPr>
                <w:i/>
                <w:color w:val="000000"/>
              </w:rPr>
              <w:t>13:45–15:15</w:t>
            </w:r>
          </w:p>
        </w:tc>
        <w:tc>
          <w:tcPr>
            <w:tcW w:w="7715" w:type="dxa"/>
          </w:tcPr>
          <w:p w:rsidR="002F6272" w:rsidRDefault="002F6272" w:rsidP="002F6272">
            <w:pPr>
              <w:spacing w:line="276" w:lineRule="auto"/>
              <w:cnfStyle w:val="000000100000"/>
            </w:pPr>
            <w:r>
              <w:t>Duomenų subjekto teisės ir jų užtikrinimas.</w:t>
            </w:r>
          </w:p>
          <w:p w:rsidR="00F46194" w:rsidRPr="00745501" w:rsidDel="002935A6" w:rsidRDefault="002F6272" w:rsidP="00D954F5">
            <w:pPr>
              <w:spacing w:line="276" w:lineRule="auto"/>
              <w:cnfStyle w:val="000000100000"/>
              <w:rPr>
                <w:b/>
                <w:i/>
                <w:color w:val="000000"/>
              </w:rPr>
            </w:pPr>
            <w:r>
              <w:t>Sankcijos už Bendrojo duomenų apsaugos reglamento</w:t>
            </w:r>
            <w:r w:rsidR="00D954F5">
              <w:t>,</w:t>
            </w:r>
            <w:r w:rsidR="00D954F5" w:rsidRPr="007772DF">
              <w:t xml:space="preserve"> direktyv</w:t>
            </w:r>
            <w:r w:rsidR="00D954F5">
              <w:t>os</w:t>
            </w:r>
            <w:r w:rsidR="00D954F5" w:rsidRPr="007772DF">
              <w:t xml:space="preserve"> (ES) 2016/680</w:t>
            </w:r>
            <w:r>
              <w:t xml:space="preserve"> pažeidimus.</w:t>
            </w:r>
          </w:p>
        </w:tc>
      </w:tr>
    </w:tbl>
    <w:p w:rsidR="001F6404" w:rsidRPr="007A30D5" w:rsidRDefault="001F6404" w:rsidP="001F6404">
      <w:pPr>
        <w:ind w:left="-540" w:firstLine="540"/>
        <w:jc w:val="center"/>
        <w:rPr>
          <w:color w:val="000000"/>
          <w:u w:val="single"/>
        </w:rPr>
      </w:pPr>
    </w:p>
    <w:p w:rsidR="00AC44CA" w:rsidRDefault="00AC44CA" w:rsidP="00E06117">
      <w:pPr>
        <w:ind w:left="-540" w:firstLine="540"/>
        <w:rPr>
          <w:b/>
          <w:color w:val="000000"/>
          <w:sz w:val="22"/>
          <w:szCs w:val="22"/>
        </w:rPr>
      </w:pPr>
      <w:r w:rsidRPr="00E06117">
        <w:rPr>
          <w:b/>
          <w:color w:val="000000"/>
          <w:sz w:val="22"/>
          <w:szCs w:val="22"/>
        </w:rPr>
        <w:t>Anketų pildymas.</w:t>
      </w:r>
      <w:bookmarkStart w:id="0" w:name="_GoBack"/>
      <w:bookmarkEnd w:id="0"/>
    </w:p>
    <w:p w:rsidR="00AC44CA" w:rsidRPr="00E06117" w:rsidRDefault="00AC44CA" w:rsidP="00E06117">
      <w:pPr>
        <w:ind w:left="-540" w:firstLine="540"/>
        <w:rPr>
          <w:b/>
          <w:color w:val="000000"/>
          <w:sz w:val="16"/>
          <w:szCs w:val="16"/>
        </w:rPr>
      </w:pPr>
    </w:p>
    <w:p w:rsidR="00AC44CA" w:rsidRDefault="00AC44CA" w:rsidP="00E06117">
      <w:pPr>
        <w:ind w:left="-540" w:firstLine="540"/>
        <w:rPr>
          <w:rStyle w:val="Grietas"/>
          <w:bCs/>
          <w:color w:val="000000"/>
          <w:sz w:val="22"/>
          <w:szCs w:val="22"/>
        </w:rPr>
      </w:pPr>
      <w:r w:rsidRPr="00E06117">
        <w:rPr>
          <w:rStyle w:val="Grietas"/>
          <w:bCs/>
          <w:color w:val="000000"/>
          <w:sz w:val="22"/>
          <w:szCs w:val="22"/>
        </w:rPr>
        <w:t>Programa gali keistis.</w:t>
      </w:r>
    </w:p>
    <w:p w:rsidR="00AC44CA" w:rsidRDefault="00AC44CA" w:rsidP="00E06117">
      <w:pPr>
        <w:rPr>
          <w:rStyle w:val="Grietas"/>
          <w:bCs/>
          <w:color w:val="000000"/>
          <w:sz w:val="16"/>
          <w:szCs w:val="16"/>
        </w:rPr>
      </w:pPr>
    </w:p>
    <w:p w:rsidR="00D67BB9" w:rsidRDefault="00D67BB9" w:rsidP="00E06117">
      <w:pPr>
        <w:rPr>
          <w:rStyle w:val="Grietas"/>
          <w:bCs/>
          <w:color w:val="000000"/>
          <w:sz w:val="16"/>
          <w:szCs w:val="16"/>
        </w:rPr>
      </w:pPr>
    </w:p>
    <w:tbl>
      <w:tblPr>
        <w:tblW w:w="9900" w:type="dxa"/>
        <w:tblInd w:w="-72" w:type="dxa"/>
        <w:tblCellMar>
          <w:left w:w="0" w:type="dxa"/>
          <w:right w:w="0" w:type="dxa"/>
        </w:tblCellMar>
        <w:tblLook w:val="0000"/>
      </w:tblPr>
      <w:tblGrid>
        <w:gridCol w:w="9900"/>
      </w:tblGrid>
      <w:tr w:rsidR="00AC44CA" w:rsidRPr="00E06117" w:rsidTr="009D6F0C">
        <w:trPr>
          <w:trHeight w:val="354"/>
        </w:trPr>
        <w:tc>
          <w:tcPr>
            <w:tcW w:w="9900" w:type="dxa"/>
            <w:tcMar>
              <w:top w:w="0" w:type="dxa"/>
              <w:left w:w="108" w:type="dxa"/>
              <w:bottom w:w="0" w:type="dxa"/>
              <w:right w:w="108" w:type="dxa"/>
            </w:tcMar>
          </w:tcPr>
          <w:p w:rsidR="00AC44CA" w:rsidRPr="00E06117" w:rsidRDefault="00AC44CA" w:rsidP="0009320E">
            <w:pPr>
              <w:ind w:left="72" w:hanging="72"/>
              <w:jc w:val="center"/>
              <w:rPr>
                <w:b/>
                <w:bCs/>
                <w:color w:val="000000"/>
                <w:sz w:val="20"/>
                <w:szCs w:val="20"/>
              </w:rPr>
            </w:pPr>
            <w:r w:rsidRPr="00E06117">
              <w:rPr>
                <w:b/>
                <w:bCs/>
                <w:color w:val="000000"/>
                <w:sz w:val="20"/>
                <w:szCs w:val="20"/>
              </w:rPr>
              <w:t xml:space="preserve">Seminaro organizatorius: </w:t>
            </w:r>
          </w:p>
          <w:p w:rsidR="00AC44CA" w:rsidRPr="00E06117" w:rsidRDefault="00AC44CA" w:rsidP="0009320E">
            <w:pPr>
              <w:ind w:left="72" w:hanging="72"/>
              <w:jc w:val="center"/>
              <w:rPr>
                <w:b/>
                <w:bCs/>
                <w:color w:val="000000"/>
                <w:sz w:val="20"/>
                <w:szCs w:val="20"/>
              </w:rPr>
            </w:pPr>
            <w:r w:rsidRPr="00E06117">
              <w:rPr>
                <w:b/>
                <w:bCs/>
                <w:color w:val="000000"/>
                <w:sz w:val="20"/>
                <w:szCs w:val="20"/>
              </w:rPr>
              <w:t>Nacionalinė teismų administracija</w:t>
            </w:r>
          </w:p>
          <w:p w:rsidR="00AC44CA" w:rsidRPr="00E06117" w:rsidRDefault="00AC44CA" w:rsidP="0009320E">
            <w:pPr>
              <w:ind w:left="72" w:right="-262" w:hanging="72"/>
              <w:jc w:val="center"/>
              <w:rPr>
                <w:sz w:val="20"/>
                <w:szCs w:val="20"/>
              </w:rPr>
            </w:pPr>
            <w:r w:rsidRPr="00E06117">
              <w:rPr>
                <w:b/>
                <w:bCs/>
                <w:color w:val="000000"/>
                <w:sz w:val="20"/>
                <w:szCs w:val="20"/>
              </w:rPr>
              <w:t>Kontaktai ir telefonai:</w:t>
            </w:r>
          </w:p>
          <w:p w:rsidR="00D67BB9" w:rsidRDefault="00AC44CA" w:rsidP="003075B7">
            <w:pPr>
              <w:ind w:left="72" w:right="-108" w:hanging="72"/>
              <w:jc w:val="center"/>
              <w:rPr>
                <w:color w:val="000000"/>
                <w:sz w:val="20"/>
                <w:szCs w:val="20"/>
              </w:rPr>
            </w:pPr>
            <w:r w:rsidRPr="00E06117">
              <w:rPr>
                <w:color w:val="000000"/>
                <w:sz w:val="20"/>
                <w:szCs w:val="20"/>
              </w:rPr>
              <w:t xml:space="preserve">Dalyvių sąrašai, seminaro organizavimas: Mokymų ir tarptautinio bendradarbiavimo skyriaus </w:t>
            </w:r>
          </w:p>
          <w:p w:rsidR="00AC44CA" w:rsidRPr="00E06117" w:rsidRDefault="00F46194" w:rsidP="003075B7">
            <w:pPr>
              <w:ind w:left="72" w:right="-108" w:hanging="72"/>
              <w:jc w:val="center"/>
              <w:rPr>
                <w:color w:val="000000"/>
                <w:sz w:val="20"/>
                <w:szCs w:val="20"/>
              </w:rPr>
            </w:pPr>
            <w:r>
              <w:rPr>
                <w:color w:val="000000"/>
                <w:sz w:val="20"/>
                <w:szCs w:val="20"/>
              </w:rPr>
              <w:t xml:space="preserve">vyriausioji </w:t>
            </w:r>
            <w:r w:rsidR="00AC44CA" w:rsidRPr="00E06117">
              <w:rPr>
                <w:color w:val="000000"/>
                <w:sz w:val="20"/>
                <w:szCs w:val="20"/>
              </w:rPr>
              <w:t xml:space="preserve">specialistė </w:t>
            </w:r>
            <w:r w:rsidR="003075B7">
              <w:rPr>
                <w:color w:val="000000"/>
                <w:sz w:val="20"/>
                <w:szCs w:val="20"/>
              </w:rPr>
              <w:t>Ilona Kovger</w:t>
            </w:r>
            <w:r w:rsidR="00D67BB9">
              <w:rPr>
                <w:color w:val="000000"/>
                <w:sz w:val="20"/>
                <w:szCs w:val="20"/>
              </w:rPr>
              <w:t>,</w:t>
            </w:r>
            <w:r w:rsidR="00AC44CA" w:rsidRPr="00E06117">
              <w:rPr>
                <w:color w:val="000000"/>
                <w:sz w:val="20"/>
                <w:szCs w:val="20"/>
              </w:rPr>
              <w:t xml:space="preserve"> tel. </w:t>
            </w:r>
            <w:r w:rsidR="00D67BB9">
              <w:rPr>
                <w:color w:val="000000"/>
                <w:sz w:val="20"/>
                <w:szCs w:val="20"/>
              </w:rPr>
              <w:t xml:space="preserve">(8 5) </w:t>
            </w:r>
            <w:r w:rsidR="001F6404">
              <w:rPr>
                <w:color w:val="000000"/>
                <w:sz w:val="20"/>
                <w:szCs w:val="20"/>
              </w:rPr>
              <w:t>251</w:t>
            </w:r>
            <w:r w:rsidR="00D67BB9">
              <w:rPr>
                <w:color w:val="000000"/>
                <w:sz w:val="20"/>
                <w:szCs w:val="20"/>
              </w:rPr>
              <w:t xml:space="preserve"> </w:t>
            </w:r>
            <w:r w:rsidR="001F6404">
              <w:rPr>
                <w:color w:val="000000"/>
                <w:sz w:val="20"/>
                <w:szCs w:val="20"/>
              </w:rPr>
              <w:t>4128</w:t>
            </w:r>
            <w:r w:rsidR="00AC44CA" w:rsidRPr="00E06117">
              <w:rPr>
                <w:color w:val="000000"/>
                <w:sz w:val="20"/>
                <w:szCs w:val="20"/>
              </w:rPr>
              <w:t>, el. paštas</w:t>
            </w:r>
            <w:r w:rsidR="003075B7">
              <w:rPr>
                <w:color w:val="000000"/>
                <w:sz w:val="20"/>
                <w:szCs w:val="20"/>
              </w:rPr>
              <w:t xml:space="preserve"> </w:t>
            </w:r>
            <w:hyperlink r:id="rId8" w:history="1">
              <w:r w:rsidR="003075B7" w:rsidRPr="009A3910">
                <w:rPr>
                  <w:rStyle w:val="Hipersaitas"/>
                  <w:sz w:val="20"/>
                  <w:szCs w:val="20"/>
                </w:rPr>
                <w:t>ilona.kovger@teismai.lt</w:t>
              </w:r>
            </w:hyperlink>
            <w:r w:rsidR="003075B7">
              <w:rPr>
                <w:color w:val="000000"/>
                <w:sz w:val="20"/>
                <w:szCs w:val="20"/>
              </w:rPr>
              <w:t xml:space="preserve"> </w:t>
            </w:r>
          </w:p>
        </w:tc>
      </w:tr>
      <w:tr w:rsidR="00AC44CA" w:rsidRPr="00E06117" w:rsidTr="009D6F0C">
        <w:trPr>
          <w:trHeight w:val="80"/>
        </w:trPr>
        <w:tc>
          <w:tcPr>
            <w:tcW w:w="9900" w:type="dxa"/>
            <w:tcMar>
              <w:top w:w="0" w:type="dxa"/>
              <w:left w:w="108" w:type="dxa"/>
              <w:bottom w:w="0" w:type="dxa"/>
              <w:right w:w="108" w:type="dxa"/>
            </w:tcMar>
          </w:tcPr>
          <w:p w:rsidR="00AC44CA" w:rsidRPr="00E06117" w:rsidRDefault="003075B7" w:rsidP="0009320E">
            <w:pPr>
              <w:ind w:left="72" w:right="-262" w:hanging="72"/>
              <w:jc w:val="center"/>
              <w:rPr>
                <w:b/>
                <w:bCs/>
                <w:color w:val="000000"/>
                <w:sz w:val="20"/>
                <w:szCs w:val="20"/>
              </w:rPr>
            </w:pPr>
            <w:r>
              <w:rPr>
                <w:b/>
                <w:bCs/>
                <w:color w:val="000000"/>
                <w:sz w:val="20"/>
                <w:szCs w:val="20"/>
              </w:rPr>
              <w:t>Seminaro vieta: Nacionalinė teismų administracija</w:t>
            </w:r>
            <w:r w:rsidR="00AC44CA" w:rsidRPr="00E06117">
              <w:rPr>
                <w:b/>
                <w:bCs/>
                <w:color w:val="000000"/>
                <w:sz w:val="20"/>
                <w:szCs w:val="20"/>
              </w:rPr>
              <w:t xml:space="preserve"> </w:t>
            </w:r>
          </w:p>
          <w:p w:rsidR="00AC44CA" w:rsidRPr="00E06117" w:rsidRDefault="00AC44CA" w:rsidP="001F6404">
            <w:pPr>
              <w:jc w:val="center"/>
              <w:rPr>
                <w:color w:val="000000"/>
                <w:sz w:val="20"/>
                <w:szCs w:val="20"/>
              </w:rPr>
            </w:pPr>
            <w:r w:rsidRPr="00E06117">
              <w:rPr>
                <w:color w:val="000000"/>
                <w:sz w:val="20"/>
                <w:szCs w:val="20"/>
              </w:rPr>
              <w:t xml:space="preserve">adresas: </w:t>
            </w:r>
            <w:r w:rsidR="001F6404">
              <w:rPr>
                <w:color w:val="000000"/>
                <w:sz w:val="20"/>
                <w:szCs w:val="20"/>
              </w:rPr>
              <w:t>L.</w:t>
            </w:r>
            <w:r w:rsidR="00D67BB9">
              <w:rPr>
                <w:color w:val="000000"/>
                <w:sz w:val="20"/>
                <w:szCs w:val="20"/>
              </w:rPr>
              <w:t xml:space="preserve"> </w:t>
            </w:r>
            <w:r w:rsidR="001F6404">
              <w:rPr>
                <w:color w:val="000000"/>
                <w:sz w:val="20"/>
                <w:szCs w:val="20"/>
              </w:rPr>
              <w:t>Sapiegos g.15, Vilnius LT-10312</w:t>
            </w:r>
          </w:p>
        </w:tc>
      </w:tr>
    </w:tbl>
    <w:p w:rsidR="00AC44CA" w:rsidRPr="00CE4FD5" w:rsidRDefault="00AC44CA" w:rsidP="0035165F">
      <w:pPr>
        <w:rPr>
          <w:rFonts w:ascii="Arial" w:hAnsi="Arial" w:cs="Arial"/>
          <w:sz w:val="20"/>
          <w:szCs w:val="20"/>
        </w:rPr>
      </w:pPr>
    </w:p>
    <w:sectPr w:rsidR="00AC44CA" w:rsidRPr="00CE4FD5"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C3" w:rsidRDefault="006B21C3">
      <w:r>
        <w:separator/>
      </w:r>
    </w:p>
  </w:endnote>
  <w:endnote w:type="continuationSeparator" w:id="0">
    <w:p w:rsidR="006B21C3" w:rsidRDefault="006B2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C3" w:rsidRDefault="006B21C3">
      <w:r>
        <w:separator/>
      </w:r>
    </w:p>
  </w:footnote>
  <w:footnote w:type="continuationSeparator" w:id="0">
    <w:p w:rsidR="006B21C3" w:rsidRDefault="006B21C3">
      <w:r>
        <w:continuationSeparator/>
      </w:r>
    </w:p>
  </w:footnote>
  <w:footnote w:id="1">
    <w:p w:rsidR="007462F2" w:rsidRPr="007462F2" w:rsidRDefault="007462F2" w:rsidP="007462F2">
      <w:pPr>
        <w:pStyle w:val="Puslapioinaostekstas"/>
        <w:jc w:val="both"/>
        <w:rPr>
          <w:lang w:val="en-US"/>
        </w:rPr>
      </w:pPr>
      <w:r>
        <w:rPr>
          <w:rStyle w:val="Puslapioinaosnuoroda"/>
        </w:rPr>
        <w:footnoteRef/>
      </w:r>
      <w:r>
        <w:t xml:space="preserve"> </w:t>
      </w:r>
      <w:r w:rsidRPr="007772DF">
        <w:rPr>
          <w:sz w:val="24"/>
          <w:szCs w:val="24"/>
        </w:rPr>
        <w:t xml:space="preserve">2016 m. balandžio 27 d. Europos Parlamento ir Tarybos reglamentas (ES) 2016/679 dėl fizinių asmenų apsaugos tvarkant asmens duomenis ir dėl laisvo tokių duomenų judėjimo ir kuriuo panaikinama Direktyva 95/46/EB (Bendrasis </w:t>
      </w:r>
      <w:r>
        <w:rPr>
          <w:sz w:val="24"/>
          <w:szCs w:val="24"/>
        </w:rPr>
        <w:t xml:space="preserve">duomenų apsaugos reglamentas) </w:t>
      </w:r>
    </w:p>
  </w:footnote>
  <w:footnote w:id="2">
    <w:p w:rsidR="007462F2" w:rsidRDefault="007462F2" w:rsidP="007462F2">
      <w:pPr>
        <w:pStyle w:val="Puslapioinaostekstas"/>
        <w:jc w:val="both"/>
      </w:pPr>
      <w:r>
        <w:rPr>
          <w:rStyle w:val="Puslapioinaosnuoroda"/>
        </w:rPr>
        <w:footnoteRef/>
      </w:r>
      <w:r>
        <w:t xml:space="preserve"> </w:t>
      </w:r>
      <w:r w:rsidRPr="007772DF">
        <w:rPr>
          <w:sz w:val="24"/>
          <w:szCs w:val="24"/>
        </w:rPr>
        <w:t>2016 m. balandžio 27 d. Europos Parlamento ir Tarybos direktyva (ES) 2016/680 dėl fizinių asmenų apsaugos kompetentingoms institucijoms tvarkant asmens duomenis nusikalstamų veikų prevencijos, tyrimo, atskleidimo ar baudžiamojo persekiojimo už jas arba bausmių vykdymo tikslais ir dėl laisvo tokių duomenų judėjimo, ir kuriuo panaikinamas Tarybos pamatinis sprendimas 2008/977/TVR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B7" w:rsidRPr="007213F3" w:rsidRDefault="003075B7" w:rsidP="00EA07A2">
    <w:pPr>
      <w:pStyle w:val="Antrats"/>
      <w:jc w:val="center"/>
      <w:rPr>
        <w:b/>
      </w:rPr>
    </w:pPr>
    <w:r w:rsidRPr="007213F3">
      <w:rPr>
        <w:b/>
      </w:rPr>
      <w:t>NACIONALINĖ TEISMŲ ADMINISTRACIJA</w:t>
    </w:r>
  </w:p>
  <w:p w:rsidR="003075B7" w:rsidRPr="00EA07A2" w:rsidRDefault="003075B7" w:rsidP="00EA07A2">
    <w:pPr>
      <w:pStyle w:val="Antrats"/>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5314C95"/>
    <w:multiLevelType w:val="hybridMultilevel"/>
    <w:tmpl w:val="D4F2BE90"/>
    <w:lvl w:ilvl="0" w:tplc="D0AE607C">
      <w:start w:val="14"/>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nsid w:val="17BA7B0A"/>
    <w:multiLevelType w:val="hybridMultilevel"/>
    <w:tmpl w:val="EE5A8938"/>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55A2BC0"/>
    <w:multiLevelType w:val="hybridMultilevel"/>
    <w:tmpl w:val="504E3226"/>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1A538A1"/>
    <w:multiLevelType w:val="hybridMultilevel"/>
    <w:tmpl w:val="599E5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3"/>
  </w:num>
  <w:num w:numId="4">
    <w:abstractNumId w:val="3"/>
  </w:num>
  <w:num w:numId="5">
    <w:abstractNumId w:val="2"/>
  </w:num>
  <w:num w:numId="6">
    <w:abstractNumId w:val="5"/>
  </w:num>
  <w:num w:numId="7">
    <w:abstractNumId w:val="10"/>
  </w:num>
  <w:num w:numId="8">
    <w:abstractNumId w:val="15"/>
  </w:num>
  <w:num w:numId="9">
    <w:abstractNumId w:val="11"/>
  </w:num>
  <w:num w:numId="10">
    <w:abstractNumId w:val="14"/>
  </w:num>
  <w:num w:numId="11">
    <w:abstractNumId w:val="8"/>
  </w:num>
  <w:num w:numId="12">
    <w:abstractNumId w:val="16"/>
  </w:num>
  <w:num w:numId="13">
    <w:abstractNumId w:val="12"/>
  </w:num>
  <w:num w:numId="14">
    <w:abstractNumId w:val="1"/>
  </w:num>
  <w:num w:numId="15">
    <w:abstractNumId w:val="4"/>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7B8"/>
    <w:rsid w:val="00014AB4"/>
    <w:rsid w:val="00017CF0"/>
    <w:rsid w:val="00017FAA"/>
    <w:rsid w:val="000230FC"/>
    <w:rsid w:val="00023C88"/>
    <w:rsid w:val="0002402A"/>
    <w:rsid w:val="00025F74"/>
    <w:rsid w:val="000267A6"/>
    <w:rsid w:val="00026FED"/>
    <w:rsid w:val="000303A2"/>
    <w:rsid w:val="00030528"/>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529C"/>
    <w:rsid w:val="00056D39"/>
    <w:rsid w:val="00057111"/>
    <w:rsid w:val="0006168F"/>
    <w:rsid w:val="00062CD5"/>
    <w:rsid w:val="00062DDB"/>
    <w:rsid w:val="00063743"/>
    <w:rsid w:val="00064065"/>
    <w:rsid w:val="00064B59"/>
    <w:rsid w:val="00066261"/>
    <w:rsid w:val="000669EB"/>
    <w:rsid w:val="00067821"/>
    <w:rsid w:val="00067FA5"/>
    <w:rsid w:val="00070F72"/>
    <w:rsid w:val="00071A7D"/>
    <w:rsid w:val="00076A21"/>
    <w:rsid w:val="000774D6"/>
    <w:rsid w:val="00077CB0"/>
    <w:rsid w:val="0008004F"/>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56F"/>
    <w:rsid w:val="000967A3"/>
    <w:rsid w:val="000A0DB0"/>
    <w:rsid w:val="000A0F09"/>
    <w:rsid w:val="000A199B"/>
    <w:rsid w:val="000A416C"/>
    <w:rsid w:val="000A4A64"/>
    <w:rsid w:val="000A743A"/>
    <w:rsid w:val="000B01A6"/>
    <w:rsid w:val="000B159C"/>
    <w:rsid w:val="000B19CD"/>
    <w:rsid w:val="000B45DB"/>
    <w:rsid w:val="000B47A0"/>
    <w:rsid w:val="000B5C72"/>
    <w:rsid w:val="000B5EB4"/>
    <w:rsid w:val="000B5F22"/>
    <w:rsid w:val="000B778E"/>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289D"/>
    <w:rsid w:val="00102973"/>
    <w:rsid w:val="00105B4D"/>
    <w:rsid w:val="00107449"/>
    <w:rsid w:val="00112069"/>
    <w:rsid w:val="0011258A"/>
    <w:rsid w:val="00113E0A"/>
    <w:rsid w:val="00115870"/>
    <w:rsid w:val="00121E24"/>
    <w:rsid w:val="00122425"/>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7C10"/>
    <w:rsid w:val="00151116"/>
    <w:rsid w:val="00151A4E"/>
    <w:rsid w:val="00152EEE"/>
    <w:rsid w:val="00153548"/>
    <w:rsid w:val="001537C0"/>
    <w:rsid w:val="00155E5E"/>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16EE"/>
    <w:rsid w:val="0018238B"/>
    <w:rsid w:val="00182F64"/>
    <w:rsid w:val="00182F97"/>
    <w:rsid w:val="00184E89"/>
    <w:rsid w:val="00190703"/>
    <w:rsid w:val="001928DD"/>
    <w:rsid w:val="00194CD5"/>
    <w:rsid w:val="00195BD5"/>
    <w:rsid w:val="00195D24"/>
    <w:rsid w:val="0019780D"/>
    <w:rsid w:val="001A0031"/>
    <w:rsid w:val="001A03C0"/>
    <w:rsid w:val="001A0895"/>
    <w:rsid w:val="001A35FE"/>
    <w:rsid w:val="001A3B5F"/>
    <w:rsid w:val="001A4531"/>
    <w:rsid w:val="001A583D"/>
    <w:rsid w:val="001A6AF4"/>
    <w:rsid w:val="001A7417"/>
    <w:rsid w:val="001A7E60"/>
    <w:rsid w:val="001B32D3"/>
    <w:rsid w:val="001B3BCC"/>
    <w:rsid w:val="001B7A33"/>
    <w:rsid w:val="001C0ECF"/>
    <w:rsid w:val="001C1017"/>
    <w:rsid w:val="001C180E"/>
    <w:rsid w:val="001C29D2"/>
    <w:rsid w:val="001C36F1"/>
    <w:rsid w:val="001C6B2B"/>
    <w:rsid w:val="001C73B3"/>
    <w:rsid w:val="001D18A1"/>
    <w:rsid w:val="001D2224"/>
    <w:rsid w:val="001D5F89"/>
    <w:rsid w:val="001D6E6F"/>
    <w:rsid w:val="001D7E02"/>
    <w:rsid w:val="001E00C3"/>
    <w:rsid w:val="001E030F"/>
    <w:rsid w:val="001E0730"/>
    <w:rsid w:val="001E0EDA"/>
    <w:rsid w:val="001E15B7"/>
    <w:rsid w:val="001E30F7"/>
    <w:rsid w:val="001E47AD"/>
    <w:rsid w:val="001E6082"/>
    <w:rsid w:val="001E674D"/>
    <w:rsid w:val="001E7B06"/>
    <w:rsid w:val="001F2F57"/>
    <w:rsid w:val="001F387E"/>
    <w:rsid w:val="001F3B91"/>
    <w:rsid w:val="001F468C"/>
    <w:rsid w:val="001F6404"/>
    <w:rsid w:val="00200547"/>
    <w:rsid w:val="00200810"/>
    <w:rsid w:val="00202544"/>
    <w:rsid w:val="002034D4"/>
    <w:rsid w:val="002054D7"/>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814"/>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431"/>
    <w:rsid w:val="0028298D"/>
    <w:rsid w:val="00283D01"/>
    <w:rsid w:val="002843D6"/>
    <w:rsid w:val="00284C8C"/>
    <w:rsid w:val="00286CC3"/>
    <w:rsid w:val="00287236"/>
    <w:rsid w:val="00287C84"/>
    <w:rsid w:val="002910EA"/>
    <w:rsid w:val="0029256A"/>
    <w:rsid w:val="002935A6"/>
    <w:rsid w:val="0029397B"/>
    <w:rsid w:val="002955F4"/>
    <w:rsid w:val="002965B8"/>
    <w:rsid w:val="0029676D"/>
    <w:rsid w:val="002970D4"/>
    <w:rsid w:val="002A24AC"/>
    <w:rsid w:val="002A4514"/>
    <w:rsid w:val="002A5AA9"/>
    <w:rsid w:val="002A5BE7"/>
    <w:rsid w:val="002A6848"/>
    <w:rsid w:val="002A73B1"/>
    <w:rsid w:val="002B132F"/>
    <w:rsid w:val="002B1691"/>
    <w:rsid w:val="002B4B78"/>
    <w:rsid w:val="002B5A00"/>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2F6272"/>
    <w:rsid w:val="003016FC"/>
    <w:rsid w:val="00301DC3"/>
    <w:rsid w:val="0030346C"/>
    <w:rsid w:val="003058EA"/>
    <w:rsid w:val="00305A84"/>
    <w:rsid w:val="003075B7"/>
    <w:rsid w:val="00310131"/>
    <w:rsid w:val="0031068C"/>
    <w:rsid w:val="00311301"/>
    <w:rsid w:val="00311B9E"/>
    <w:rsid w:val="003138F1"/>
    <w:rsid w:val="003141BF"/>
    <w:rsid w:val="00315AD5"/>
    <w:rsid w:val="00316B75"/>
    <w:rsid w:val="00317B09"/>
    <w:rsid w:val="0032486C"/>
    <w:rsid w:val="00324FE4"/>
    <w:rsid w:val="003256D0"/>
    <w:rsid w:val="00330C8E"/>
    <w:rsid w:val="00334FEC"/>
    <w:rsid w:val="003352A7"/>
    <w:rsid w:val="0033626A"/>
    <w:rsid w:val="00340058"/>
    <w:rsid w:val="00340063"/>
    <w:rsid w:val="00340837"/>
    <w:rsid w:val="00340FA6"/>
    <w:rsid w:val="0034385F"/>
    <w:rsid w:val="0034389F"/>
    <w:rsid w:val="00345739"/>
    <w:rsid w:val="00347982"/>
    <w:rsid w:val="00350CEE"/>
    <w:rsid w:val="0035165F"/>
    <w:rsid w:val="00351EA0"/>
    <w:rsid w:val="003528E7"/>
    <w:rsid w:val="003530BA"/>
    <w:rsid w:val="003544B7"/>
    <w:rsid w:val="00356051"/>
    <w:rsid w:val="0036178B"/>
    <w:rsid w:val="00362B88"/>
    <w:rsid w:val="00362D22"/>
    <w:rsid w:val="00364DBE"/>
    <w:rsid w:val="00366CD0"/>
    <w:rsid w:val="00370371"/>
    <w:rsid w:val="00370C89"/>
    <w:rsid w:val="00372825"/>
    <w:rsid w:val="00372E9B"/>
    <w:rsid w:val="003754B7"/>
    <w:rsid w:val="0037759B"/>
    <w:rsid w:val="0038065A"/>
    <w:rsid w:val="0038079E"/>
    <w:rsid w:val="00381632"/>
    <w:rsid w:val="00384872"/>
    <w:rsid w:val="003854D4"/>
    <w:rsid w:val="003857E2"/>
    <w:rsid w:val="00385ACF"/>
    <w:rsid w:val="003870A9"/>
    <w:rsid w:val="0039064D"/>
    <w:rsid w:val="00390C4C"/>
    <w:rsid w:val="0039290D"/>
    <w:rsid w:val="00392C5E"/>
    <w:rsid w:val="00393A78"/>
    <w:rsid w:val="0039460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0F7"/>
    <w:rsid w:val="003C092A"/>
    <w:rsid w:val="003C26FC"/>
    <w:rsid w:val="003C47C2"/>
    <w:rsid w:val="003C51D5"/>
    <w:rsid w:val="003D1B54"/>
    <w:rsid w:val="003D55B0"/>
    <w:rsid w:val="003E280D"/>
    <w:rsid w:val="003E313E"/>
    <w:rsid w:val="003E3DB0"/>
    <w:rsid w:val="003E5381"/>
    <w:rsid w:val="003E5430"/>
    <w:rsid w:val="003E5495"/>
    <w:rsid w:val="003E7D4D"/>
    <w:rsid w:val="003F4B3D"/>
    <w:rsid w:val="003F4C46"/>
    <w:rsid w:val="003F799D"/>
    <w:rsid w:val="00400D94"/>
    <w:rsid w:val="004010FE"/>
    <w:rsid w:val="004013F3"/>
    <w:rsid w:val="00401901"/>
    <w:rsid w:val="0040280A"/>
    <w:rsid w:val="00403893"/>
    <w:rsid w:val="00403ED2"/>
    <w:rsid w:val="00404B41"/>
    <w:rsid w:val="00407780"/>
    <w:rsid w:val="004106B2"/>
    <w:rsid w:val="004110AE"/>
    <w:rsid w:val="00411D42"/>
    <w:rsid w:val="00415212"/>
    <w:rsid w:val="00417504"/>
    <w:rsid w:val="00420456"/>
    <w:rsid w:val="004206D0"/>
    <w:rsid w:val="004215F9"/>
    <w:rsid w:val="00421D1E"/>
    <w:rsid w:val="00422518"/>
    <w:rsid w:val="00422F72"/>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0E85"/>
    <w:rsid w:val="00451DDC"/>
    <w:rsid w:val="004521C8"/>
    <w:rsid w:val="00453481"/>
    <w:rsid w:val="0045494F"/>
    <w:rsid w:val="00455B80"/>
    <w:rsid w:val="00456FB9"/>
    <w:rsid w:val="004577F7"/>
    <w:rsid w:val="004578C7"/>
    <w:rsid w:val="00457C8E"/>
    <w:rsid w:val="00457E85"/>
    <w:rsid w:val="00466A87"/>
    <w:rsid w:val="00467447"/>
    <w:rsid w:val="00470252"/>
    <w:rsid w:val="0047132E"/>
    <w:rsid w:val="004718E6"/>
    <w:rsid w:val="00472F2E"/>
    <w:rsid w:val="004731F3"/>
    <w:rsid w:val="00474D02"/>
    <w:rsid w:val="00475522"/>
    <w:rsid w:val="004803A1"/>
    <w:rsid w:val="00480B06"/>
    <w:rsid w:val="0048212D"/>
    <w:rsid w:val="004907DA"/>
    <w:rsid w:val="00490B89"/>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7310"/>
    <w:rsid w:val="004C75F7"/>
    <w:rsid w:val="004D0101"/>
    <w:rsid w:val="004D5127"/>
    <w:rsid w:val="004D76D2"/>
    <w:rsid w:val="004D7827"/>
    <w:rsid w:val="004D784F"/>
    <w:rsid w:val="004D7E43"/>
    <w:rsid w:val="004E0FA8"/>
    <w:rsid w:val="004E2903"/>
    <w:rsid w:val="004E300F"/>
    <w:rsid w:val="004E3584"/>
    <w:rsid w:val="004E4A3D"/>
    <w:rsid w:val="004E611D"/>
    <w:rsid w:val="004E6A46"/>
    <w:rsid w:val="004E6D95"/>
    <w:rsid w:val="004E76F4"/>
    <w:rsid w:val="004F26D8"/>
    <w:rsid w:val="004F3C3E"/>
    <w:rsid w:val="004F7210"/>
    <w:rsid w:val="0050050C"/>
    <w:rsid w:val="00503E26"/>
    <w:rsid w:val="005044D7"/>
    <w:rsid w:val="005055FE"/>
    <w:rsid w:val="00505D5C"/>
    <w:rsid w:val="005068B2"/>
    <w:rsid w:val="00507D0E"/>
    <w:rsid w:val="00507F3C"/>
    <w:rsid w:val="005101C5"/>
    <w:rsid w:val="005110D4"/>
    <w:rsid w:val="005132F2"/>
    <w:rsid w:val="005136C6"/>
    <w:rsid w:val="005137B4"/>
    <w:rsid w:val="005145C3"/>
    <w:rsid w:val="005146A7"/>
    <w:rsid w:val="0051517C"/>
    <w:rsid w:val="005161EE"/>
    <w:rsid w:val="00523EEF"/>
    <w:rsid w:val="00524D4B"/>
    <w:rsid w:val="00532647"/>
    <w:rsid w:val="005329E7"/>
    <w:rsid w:val="00535BC4"/>
    <w:rsid w:val="00536819"/>
    <w:rsid w:val="00540C3C"/>
    <w:rsid w:val="00544657"/>
    <w:rsid w:val="005450A6"/>
    <w:rsid w:val="005459E9"/>
    <w:rsid w:val="005470A3"/>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1DB8"/>
    <w:rsid w:val="0057377E"/>
    <w:rsid w:val="00573FAB"/>
    <w:rsid w:val="00577AA0"/>
    <w:rsid w:val="00583996"/>
    <w:rsid w:val="005840F2"/>
    <w:rsid w:val="00584B1A"/>
    <w:rsid w:val="005853AD"/>
    <w:rsid w:val="00587FFE"/>
    <w:rsid w:val="00594C05"/>
    <w:rsid w:val="0059711C"/>
    <w:rsid w:val="005A08B7"/>
    <w:rsid w:val="005A11DA"/>
    <w:rsid w:val="005A2C9B"/>
    <w:rsid w:val="005A377D"/>
    <w:rsid w:val="005A3E9F"/>
    <w:rsid w:val="005A7196"/>
    <w:rsid w:val="005A7CE2"/>
    <w:rsid w:val="005B0E4E"/>
    <w:rsid w:val="005B29D0"/>
    <w:rsid w:val="005B35B0"/>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28D1"/>
    <w:rsid w:val="005E28F5"/>
    <w:rsid w:val="005E3C3F"/>
    <w:rsid w:val="005E3D43"/>
    <w:rsid w:val="005E785E"/>
    <w:rsid w:val="005E7963"/>
    <w:rsid w:val="005F0F5D"/>
    <w:rsid w:val="005F181B"/>
    <w:rsid w:val="005F3BDC"/>
    <w:rsid w:val="005F76B3"/>
    <w:rsid w:val="005F7A19"/>
    <w:rsid w:val="005F7D4C"/>
    <w:rsid w:val="00600620"/>
    <w:rsid w:val="00604190"/>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C07"/>
    <w:rsid w:val="006548F9"/>
    <w:rsid w:val="00655C80"/>
    <w:rsid w:val="00655E4C"/>
    <w:rsid w:val="00656A39"/>
    <w:rsid w:val="00660B89"/>
    <w:rsid w:val="00661F59"/>
    <w:rsid w:val="00662DB1"/>
    <w:rsid w:val="0066488D"/>
    <w:rsid w:val="00664980"/>
    <w:rsid w:val="00666464"/>
    <w:rsid w:val="00666604"/>
    <w:rsid w:val="00666906"/>
    <w:rsid w:val="006672EE"/>
    <w:rsid w:val="00670BD0"/>
    <w:rsid w:val="00671029"/>
    <w:rsid w:val="006716D5"/>
    <w:rsid w:val="00671725"/>
    <w:rsid w:val="00671D8B"/>
    <w:rsid w:val="00673604"/>
    <w:rsid w:val="006740FA"/>
    <w:rsid w:val="00674654"/>
    <w:rsid w:val="006753D7"/>
    <w:rsid w:val="00675B93"/>
    <w:rsid w:val="00676B9A"/>
    <w:rsid w:val="00677812"/>
    <w:rsid w:val="006806C4"/>
    <w:rsid w:val="00680D90"/>
    <w:rsid w:val="006825FF"/>
    <w:rsid w:val="006838F7"/>
    <w:rsid w:val="006867D0"/>
    <w:rsid w:val="006902BD"/>
    <w:rsid w:val="00691426"/>
    <w:rsid w:val="00691E37"/>
    <w:rsid w:val="00692B54"/>
    <w:rsid w:val="006944C4"/>
    <w:rsid w:val="00694937"/>
    <w:rsid w:val="006A01D3"/>
    <w:rsid w:val="006A13D0"/>
    <w:rsid w:val="006A2225"/>
    <w:rsid w:val="006A30CE"/>
    <w:rsid w:val="006A45A3"/>
    <w:rsid w:val="006A4998"/>
    <w:rsid w:val="006A72AF"/>
    <w:rsid w:val="006B0507"/>
    <w:rsid w:val="006B0FE2"/>
    <w:rsid w:val="006B179C"/>
    <w:rsid w:val="006B19DC"/>
    <w:rsid w:val="006B21C3"/>
    <w:rsid w:val="006B2B95"/>
    <w:rsid w:val="006B32D7"/>
    <w:rsid w:val="006B4905"/>
    <w:rsid w:val="006B5531"/>
    <w:rsid w:val="006B6CC0"/>
    <w:rsid w:val="006B7ED6"/>
    <w:rsid w:val="006C0B76"/>
    <w:rsid w:val="006C2D8A"/>
    <w:rsid w:val="006C3442"/>
    <w:rsid w:val="006C530A"/>
    <w:rsid w:val="006C65E1"/>
    <w:rsid w:val="006C7A7F"/>
    <w:rsid w:val="006D11E4"/>
    <w:rsid w:val="006D16B9"/>
    <w:rsid w:val="006D2762"/>
    <w:rsid w:val="006D2D16"/>
    <w:rsid w:val="006D304A"/>
    <w:rsid w:val="006D46E5"/>
    <w:rsid w:val="006D7B38"/>
    <w:rsid w:val="006E01CE"/>
    <w:rsid w:val="006E0F81"/>
    <w:rsid w:val="006E1692"/>
    <w:rsid w:val="006E3230"/>
    <w:rsid w:val="006E32A2"/>
    <w:rsid w:val="006F0349"/>
    <w:rsid w:val="006F2CF5"/>
    <w:rsid w:val="006F35EB"/>
    <w:rsid w:val="006F4BCF"/>
    <w:rsid w:val="00702A54"/>
    <w:rsid w:val="00705086"/>
    <w:rsid w:val="0070572F"/>
    <w:rsid w:val="00705FF4"/>
    <w:rsid w:val="00706611"/>
    <w:rsid w:val="00707B7A"/>
    <w:rsid w:val="00707F2A"/>
    <w:rsid w:val="0071288C"/>
    <w:rsid w:val="007144A1"/>
    <w:rsid w:val="00716A8F"/>
    <w:rsid w:val="00716B94"/>
    <w:rsid w:val="00716FBC"/>
    <w:rsid w:val="007210DF"/>
    <w:rsid w:val="007213F3"/>
    <w:rsid w:val="00722A13"/>
    <w:rsid w:val="0072387E"/>
    <w:rsid w:val="007243DB"/>
    <w:rsid w:val="00725CA8"/>
    <w:rsid w:val="0072628D"/>
    <w:rsid w:val="00727AA8"/>
    <w:rsid w:val="00731AD6"/>
    <w:rsid w:val="00732C2C"/>
    <w:rsid w:val="00733240"/>
    <w:rsid w:val="00733785"/>
    <w:rsid w:val="00734802"/>
    <w:rsid w:val="007421FB"/>
    <w:rsid w:val="00743431"/>
    <w:rsid w:val="00743CEF"/>
    <w:rsid w:val="00745454"/>
    <w:rsid w:val="00745501"/>
    <w:rsid w:val="007462F2"/>
    <w:rsid w:val="00747527"/>
    <w:rsid w:val="007509AB"/>
    <w:rsid w:val="0075313C"/>
    <w:rsid w:val="0075342C"/>
    <w:rsid w:val="00756963"/>
    <w:rsid w:val="007578DF"/>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772DF"/>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5830"/>
    <w:rsid w:val="007A5F36"/>
    <w:rsid w:val="007A726F"/>
    <w:rsid w:val="007A748F"/>
    <w:rsid w:val="007B155C"/>
    <w:rsid w:val="007B196B"/>
    <w:rsid w:val="007B1B54"/>
    <w:rsid w:val="007B3FC2"/>
    <w:rsid w:val="007B4932"/>
    <w:rsid w:val="007B4AE3"/>
    <w:rsid w:val="007B644C"/>
    <w:rsid w:val="007B70A4"/>
    <w:rsid w:val="007B70B5"/>
    <w:rsid w:val="007B78ED"/>
    <w:rsid w:val="007C054E"/>
    <w:rsid w:val="007C06BE"/>
    <w:rsid w:val="007C0BAE"/>
    <w:rsid w:val="007C7F67"/>
    <w:rsid w:val="007D0617"/>
    <w:rsid w:val="007D11EE"/>
    <w:rsid w:val="007D497E"/>
    <w:rsid w:val="007D50C8"/>
    <w:rsid w:val="007D639E"/>
    <w:rsid w:val="007D7124"/>
    <w:rsid w:val="007D717A"/>
    <w:rsid w:val="007E0388"/>
    <w:rsid w:val="007E152D"/>
    <w:rsid w:val="007E78A0"/>
    <w:rsid w:val="007F0A45"/>
    <w:rsid w:val="007F0A9A"/>
    <w:rsid w:val="007F1658"/>
    <w:rsid w:val="007F274B"/>
    <w:rsid w:val="007F5DD6"/>
    <w:rsid w:val="007F63BD"/>
    <w:rsid w:val="007F6922"/>
    <w:rsid w:val="008006AA"/>
    <w:rsid w:val="0080165A"/>
    <w:rsid w:val="00802DD7"/>
    <w:rsid w:val="0080397C"/>
    <w:rsid w:val="00804E30"/>
    <w:rsid w:val="0080554E"/>
    <w:rsid w:val="0081097D"/>
    <w:rsid w:val="008124AB"/>
    <w:rsid w:val="00815190"/>
    <w:rsid w:val="00816AED"/>
    <w:rsid w:val="00820A56"/>
    <w:rsid w:val="00823C27"/>
    <w:rsid w:val="008248E0"/>
    <w:rsid w:val="008256B0"/>
    <w:rsid w:val="008258B4"/>
    <w:rsid w:val="008269C6"/>
    <w:rsid w:val="008276D0"/>
    <w:rsid w:val="00827D62"/>
    <w:rsid w:val="00833FFE"/>
    <w:rsid w:val="00841396"/>
    <w:rsid w:val="00842167"/>
    <w:rsid w:val="0084232B"/>
    <w:rsid w:val="00842AEB"/>
    <w:rsid w:val="00843A32"/>
    <w:rsid w:val="00844DB2"/>
    <w:rsid w:val="0084684E"/>
    <w:rsid w:val="0084766F"/>
    <w:rsid w:val="008478AF"/>
    <w:rsid w:val="00850079"/>
    <w:rsid w:val="00852089"/>
    <w:rsid w:val="0085243A"/>
    <w:rsid w:val="00852897"/>
    <w:rsid w:val="0085361E"/>
    <w:rsid w:val="008559C3"/>
    <w:rsid w:val="008572E0"/>
    <w:rsid w:val="00863043"/>
    <w:rsid w:val="0086320A"/>
    <w:rsid w:val="008657D5"/>
    <w:rsid w:val="00867B19"/>
    <w:rsid w:val="008721FC"/>
    <w:rsid w:val="00872239"/>
    <w:rsid w:val="00872DD7"/>
    <w:rsid w:val="00875344"/>
    <w:rsid w:val="00875A7E"/>
    <w:rsid w:val="0087698E"/>
    <w:rsid w:val="00876E89"/>
    <w:rsid w:val="008773D2"/>
    <w:rsid w:val="00877EB5"/>
    <w:rsid w:val="00880D22"/>
    <w:rsid w:val="00880D62"/>
    <w:rsid w:val="00883319"/>
    <w:rsid w:val="008868C9"/>
    <w:rsid w:val="008869B2"/>
    <w:rsid w:val="00886BFA"/>
    <w:rsid w:val="00887038"/>
    <w:rsid w:val="008878F1"/>
    <w:rsid w:val="008901C7"/>
    <w:rsid w:val="00890F21"/>
    <w:rsid w:val="008920B4"/>
    <w:rsid w:val="008939C1"/>
    <w:rsid w:val="008943A1"/>
    <w:rsid w:val="00894C79"/>
    <w:rsid w:val="00896A6B"/>
    <w:rsid w:val="008A01C7"/>
    <w:rsid w:val="008A174F"/>
    <w:rsid w:val="008A2E98"/>
    <w:rsid w:val="008A3274"/>
    <w:rsid w:val="008A3C7C"/>
    <w:rsid w:val="008A4E9B"/>
    <w:rsid w:val="008A5F5F"/>
    <w:rsid w:val="008A703F"/>
    <w:rsid w:val="008B073C"/>
    <w:rsid w:val="008B136C"/>
    <w:rsid w:val="008B276B"/>
    <w:rsid w:val="008B3B01"/>
    <w:rsid w:val="008B4274"/>
    <w:rsid w:val="008B7FD9"/>
    <w:rsid w:val="008B7FF4"/>
    <w:rsid w:val="008C14D2"/>
    <w:rsid w:val="008C3059"/>
    <w:rsid w:val="008C46B2"/>
    <w:rsid w:val="008D0342"/>
    <w:rsid w:val="008D204A"/>
    <w:rsid w:val="008D218D"/>
    <w:rsid w:val="008D2490"/>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9041B4"/>
    <w:rsid w:val="009044C9"/>
    <w:rsid w:val="00905189"/>
    <w:rsid w:val="009057F1"/>
    <w:rsid w:val="00905FFB"/>
    <w:rsid w:val="00910039"/>
    <w:rsid w:val="00911A6D"/>
    <w:rsid w:val="00912986"/>
    <w:rsid w:val="00912E95"/>
    <w:rsid w:val="00916088"/>
    <w:rsid w:val="00917806"/>
    <w:rsid w:val="00917F0A"/>
    <w:rsid w:val="00921197"/>
    <w:rsid w:val="00921DC5"/>
    <w:rsid w:val="00922AE2"/>
    <w:rsid w:val="00923BB4"/>
    <w:rsid w:val="00924D28"/>
    <w:rsid w:val="00930285"/>
    <w:rsid w:val="00932046"/>
    <w:rsid w:val="00932A96"/>
    <w:rsid w:val="00933BDF"/>
    <w:rsid w:val="00933FA2"/>
    <w:rsid w:val="00935090"/>
    <w:rsid w:val="00936CF9"/>
    <w:rsid w:val="00937CC6"/>
    <w:rsid w:val="00941257"/>
    <w:rsid w:val="00946816"/>
    <w:rsid w:val="00950517"/>
    <w:rsid w:val="00950B5F"/>
    <w:rsid w:val="009535A7"/>
    <w:rsid w:val="00953DD0"/>
    <w:rsid w:val="00956139"/>
    <w:rsid w:val="0095663A"/>
    <w:rsid w:val="009604BB"/>
    <w:rsid w:val="009622B5"/>
    <w:rsid w:val="0096336F"/>
    <w:rsid w:val="009652F3"/>
    <w:rsid w:val="0097001A"/>
    <w:rsid w:val="00973808"/>
    <w:rsid w:val="00973DB1"/>
    <w:rsid w:val="00975002"/>
    <w:rsid w:val="009755F5"/>
    <w:rsid w:val="009829A3"/>
    <w:rsid w:val="009837D7"/>
    <w:rsid w:val="00983C07"/>
    <w:rsid w:val="0098683A"/>
    <w:rsid w:val="00987C8B"/>
    <w:rsid w:val="009902EC"/>
    <w:rsid w:val="00992E74"/>
    <w:rsid w:val="00993966"/>
    <w:rsid w:val="0099489D"/>
    <w:rsid w:val="009948F9"/>
    <w:rsid w:val="00994A28"/>
    <w:rsid w:val="00996959"/>
    <w:rsid w:val="009A22D9"/>
    <w:rsid w:val="009A4E93"/>
    <w:rsid w:val="009A531A"/>
    <w:rsid w:val="009A7D0B"/>
    <w:rsid w:val="009B2CD6"/>
    <w:rsid w:val="009B691D"/>
    <w:rsid w:val="009C08CD"/>
    <w:rsid w:val="009C1204"/>
    <w:rsid w:val="009C13EB"/>
    <w:rsid w:val="009C38F3"/>
    <w:rsid w:val="009C3E7F"/>
    <w:rsid w:val="009C569B"/>
    <w:rsid w:val="009C5EB2"/>
    <w:rsid w:val="009C6BAD"/>
    <w:rsid w:val="009D19EE"/>
    <w:rsid w:val="009D249C"/>
    <w:rsid w:val="009D4BD7"/>
    <w:rsid w:val="009D5015"/>
    <w:rsid w:val="009D6F0C"/>
    <w:rsid w:val="009E0922"/>
    <w:rsid w:val="009E14ED"/>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3CD3"/>
    <w:rsid w:val="00A04B49"/>
    <w:rsid w:val="00A06EB3"/>
    <w:rsid w:val="00A07586"/>
    <w:rsid w:val="00A07A51"/>
    <w:rsid w:val="00A10856"/>
    <w:rsid w:val="00A1129B"/>
    <w:rsid w:val="00A125C3"/>
    <w:rsid w:val="00A14F2A"/>
    <w:rsid w:val="00A162F8"/>
    <w:rsid w:val="00A17918"/>
    <w:rsid w:val="00A201CE"/>
    <w:rsid w:val="00A21DC5"/>
    <w:rsid w:val="00A22E96"/>
    <w:rsid w:val="00A234E7"/>
    <w:rsid w:val="00A26B02"/>
    <w:rsid w:val="00A30122"/>
    <w:rsid w:val="00A30BE7"/>
    <w:rsid w:val="00A32668"/>
    <w:rsid w:val="00A33538"/>
    <w:rsid w:val="00A35D8A"/>
    <w:rsid w:val="00A36363"/>
    <w:rsid w:val="00A36F9C"/>
    <w:rsid w:val="00A3773E"/>
    <w:rsid w:val="00A3774C"/>
    <w:rsid w:val="00A37FF6"/>
    <w:rsid w:val="00A40779"/>
    <w:rsid w:val="00A41C92"/>
    <w:rsid w:val="00A41D6D"/>
    <w:rsid w:val="00A42CA8"/>
    <w:rsid w:val="00A42DFB"/>
    <w:rsid w:val="00A43472"/>
    <w:rsid w:val="00A436E9"/>
    <w:rsid w:val="00A46054"/>
    <w:rsid w:val="00A46F06"/>
    <w:rsid w:val="00A507B7"/>
    <w:rsid w:val="00A512C3"/>
    <w:rsid w:val="00A529A9"/>
    <w:rsid w:val="00A547B3"/>
    <w:rsid w:val="00A548E0"/>
    <w:rsid w:val="00A54A91"/>
    <w:rsid w:val="00A55409"/>
    <w:rsid w:val="00A5548C"/>
    <w:rsid w:val="00A55F1D"/>
    <w:rsid w:val="00A5675A"/>
    <w:rsid w:val="00A5780A"/>
    <w:rsid w:val="00A57D3B"/>
    <w:rsid w:val="00A60D41"/>
    <w:rsid w:val="00A60FD9"/>
    <w:rsid w:val="00A619FC"/>
    <w:rsid w:val="00A62208"/>
    <w:rsid w:val="00A6269C"/>
    <w:rsid w:val="00A643C4"/>
    <w:rsid w:val="00A65FFF"/>
    <w:rsid w:val="00A661D6"/>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699C"/>
    <w:rsid w:val="00A9790F"/>
    <w:rsid w:val="00AA0F85"/>
    <w:rsid w:val="00AA14F5"/>
    <w:rsid w:val="00AA15BE"/>
    <w:rsid w:val="00AA3672"/>
    <w:rsid w:val="00AA43D7"/>
    <w:rsid w:val="00AA599C"/>
    <w:rsid w:val="00AA6220"/>
    <w:rsid w:val="00AB02CD"/>
    <w:rsid w:val="00AB03A3"/>
    <w:rsid w:val="00AB60AB"/>
    <w:rsid w:val="00AC0366"/>
    <w:rsid w:val="00AC2DDC"/>
    <w:rsid w:val="00AC362F"/>
    <w:rsid w:val="00AC3928"/>
    <w:rsid w:val="00AC3F68"/>
    <w:rsid w:val="00AC44CA"/>
    <w:rsid w:val="00AC536A"/>
    <w:rsid w:val="00AC57F8"/>
    <w:rsid w:val="00AC626F"/>
    <w:rsid w:val="00AC6424"/>
    <w:rsid w:val="00AC6AD6"/>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1949"/>
    <w:rsid w:val="00AF1B25"/>
    <w:rsid w:val="00AF38C0"/>
    <w:rsid w:val="00B01164"/>
    <w:rsid w:val="00B033E0"/>
    <w:rsid w:val="00B03FB8"/>
    <w:rsid w:val="00B05E2F"/>
    <w:rsid w:val="00B06C81"/>
    <w:rsid w:val="00B071D0"/>
    <w:rsid w:val="00B11575"/>
    <w:rsid w:val="00B119B2"/>
    <w:rsid w:val="00B12070"/>
    <w:rsid w:val="00B121BA"/>
    <w:rsid w:val="00B12710"/>
    <w:rsid w:val="00B131E0"/>
    <w:rsid w:val="00B13D8E"/>
    <w:rsid w:val="00B13FC0"/>
    <w:rsid w:val="00B156FB"/>
    <w:rsid w:val="00B17437"/>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4B31"/>
    <w:rsid w:val="00B45000"/>
    <w:rsid w:val="00B45971"/>
    <w:rsid w:val="00B45D53"/>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487F"/>
    <w:rsid w:val="00B64E77"/>
    <w:rsid w:val="00B67839"/>
    <w:rsid w:val="00B67D99"/>
    <w:rsid w:val="00B71B65"/>
    <w:rsid w:val="00B724F1"/>
    <w:rsid w:val="00B75950"/>
    <w:rsid w:val="00B76EC4"/>
    <w:rsid w:val="00B77519"/>
    <w:rsid w:val="00B77B8A"/>
    <w:rsid w:val="00B80833"/>
    <w:rsid w:val="00B82E1E"/>
    <w:rsid w:val="00B835A5"/>
    <w:rsid w:val="00B8379B"/>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3A0"/>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1A0B"/>
    <w:rsid w:val="00BE4824"/>
    <w:rsid w:val="00BE523F"/>
    <w:rsid w:val="00BE5715"/>
    <w:rsid w:val="00BE58A9"/>
    <w:rsid w:val="00BF09EA"/>
    <w:rsid w:val="00BF2EE5"/>
    <w:rsid w:val="00BF39FB"/>
    <w:rsid w:val="00BF491F"/>
    <w:rsid w:val="00BF4C16"/>
    <w:rsid w:val="00BF57BB"/>
    <w:rsid w:val="00BF586A"/>
    <w:rsid w:val="00BF7AB7"/>
    <w:rsid w:val="00C03F82"/>
    <w:rsid w:val="00C0455E"/>
    <w:rsid w:val="00C055B6"/>
    <w:rsid w:val="00C05F83"/>
    <w:rsid w:val="00C076C4"/>
    <w:rsid w:val="00C1172B"/>
    <w:rsid w:val="00C13EDE"/>
    <w:rsid w:val="00C2113C"/>
    <w:rsid w:val="00C2430B"/>
    <w:rsid w:val="00C2491F"/>
    <w:rsid w:val="00C2526B"/>
    <w:rsid w:val="00C26499"/>
    <w:rsid w:val="00C2780D"/>
    <w:rsid w:val="00C27C73"/>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73E"/>
    <w:rsid w:val="00CC611B"/>
    <w:rsid w:val="00CC73A9"/>
    <w:rsid w:val="00CC7602"/>
    <w:rsid w:val="00CD14D7"/>
    <w:rsid w:val="00CD20A8"/>
    <w:rsid w:val="00CD2BD8"/>
    <w:rsid w:val="00CD79D6"/>
    <w:rsid w:val="00CE3822"/>
    <w:rsid w:val="00CE470F"/>
    <w:rsid w:val="00CE4F09"/>
    <w:rsid w:val="00CE4FCD"/>
    <w:rsid w:val="00CE4FD5"/>
    <w:rsid w:val="00CE5976"/>
    <w:rsid w:val="00CE752E"/>
    <w:rsid w:val="00CF2478"/>
    <w:rsid w:val="00CF31E8"/>
    <w:rsid w:val="00CF416B"/>
    <w:rsid w:val="00CF654C"/>
    <w:rsid w:val="00D01A0A"/>
    <w:rsid w:val="00D02506"/>
    <w:rsid w:val="00D02A3C"/>
    <w:rsid w:val="00D03EA5"/>
    <w:rsid w:val="00D04621"/>
    <w:rsid w:val="00D0742F"/>
    <w:rsid w:val="00D11191"/>
    <w:rsid w:val="00D112E1"/>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67BB9"/>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4FDC"/>
    <w:rsid w:val="00D954F5"/>
    <w:rsid w:val="00D96655"/>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9EE"/>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E47"/>
    <w:rsid w:val="00DE6802"/>
    <w:rsid w:val="00DE6D1B"/>
    <w:rsid w:val="00DE78F2"/>
    <w:rsid w:val="00DF0BBF"/>
    <w:rsid w:val="00DF15D5"/>
    <w:rsid w:val="00DF15E8"/>
    <w:rsid w:val="00DF1B41"/>
    <w:rsid w:val="00DF1E8E"/>
    <w:rsid w:val="00DF2087"/>
    <w:rsid w:val="00DF3A5E"/>
    <w:rsid w:val="00DF43F8"/>
    <w:rsid w:val="00DF51BE"/>
    <w:rsid w:val="00DF5C26"/>
    <w:rsid w:val="00DF661C"/>
    <w:rsid w:val="00DF785A"/>
    <w:rsid w:val="00E0085D"/>
    <w:rsid w:val="00E026F7"/>
    <w:rsid w:val="00E0354E"/>
    <w:rsid w:val="00E05CAB"/>
    <w:rsid w:val="00E06117"/>
    <w:rsid w:val="00E06E8F"/>
    <w:rsid w:val="00E10D1A"/>
    <w:rsid w:val="00E1102D"/>
    <w:rsid w:val="00E122D6"/>
    <w:rsid w:val="00E12D4F"/>
    <w:rsid w:val="00E13A54"/>
    <w:rsid w:val="00E154AB"/>
    <w:rsid w:val="00E155B2"/>
    <w:rsid w:val="00E167E1"/>
    <w:rsid w:val="00E17E60"/>
    <w:rsid w:val="00E22BD6"/>
    <w:rsid w:val="00E24A08"/>
    <w:rsid w:val="00E24F0E"/>
    <w:rsid w:val="00E2514D"/>
    <w:rsid w:val="00E26641"/>
    <w:rsid w:val="00E3004A"/>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612CF"/>
    <w:rsid w:val="00E63C1E"/>
    <w:rsid w:val="00E66213"/>
    <w:rsid w:val="00E67BE1"/>
    <w:rsid w:val="00E70928"/>
    <w:rsid w:val="00E7156F"/>
    <w:rsid w:val="00E72A0B"/>
    <w:rsid w:val="00E72A43"/>
    <w:rsid w:val="00E747D2"/>
    <w:rsid w:val="00E759EE"/>
    <w:rsid w:val="00E76CFA"/>
    <w:rsid w:val="00E83E0C"/>
    <w:rsid w:val="00E84843"/>
    <w:rsid w:val="00E8535A"/>
    <w:rsid w:val="00E856DC"/>
    <w:rsid w:val="00E85BAB"/>
    <w:rsid w:val="00E85F6D"/>
    <w:rsid w:val="00E86C47"/>
    <w:rsid w:val="00E86E09"/>
    <w:rsid w:val="00E86E49"/>
    <w:rsid w:val="00E877DE"/>
    <w:rsid w:val="00E903CF"/>
    <w:rsid w:val="00E90AFB"/>
    <w:rsid w:val="00E944D3"/>
    <w:rsid w:val="00E94C31"/>
    <w:rsid w:val="00E94C35"/>
    <w:rsid w:val="00EA07A2"/>
    <w:rsid w:val="00EA0ACF"/>
    <w:rsid w:val="00EA2198"/>
    <w:rsid w:val="00EA234E"/>
    <w:rsid w:val="00EA2BF4"/>
    <w:rsid w:val="00EA2DA0"/>
    <w:rsid w:val="00EA3137"/>
    <w:rsid w:val="00EA33B1"/>
    <w:rsid w:val="00EA3565"/>
    <w:rsid w:val="00EA5D6F"/>
    <w:rsid w:val="00EA5F22"/>
    <w:rsid w:val="00EB0836"/>
    <w:rsid w:val="00EB1360"/>
    <w:rsid w:val="00EB1E97"/>
    <w:rsid w:val="00EB228F"/>
    <w:rsid w:val="00EB31E5"/>
    <w:rsid w:val="00EB3D69"/>
    <w:rsid w:val="00EB5838"/>
    <w:rsid w:val="00EC094A"/>
    <w:rsid w:val="00EC16FA"/>
    <w:rsid w:val="00EC1E22"/>
    <w:rsid w:val="00EC2748"/>
    <w:rsid w:val="00EC4465"/>
    <w:rsid w:val="00EC4BEE"/>
    <w:rsid w:val="00EC4E82"/>
    <w:rsid w:val="00EC727F"/>
    <w:rsid w:val="00EC7D16"/>
    <w:rsid w:val="00EC7DFC"/>
    <w:rsid w:val="00ED07F4"/>
    <w:rsid w:val="00ED0F8F"/>
    <w:rsid w:val="00ED1D3D"/>
    <w:rsid w:val="00ED2DA3"/>
    <w:rsid w:val="00ED516D"/>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71E"/>
    <w:rsid w:val="00F04D1C"/>
    <w:rsid w:val="00F051C6"/>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2773E"/>
    <w:rsid w:val="00F3385E"/>
    <w:rsid w:val="00F342C3"/>
    <w:rsid w:val="00F353E3"/>
    <w:rsid w:val="00F35D18"/>
    <w:rsid w:val="00F40DE6"/>
    <w:rsid w:val="00F42F5A"/>
    <w:rsid w:val="00F43725"/>
    <w:rsid w:val="00F43B60"/>
    <w:rsid w:val="00F44C3D"/>
    <w:rsid w:val="00F46194"/>
    <w:rsid w:val="00F466FA"/>
    <w:rsid w:val="00F536AE"/>
    <w:rsid w:val="00F5389C"/>
    <w:rsid w:val="00F57016"/>
    <w:rsid w:val="00F607D9"/>
    <w:rsid w:val="00F6089E"/>
    <w:rsid w:val="00F6177C"/>
    <w:rsid w:val="00F624C8"/>
    <w:rsid w:val="00F62D43"/>
    <w:rsid w:val="00F63189"/>
    <w:rsid w:val="00F64CB8"/>
    <w:rsid w:val="00F66421"/>
    <w:rsid w:val="00F72126"/>
    <w:rsid w:val="00F7288B"/>
    <w:rsid w:val="00F72DFC"/>
    <w:rsid w:val="00F733C7"/>
    <w:rsid w:val="00F73B0B"/>
    <w:rsid w:val="00F76AB6"/>
    <w:rsid w:val="00F76E4E"/>
    <w:rsid w:val="00F773C9"/>
    <w:rsid w:val="00F77DE1"/>
    <w:rsid w:val="00F80D6D"/>
    <w:rsid w:val="00F81C3F"/>
    <w:rsid w:val="00F821EB"/>
    <w:rsid w:val="00F82867"/>
    <w:rsid w:val="00F82C1C"/>
    <w:rsid w:val="00F8337C"/>
    <w:rsid w:val="00F837F8"/>
    <w:rsid w:val="00F84063"/>
    <w:rsid w:val="00F84897"/>
    <w:rsid w:val="00F85155"/>
    <w:rsid w:val="00F87918"/>
    <w:rsid w:val="00F92E38"/>
    <w:rsid w:val="00F93194"/>
    <w:rsid w:val="00F93C9C"/>
    <w:rsid w:val="00F954A8"/>
    <w:rsid w:val="00F95574"/>
    <w:rsid w:val="00FA0CF8"/>
    <w:rsid w:val="00FA3A6D"/>
    <w:rsid w:val="00FA54DA"/>
    <w:rsid w:val="00FA5BA8"/>
    <w:rsid w:val="00FA6810"/>
    <w:rsid w:val="00FB0FE9"/>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469F"/>
    <w:rsid w:val="00FE58EE"/>
    <w:rsid w:val="00FF0AC3"/>
    <w:rsid w:val="00FF111D"/>
    <w:rsid w:val="00FF11AB"/>
    <w:rsid w:val="00FF18FE"/>
    <w:rsid w:val="00FF34CB"/>
    <w:rsid w:val="00FF36B0"/>
    <w:rsid w:val="00FF4B58"/>
    <w:rsid w:val="00FF5860"/>
    <w:rsid w:val="00FF65C0"/>
    <w:rsid w:val="00FF72A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656F"/>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9656F"/>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2387E"/>
    <w:rPr>
      <w:rFonts w:ascii="Tahoma" w:hAnsi="Tahoma" w:cs="Tahoma"/>
      <w:sz w:val="16"/>
      <w:szCs w:val="16"/>
      <w:lang w:eastAsia="lt-LT"/>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9656F"/>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9656F"/>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Sraopastraipa">
    <w:name w:val="List Paragraph"/>
    <w:basedOn w:val="prastasis"/>
    <w:uiPriority w:val="34"/>
    <w:qFormat/>
    <w:rsid w:val="00122425"/>
    <w:pPr>
      <w:ind w:left="720"/>
      <w:contextualSpacing/>
    </w:pPr>
    <w:rPr>
      <w:rFonts w:ascii="Calibri" w:hAnsi="Calibri"/>
      <w:lang w:val="cs-CZ" w:eastAsia="en-US"/>
    </w:rPr>
  </w:style>
  <w:style w:type="paragraph" w:customStyle="1" w:styleId="Default">
    <w:name w:val="Default"/>
    <w:uiPriority w:val="99"/>
    <w:rsid w:val="0072387E"/>
    <w:pPr>
      <w:autoSpaceDE w:val="0"/>
      <w:autoSpaceDN w:val="0"/>
      <w:adjustRightInd w:val="0"/>
    </w:pPr>
    <w:rPr>
      <w:rFonts w:ascii="Arial" w:eastAsia="MS Mincho" w:hAnsi="Arial" w:cs="Arial"/>
      <w:color w:val="000000"/>
      <w:sz w:val="24"/>
      <w:szCs w:val="24"/>
      <w:lang w:val="en-US" w:eastAsia="en-US"/>
    </w:rPr>
  </w:style>
  <w:style w:type="character" w:styleId="Emfaz">
    <w:name w:val="Emphasis"/>
    <w:basedOn w:val="Numatytasispastraiposriftas"/>
    <w:uiPriority w:val="99"/>
    <w:qFormat/>
    <w:locked/>
    <w:rsid w:val="00AA0F85"/>
    <w:rPr>
      <w:rFonts w:ascii="Times New Roman" w:hAnsi="Times New Roman" w:cs="Times New Roman"/>
      <w:i/>
    </w:rPr>
  </w:style>
  <w:style w:type="table" w:styleId="1vidutinissraas">
    <w:name w:val="Medium List 1"/>
    <w:basedOn w:val="prastojilentel"/>
    <w:uiPriority w:val="65"/>
    <w:rsid w:val="001F640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esusspalvinimas3parykinimas">
    <w:name w:val="Light Shading Accent 3"/>
    <w:basedOn w:val="prastojilentel"/>
    <w:uiPriority w:val="60"/>
    <w:rsid w:val="009C6BA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1parykinimas">
    <w:name w:val="Light Shading Accent 1"/>
    <w:basedOn w:val="prastojilentel"/>
    <w:uiPriority w:val="60"/>
    <w:rsid w:val="009C6BA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uslapioinaostekstas">
    <w:name w:val="footnote text"/>
    <w:basedOn w:val="prastasis"/>
    <w:link w:val="PuslapioinaostekstasDiagrama"/>
    <w:uiPriority w:val="99"/>
    <w:semiHidden/>
    <w:unhideWhenUsed/>
    <w:rsid w:val="007462F2"/>
    <w:rPr>
      <w:sz w:val="20"/>
      <w:szCs w:val="20"/>
    </w:rPr>
  </w:style>
  <w:style w:type="character" w:customStyle="1" w:styleId="PuslapioinaostekstasDiagrama">
    <w:name w:val="Puslapio išnašos tekstas Diagrama"/>
    <w:basedOn w:val="Numatytasispastraiposriftas"/>
    <w:link w:val="Puslapioinaostekstas"/>
    <w:uiPriority w:val="99"/>
    <w:semiHidden/>
    <w:rsid w:val="007462F2"/>
    <w:rPr>
      <w:sz w:val="20"/>
      <w:szCs w:val="20"/>
    </w:rPr>
  </w:style>
  <w:style w:type="character" w:styleId="Puslapioinaosnuoroda">
    <w:name w:val="footnote reference"/>
    <w:basedOn w:val="Numatytasispastraiposriftas"/>
    <w:uiPriority w:val="99"/>
    <w:semiHidden/>
    <w:unhideWhenUsed/>
    <w:rsid w:val="007462F2"/>
    <w:rPr>
      <w:vertAlign w:val="superscript"/>
    </w:rPr>
  </w:style>
</w:styles>
</file>

<file path=word/webSettings.xml><?xml version="1.0" encoding="utf-8"?>
<w:webSettings xmlns:r="http://schemas.openxmlformats.org/officeDocument/2006/relationships" xmlns:w="http://schemas.openxmlformats.org/wordprocessingml/2006/main">
  <w:divs>
    <w:div w:id="1338384080">
      <w:bodyDiv w:val="1"/>
      <w:marLeft w:val="0"/>
      <w:marRight w:val="0"/>
      <w:marTop w:val="0"/>
      <w:marBottom w:val="0"/>
      <w:divBdr>
        <w:top w:val="none" w:sz="0" w:space="0" w:color="auto"/>
        <w:left w:val="none" w:sz="0" w:space="0" w:color="auto"/>
        <w:bottom w:val="none" w:sz="0" w:space="0" w:color="auto"/>
        <w:right w:val="none" w:sz="0" w:space="0" w:color="auto"/>
      </w:divBdr>
    </w:div>
    <w:div w:id="1882353942">
      <w:marLeft w:val="0"/>
      <w:marRight w:val="0"/>
      <w:marTop w:val="0"/>
      <w:marBottom w:val="0"/>
      <w:divBdr>
        <w:top w:val="none" w:sz="0" w:space="0" w:color="auto"/>
        <w:left w:val="none" w:sz="0" w:space="0" w:color="auto"/>
        <w:bottom w:val="none" w:sz="0" w:space="0" w:color="auto"/>
        <w:right w:val="none" w:sz="0" w:space="0" w:color="auto"/>
      </w:divBdr>
    </w:div>
    <w:div w:id="1882353943">
      <w:marLeft w:val="0"/>
      <w:marRight w:val="0"/>
      <w:marTop w:val="0"/>
      <w:marBottom w:val="0"/>
      <w:divBdr>
        <w:top w:val="none" w:sz="0" w:space="0" w:color="auto"/>
        <w:left w:val="none" w:sz="0" w:space="0" w:color="auto"/>
        <w:bottom w:val="none" w:sz="0" w:space="0" w:color="auto"/>
        <w:right w:val="none" w:sz="0" w:space="0" w:color="auto"/>
      </w:divBdr>
    </w:div>
    <w:div w:id="1882353944">
      <w:marLeft w:val="0"/>
      <w:marRight w:val="0"/>
      <w:marTop w:val="0"/>
      <w:marBottom w:val="0"/>
      <w:divBdr>
        <w:top w:val="none" w:sz="0" w:space="0" w:color="auto"/>
        <w:left w:val="none" w:sz="0" w:space="0" w:color="auto"/>
        <w:bottom w:val="none" w:sz="0" w:space="0" w:color="auto"/>
        <w:right w:val="none" w:sz="0" w:space="0" w:color="auto"/>
      </w:divBdr>
    </w:div>
    <w:div w:id="1882353945">
      <w:marLeft w:val="0"/>
      <w:marRight w:val="0"/>
      <w:marTop w:val="0"/>
      <w:marBottom w:val="0"/>
      <w:divBdr>
        <w:top w:val="none" w:sz="0" w:space="0" w:color="auto"/>
        <w:left w:val="none" w:sz="0" w:space="0" w:color="auto"/>
        <w:bottom w:val="none" w:sz="0" w:space="0" w:color="auto"/>
        <w:right w:val="none" w:sz="0" w:space="0" w:color="auto"/>
      </w:divBdr>
    </w:div>
    <w:div w:id="1882353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kovger@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3E00-9E89-49F7-85E7-325D2A0A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1350</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i.kovger</cp:lastModifiedBy>
  <cp:revision>2</cp:revision>
  <cp:lastPrinted>2015-03-23T08:16:00Z</cp:lastPrinted>
  <dcterms:created xsi:type="dcterms:W3CDTF">2018-02-05T07:28:00Z</dcterms:created>
  <dcterms:modified xsi:type="dcterms:W3CDTF">2018-02-05T07:28:00Z</dcterms:modified>
</cp:coreProperties>
</file>