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E53EC" w:rsidRPr="003E53EC" w:rsidRDefault="00AC44CA" w:rsidP="003E53E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3E53EC" w:rsidRPr="003E53EC">
        <w:rPr>
          <w:b/>
          <w:color w:val="000000"/>
        </w:rPr>
        <w:t>APYLINKIŲ IR APYGARD</w:t>
      </w:r>
      <w:r w:rsidR="003E53EC">
        <w:rPr>
          <w:b/>
          <w:color w:val="000000"/>
        </w:rPr>
        <w:t xml:space="preserve">Ų TEISMŲ TEISĖJŲ MOKYMO PROGRAMĄ </w:t>
      </w:r>
      <w:r w:rsidR="003E53EC" w:rsidRPr="003E53EC">
        <w:rPr>
          <w:b/>
          <w:color w:val="000000"/>
        </w:rPr>
        <w:t>„VAIKO TEISIŲ APSAUGOS SISTEMOS NAUJOVĖS“</w:t>
      </w:r>
    </w:p>
    <w:p w:rsidR="00AC44CA" w:rsidRPr="00E06117" w:rsidRDefault="003E53EC" w:rsidP="003E53E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E53EC">
        <w:rPr>
          <w:b/>
          <w:color w:val="000000"/>
        </w:rPr>
        <w:t>(kodas – NP/VT)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3E53EC">
        <w:t xml:space="preserve">gegužės 25 </w:t>
      </w:r>
      <w:r w:rsidR="004C75F7" w:rsidRPr="00E06117">
        <w:t xml:space="preserve"> </w:t>
      </w:r>
      <w:r w:rsidR="00AC44CA" w:rsidRPr="00E06117">
        <w:t>d.</w:t>
      </w:r>
    </w:p>
    <w:p w:rsidR="00F179B6" w:rsidRDefault="00F179B6" w:rsidP="00E06117">
      <w:pPr>
        <w:jc w:val="center"/>
        <w:rPr>
          <w:color w:val="000000"/>
        </w:rPr>
      </w:pPr>
    </w:p>
    <w:p w:rsidR="00F179B6" w:rsidRDefault="00F179B6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 </w:t>
      </w:r>
      <w:r w:rsidR="003075B7">
        <w:rPr>
          <w:color w:val="000000"/>
        </w:rPr>
        <w:t>L.</w:t>
      </w:r>
      <w:r w:rsidR="003E53EC">
        <w:rPr>
          <w:color w:val="000000"/>
        </w:rPr>
        <w:t xml:space="preserve"> </w:t>
      </w:r>
      <w:r w:rsidR="003075B7">
        <w:rPr>
          <w:color w:val="000000"/>
        </w:rPr>
        <w:t>Sapiegos g.</w:t>
      </w:r>
      <w:r w:rsidR="003E53EC">
        <w:rPr>
          <w:color w:val="000000"/>
        </w:rPr>
        <w:t xml:space="preserve"> </w:t>
      </w:r>
      <w:r w:rsidR="003075B7">
        <w:rPr>
          <w:color w:val="000000"/>
        </w:rPr>
        <w:t>15, Vilnius</w:t>
      </w:r>
      <w:r w:rsidR="003E53EC">
        <w:rPr>
          <w:color w:val="000000"/>
        </w:rPr>
        <w:t>,</w:t>
      </w:r>
    </w:p>
    <w:p w:rsidR="00AC44CA" w:rsidRPr="00E06117" w:rsidRDefault="003E53EC" w:rsidP="00E06117">
      <w:pPr>
        <w:jc w:val="center"/>
        <w:rPr>
          <w:bCs/>
        </w:rPr>
      </w:pPr>
      <w:r>
        <w:rPr>
          <w:color w:val="000000"/>
        </w:rPr>
        <w:t xml:space="preserve"> 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3E53EC" w:rsidRDefault="003E53EC" w:rsidP="005F7717">
            <w:pPr>
              <w:ind w:right="-1080"/>
              <w:jc w:val="both"/>
              <w:rPr>
                <w:b/>
                <w:i/>
              </w:rPr>
            </w:pPr>
          </w:p>
          <w:p w:rsidR="005F7717" w:rsidRDefault="005F7717" w:rsidP="005F771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Lektori</w:t>
            </w:r>
            <w:r w:rsidR="003E53EC">
              <w:rPr>
                <w:b/>
                <w:i/>
              </w:rPr>
              <w:t>ai</w:t>
            </w:r>
            <w:r>
              <w:rPr>
                <w:b/>
                <w:i/>
              </w:rPr>
              <w:t>:</w:t>
            </w:r>
          </w:p>
          <w:p w:rsidR="003E53EC" w:rsidRPr="003E53EC" w:rsidRDefault="003E53EC" w:rsidP="003E53EC">
            <w:pPr>
              <w:rPr>
                <w:i/>
                <w:iCs/>
                <w:color w:val="000000" w:themeColor="text1"/>
              </w:rPr>
            </w:pPr>
            <w:r w:rsidRPr="003E53EC">
              <w:rPr>
                <w:i/>
                <w:iCs/>
                <w:color w:val="000000" w:themeColor="text1"/>
              </w:rPr>
              <w:t>Jan Maciejevski – Valstybės vaiko teisių apsaugos ir įvaikinimo tarnybos prie Socialinės apsaugos ir darbo ministerijos direktoriaus pavaduotojas</w:t>
            </w:r>
          </w:p>
          <w:p w:rsidR="003E53EC" w:rsidRDefault="003E53EC" w:rsidP="003E53EC">
            <w:pPr>
              <w:pStyle w:val="PlainText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3E53EC" w:rsidRPr="00D809A1" w:rsidRDefault="003E53EC" w:rsidP="00A6035B">
            <w:pPr>
              <w:rPr>
                <w:i/>
                <w:iCs/>
                <w:color w:val="000000" w:themeColor="text1"/>
              </w:rPr>
            </w:pPr>
            <w:r w:rsidRPr="003E53EC">
              <w:rPr>
                <w:i/>
                <w:iCs/>
                <w:color w:val="000000" w:themeColor="text1"/>
              </w:rPr>
              <w:t xml:space="preserve">Aušra </w:t>
            </w:r>
            <w:r w:rsidRPr="00A6035B">
              <w:rPr>
                <w:i/>
                <w:iCs/>
                <w:color w:val="000000" w:themeColor="text1"/>
              </w:rPr>
              <w:t xml:space="preserve">Kurienė – </w:t>
            </w:r>
            <w:r w:rsidR="00D809A1" w:rsidRPr="00D809A1">
              <w:rPr>
                <w:i/>
                <w:iCs/>
                <w:color w:val="000000" w:themeColor="text1"/>
              </w:rPr>
              <w:t>p</w:t>
            </w:r>
            <w:r w:rsidR="00D809A1" w:rsidRPr="00D809A1">
              <w:rPr>
                <w:i/>
              </w:rPr>
              <w:t xml:space="preserve">sichologė, psichoterapeutė, </w:t>
            </w:r>
            <w:r w:rsidR="00D809A1" w:rsidRPr="00D809A1">
              <w:rPr>
                <w:bCs/>
                <w:i/>
              </w:rPr>
              <w:t xml:space="preserve">VšĮ </w:t>
            </w:r>
            <w:r w:rsidR="00D809A1" w:rsidRPr="00D809A1">
              <w:rPr>
                <w:i/>
              </w:rPr>
              <w:t xml:space="preserve">Paramos vaikams centras steigėja ir vadovė </w:t>
            </w:r>
          </w:p>
          <w:p w:rsidR="003E53EC" w:rsidRPr="00D809A1" w:rsidRDefault="003E53EC" w:rsidP="005F7717">
            <w:pPr>
              <w:ind w:right="-1080"/>
              <w:jc w:val="both"/>
              <w:rPr>
                <w:b/>
                <w:i/>
                <w:color w:val="000000" w:themeColor="text1"/>
              </w:rPr>
            </w:pPr>
          </w:p>
          <w:p w:rsidR="00AC44CA" w:rsidRPr="00E06117" w:rsidRDefault="00AC44CA" w:rsidP="003E53EC">
            <w:pPr>
              <w:ind w:right="-1080"/>
              <w:jc w:val="both"/>
              <w:rPr>
                <w:b/>
                <w:i/>
              </w:rPr>
            </w:pPr>
          </w:p>
        </w:tc>
      </w:tr>
    </w:tbl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5F771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</w:t>
            </w:r>
            <w:r w:rsidR="005F7717">
              <w:rPr>
                <w:i/>
                <w:color w:val="000000"/>
              </w:rPr>
              <w:t>09</w:t>
            </w:r>
            <w:r>
              <w:rPr>
                <w:i/>
                <w:color w:val="000000"/>
              </w:rPr>
              <w:t>:</w:t>
            </w:r>
            <w:r w:rsidR="005F7717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3E53EC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3E53EC">
              <w:rPr>
                <w:b w:val="0"/>
                <w:i/>
                <w:color w:val="000000"/>
              </w:rPr>
              <w:t>Dalyvių registracija</w:t>
            </w:r>
          </w:p>
          <w:p w:rsidR="001F6404" w:rsidRPr="003E53EC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5F7717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745501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30</w:t>
            </w:r>
            <w:r w:rsidR="00745501">
              <w:rPr>
                <w:i/>
                <w:color w:val="000000"/>
              </w:rPr>
              <w:t>-11:</w:t>
            </w:r>
            <w:r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68667F" w:rsidRPr="003E53EC" w:rsidRDefault="003E53EC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E53EC">
              <w:rPr>
                <w:b/>
                <w:color w:val="000000"/>
              </w:rPr>
              <w:t>Vaiko teisių apsaugos sistemos pertvarka teisingumo vykdymo kontekste</w:t>
            </w:r>
            <w:r>
              <w:rPr>
                <w:b/>
                <w:color w:val="000000"/>
              </w:rPr>
              <w:t>. D</w:t>
            </w:r>
            <w:r w:rsidR="00D809A1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skusija</w:t>
            </w:r>
          </w:p>
          <w:p w:rsidR="003E53EC" w:rsidRPr="003E53EC" w:rsidRDefault="003E53EC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E53EC">
              <w:rPr>
                <w:i/>
                <w:iCs/>
                <w:color w:val="1F497D"/>
              </w:rPr>
              <w:t>Jan Maciejevski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5F7717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>-11</w:t>
            </w:r>
            <w:r w:rsidR="001F6404" w:rsidRPr="001F6404">
              <w:rPr>
                <w:i/>
                <w:color w:val="000000"/>
              </w:rPr>
              <w:t>:</w:t>
            </w:r>
            <w:r w:rsidR="005F77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3E53EC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3E53EC">
              <w:rPr>
                <w:i/>
                <w:color w:val="000000"/>
              </w:rPr>
              <w:t>Kavos pertrauka</w:t>
            </w:r>
          </w:p>
          <w:p w:rsidR="001F6404" w:rsidRPr="003E53EC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5F7717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</w:t>
            </w:r>
            <w:r w:rsidR="00745501">
              <w:rPr>
                <w:i/>
                <w:color w:val="000000"/>
              </w:rPr>
              <w:t>5-1</w:t>
            </w:r>
            <w:r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801843" w:rsidRDefault="00801843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801843">
              <w:rPr>
                <w:b/>
                <w:color w:val="000000"/>
              </w:rPr>
              <w:t>Grėsmės vaikui lygių supratimas, kriterijai  ir vertinimas</w:t>
            </w:r>
          </w:p>
          <w:p w:rsidR="003E53EC" w:rsidRPr="003E53EC" w:rsidRDefault="003E53EC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bookmarkStart w:id="0" w:name="_GoBack"/>
            <w:bookmarkEnd w:id="0"/>
            <w:r w:rsidRPr="003E53EC">
              <w:rPr>
                <w:i/>
                <w:iCs/>
              </w:rPr>
              <w:t>Aušra Kurienė</w:t>
            </w:r>
          </w:p>
        </w:tc>
      </w:tr>
      <w:tr w:rsidR="001F6404" w:rsidRPr="0018246E" w:rsidTr="0036609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66095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366095">
              <w:rPr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Default="00366095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3E53EC">
              <w:rPr>
                <w:i/>
                <w:color w:val="000000"/>
              </w:rPr>
              <w:t>Pietų pertrauka</w:t>
            </w:r>
          </w:p>
          <w:p w:rsidR="003E53EC" w:rsidRPr="003E53EC" w:rsidRDefault="003E53EC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F7717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5F7717" w:rsidRPr="001F6404" w:rsidRDefault="00366095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366095">
              <w:rPr>
                <w:i/>
                <w:color w:val="000000"/>
              </w:rPr>
              <w:t>13:45–15:15</w:t>
            </w:r>
          </w:p>
        </w:tc>
        <w:tc>
          <w:tcPr>
            <w:tcW w:w="7715" w:type="dxa"/>
          </w:tcPr>
          <w:p w:rsidR="0068667F" w:rsidRPr="003E53EC" w:rsidRDefault="003E53EC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E53EC">
              <w:rPr>
                <w:b/>
                <w:bCs/>
                <w:color w:val="000000" w:themeColor="text1"/>
              </w:rPr>
              <w:t xml:space="preserve">Paskaitos tęsinys </w:t>
            </w:r>
          </w:p>
          <w:p w:rsidR="003E53EC" w:rsidRPr="003E53EC" w:rsidRDefault="003E53EC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E53EC">
              <w:rPr>
                <w:i/>
                <w:iCs/>
              </w:rPr>
              <w:t>Aušra Kurienė</w:t>
            </w:r>
          </w:p>
        </w:tc>
      </w:tr>
      <w:tr w:rsidR="00366095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366095" w:rsidRDefault="00366095" w:rsidP="001F6404">
            <w:pP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7715" w:type="dxa"/>
          </w:tcPr>
          <w:p w:rsidR="00366095" w:rsidRPr="003E53EC" w:rsidRDefault="00366095" w:rsidP="003660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E53EC">
              <w:rPr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366095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3E53EC">
              <w:rPr>
                <w:color w:val="000000"/>
                <w:sz w:val="20"/>
                <w:szCs w:val="20"/>
              </w:rPr>
              <w:t xml:space="preserve">, 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3E53EC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3E53EC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A0" w:rsidRDefault="006B55A0">
      <w:r>
        <w:separator/>
      </w:r>
    </w:p>
  </w:endnote>
  <w:endnote w:type="continuationSeparator" w:id="0">
    <w:p w:rsidR="006B55A0" w:rsidRDefault="006B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A0" w:rsidRDefault="006B55A0">
      <w:r>
        <w:separator/>
      </w:r>
    </w:p>
  </w:footnote>
  <w:footnote w:type="continuationSeparator" w:id="0">
    <w:p w:rsidR="006B55A0" w:rsidRDefault="006B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17" w:rsidRPr="007213F3" w:rsidRDefault="005F771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5F7717" w:rsidRPr="00EA07A2" w:rsidRDefault="005F771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2ABC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095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3EC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406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717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6F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67F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5A0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4314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1843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178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2A25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35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243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A1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179B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BED89"/>
  <w15:docId w15:val="{61DAA9ED-F340-4F9F-AF15-88AD5998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E53EC"/>
    <w:rPr>
      <w:rFonts w:ascii="Calibri" w:eastAsiaTheme="minorHAnsi" w:hAnsi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53EC"/>
    <w:rPr>
      <w:rFonts w:ascii="Calibri" w:eastAsiaTheme="minorHAns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6</cp:revision>
  <cp:lastPrinted>2015-03-23T08:16:00Z</cp:lastPrinted>
  <dcterms:created xsi:type="dcterms:W3CDTF">2018-04-24T12:34:00Z</dcterms:created>
  <dcterms:modified xsi:type="dcterms:W3CDTF">2018-04-26T05:39:00Z</dcterms:modified>
</cp:coreProperties>
</file>