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D562DC" w:rsidRPr="0088761E" w:rsidRDefault="00D562DC" w:rsidP="00D562DC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„TEISĖJO KOMANDOS FOMAVIMAS IR BENDRADARBIAVIMO STIPRINIMAS“</w:t>
      </w:r>
    </w:p>
    <w:p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</w:t>
      </w:r>
      <w:r w:rsidR="00D562DC">
        <w:rPr>
          <w:bCs/>
        </w:rPr>
        <w:t>3</w:t>
      </w:r>
      <w:r w:rsidR="00CC3CD0">
        <w:rPr>
          <w:bCs/>
        </w:rPr>
        <w:t>/</w:t>
      </w:r>
      <w:r w:rsidR="00AB57CC">
        <w:rPr>
          <w:bCs/>
        </w:rPr>
        <w:t>2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</w:t>
      </w:r>
      <w:r w:rsidR="00D562DC">
        <w:t xml:space="preserve"> </w:t>
      </w:r>
      <w:r w:rsidR="00AB57CC">
        <w:t>spalio 4-5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547F3A">
              <w:rPr>
                <w:i/>
                <w:iCs/>
              </w:rPr>
              <w:t>iai</w:t>
            </w:r>
          </w:p>
          <w:p w:rsidR="0027790F" w:rsidRPr="0027790F" w:rsidRDefault="00371305" w:rsidP="0027790F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Aida Baranauskaitė</w:t>
            </w:r>
          </w:p>
          <w:p w:rsidR="00547F3A" w:rsidRDefault="0027790F" w:rsidP="00547F3A">
            <w:pPr>
              <w:rPr>
                <w:b/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ė</w:t>
            </w:r>
          </w:p>
          <w:p w:rsidR="00547F3A" w:rsidRPr="00547F3A" w:rsidRDefault="00547F3A" w:rsidP="00547F3A">
            <w:pPr>
              <w:rPr>
                <w:i/>
              </w:rPr>
            </w:pPr>
            <w:r w:rsidRPr="004C6176">
              <w:rPr>
                <w:b/>
                <w:i/>
              </w:rPr>
              <w:t xml:space="preserve">Deividas </w:t>
            </w:r>
            <w:proofErr w:type="spellStart"/>
            <w:r w:rsidRPr="004C6176">
              <w:rPr>
                <w:b/>
                <w:i/>
              </w:rPr>
              <w:t>Rafanavičius</w:t>
            </w:r>
            <w:proofErr w:type="spellEnd"/>
          </w:p>
          <w:p w:rsidR="0027790F" w:rsidRDefault="00547F3A" w:rsidP="0027790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9705A">
              <w:rPr>
                <w:i/>
              </w:rPr>
              <w:t xml:space="preserve">Mokymų ir konsultacijų kompanijos „TMD </w:t>
            </w:r>
            <w:proofErr w:type="spellStart"/>
            <w:r w:rsidRPr="0089705A">
              <w:rPr>
                <w:i/>
              </w:rPr>
              <w:t>partners</w:t>
            </w:r>
            <w:proofErr w:type="spellEnd"/>
            <w:r w:rsidRPr="0089705A">
              <w:rPr>
                <w:i/>
              </w:rPr>
              <w:t>“ konsultant</w:t>
            </w:r>
            <w:r>
              <w:rPr>
                <w:i/>
              </w:rPr>
              <w:t>as, partneris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AB57C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 w:rsidR="00D562DC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spalio 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D562DC" w:rsidRDefault="00D562DC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D562DC">
              <w:rPr>
                <w:b/>
              </w:rPr>
              <w:t>Teisėjo, kaip vadovo, autoritetas: Kas yra geras vadovavimas klasikinėje vadyboje? Kokie vadovai yra autoritetai darbuotojams? Kas augina autoritetą, o kas jį menkina? Vadovo ir pavaldinio santykis: balansas tarp draugiškumo ir dalykiškumo. Teisėjo, kaip vadovo, funkcijos ir darbo su komanda įgūdžiai.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434BB" w:rsidRDefault="00D562DC" w:rsidP="00D562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Pr="00D562DC" w:rsidRDefault="00D562D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562DC">
              <w:rPr>
                <w:b/>
              </w:rPr>
              <w:t>Kur ir kada prasideda bendradarbiavimas arba darbas komandoje? Kaip vieniems padidinti pasitikėjimą savimi ir vidinę motyvaciją, o kitiems valdyti save ir ypatingą savęs sureikšminimo jausmą? Nuostatos turinčios didžiausią įtaką komandos efektyvumui. Kodėl kai kurie žmonės “niekada nieko negali”? Asmeninės atsakomybės įtaka veiklos sėkmei.</w:t>
            </w:r>
          </w:p>
          <w:p w:rsidR="00D562DC" w:rsidRPr="00FA28F6" w:rsidRDefault="00D562D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3434BB" w:rsidRDefault="00D562DC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  <w:p w:rsidR="00D562DC" w:rsidRPr="00FA28F6" w:rsidRDefault="00D562D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</w:tbl>
    <w:p w:rsidR="003434BB" w:rsidRDefault="003434BB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AB57CC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spalio 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562DC" w:rsidRPr="00D562DC" w:rsidRDefault="00D562DC" w:rsidP="00ED6B23">
      <w:pPr>
        <w:jc w:val="center"/>
        <w:rPr>
          <w:color w:val="000000"/>
          <w:sz w:val="16"/>
          <w:szCs w:val="16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D562DC" w:rsidRDefault="00D562DC" w:rsidP="003434BB">
            <w:pPr>
              <w:ind w:left="-35"/>
              <w:jc w:val="both"/>
              <w:rPr>
                <w:b/>
              </w:rPr>
            </w:pPr>
            <w:r w:rsidRPr="00D562DC">
              <w:rPr>
                <w:b/>
              </w:rPr>
              <w:t>Atvirumo, pasitikėjimo ir bendrų interesų suvokimo svarba: Atvirumas ir pasitikėjimas. Bendri siekiai ir tikslai (bendradarbiavimas). Koks tarpusavio elgesys kuria atvirumo ir pasitikėjimo aplinką? Kokios sąlygos ir susitarimai mums padėtų bendradarbiauti efektyviau?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D562DC" w:rsidRDefault="00D562DC" w:rsidP="00D562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Pr="001B2877">
              <w:rPr>
                <w:b/>
              </w:rPr>
              <w:t>ęsinys.</w:t>
            </w:r>
          </w:p>
          <w:p w:rsidR="003434BB" w:rsidRPr="008B6C00" w:rsidRDefault="003434B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D562D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FF269D" w:rsidRDefault="00101F13" w:rsidP="00D562DC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E35F53" w:rsidRDefault="00E35F53" w:rsidP="00E35F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932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305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673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57CC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279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62DC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35F53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203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27EA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45F6-D58B-4FB0-B947-85443649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256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2017-12-11T12:37:00Z</cp:lastPrinted>
  <dcterms:created xsi:type="dcterms:W3CDTF">2017-01-06T07:57:00Z</dcterms:created>
  <dcterms:modified xsi:type="dcterms:W3CDTF">2018-05-22T11:00:00Z</dcterms:modified>
</cp:coreProperties>
</file>