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D5" w:rsidRDefault="007A30D5" w:rsidP="007A30D5">
      <w:pPr>
        <w:jc w:val="center"/>
        <w:rPr>
          <w:b/>
        </w:rPr>
      </w:pPr>
    </w:p>
    <w:p w:rsidR="00E46AE4" w:rsidRPr="00E06117" w:rsidRDefault="00A97D38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TARPTAUTINIO SEMINARO </w:t>
      </w: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r w:rsidRPr="00E06117">
        <w:rPr>
          <w:b/>
          <w:color w:val="000000"/>
        </w:rPr>
        <w:t>„</w:t>
      </w:r>
      <w:r>
        <w:rPr>
          <w:b/>
          <w:color w:val="000000"/>
        </w:rPr>
        <w:t>ŽMOGAUS TEISIŲ UŽTIKRINIMAS</w:t>
      </w:r>
      <w:r w:rsidRPr="00E06117">
        <w:rPr>
          <w:b/>
          <w:color w:val="000000"/>
        </w:rPr>
        <w:t>“</w:t>
      </w:r>
    </w:p>
    <w:bookmarkEnd w:id="0"/>
    <w:p w:rsidR="005146FB" w:rsidRPr="007A30D5" w:rsidRDefault="005146FB" w:rsidP="00265A1A">
      <w:pPr>
        <w:jc w:val="center"/>
        <w:rPr>
          <w:bCs/>
        </w:rPr>
      </w:pPr>
    </w:p>
    <w:p w:rsidR="00E46AE4" w:rsidRPr="00303315" w:rsidRDefault="00E46AE4" w:rsidP="00E46AE4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315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:rsidR="00E46AE4" w:rsidRPr="00E06117" w:rsidRDefault="00E46AE4" w:rsidP="00E46AE4">
      <w:pPr>
        <w:jc w:val="center"/>
        <w:rPr>
          <w:bCs/>
          <w:sz w:val="10"/>
          <w:szCs w:val="10"/>
        </w:rPr>
      </w:pPr>
    </w:p>
    <w:p w:rsidR="0000298A" w:rsidRDefault="004371D8" w:rsidP="00E46AE4">
      <w:pPr>
        <w:jc w:val="center"/>
        <w:rPr>
          <w:bCs/>
        </w:rPr>
      </w:pPr>
      <w:r>
        <w:t>201</w:t>
      </w:r>
      <w:r w:rsidR="00CF6ACE">
        <w:t xml:space="preserve">9 </w:t>
      </w:r>
      <w:r w:rsidR="00E46AE4" w:rsidRPr="00E06117">
        <w:t xml:space="preserve">m. </w:t>
      </w:r>
      <w:r w:rsidR="00CF6ACE">
        <w:t>gegužės</w:t>
      </w:r>
      <w:r w:rsidR="00E46AE4">
        <w:t xml:space="preserve"> </w:t>
      </w:r>
      <w:r w:rsidR="00CF6ACE">
        <w:t>17</w:t>
      </w:r>
      <w:r w:rsidR="00E46AE4" w:rsidRPr="00E06117">
        <w:t xml:space="preserve"> d.</w:t>
      </w:r>
    </w:p>
    <w:p w:rsidR="005146FB" w:rsidRPr="007A30D5" w:rsidRDefault="00A97D38" w:rsidP="00E46AE4">
      <w:pPr>
        <w:ind w:right="-262"/>
        <w:jc w:val="center"/>
        <w:rPr>
          <w:color w:val="000000"/>
        </w:rPr>
      </w:pPr>
      <w:r>
        <w:rPr>
          <w:color w:val="000000"/>
        </w:rPr>
        <w:t>Lietuvos Aukščiausiojo Teismo (</w:t>
      </w:r>
      <w:r w:rsidRPr="00A97D38">
        <w:rPr>
          <w:color w:val="000000"/>
        </w:rPr>
        <w:t>Gynėjų g. 6, Vilnius</w:t>
      </w:r>
      <w:r>
        <w:rPr>
          <w:color w:val="000000"/>
        </w:rPr>
        <w:t xml:space="preserve">) Pasitarimų salė, II a. </w:t>
      </w:r>
    </w:p>
    <w:tbl>
      <w:tblPr>
        <w:tblW w:w="9511" w:type="dxa"/>
        <w:tblInd w:w="-92" w:type="dxa"/>
        <w:tblLook w:val="01E0" w:firstRow="1" w:lastRow="1" w:firstColumn="1" w:lastColumn="1" w:noHBand="0" w:noVBand="0"/>
      </w:tblPr>
      <w:tblGrid>
        <w:gridCol w:w="9511"/>
      </w:tblGrid>
      <w:tr w:rsidR="005146FB" w:rsidRPr="007A30D5" w:rsidTr="00E46AE4">
        <w:trPr>
          <w:trHeight w:val="1430"/>
        </w:trPr>
        <w:tc>
          <w:tcPr>
            <w:tcW w:w="95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CA44B1" w:rsidRPr="00A97D38" w:rsidTr="00CA4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44B1" w:rsidRPr="00A97D38" w:rsidRDefault="00CA44B1" w:rsidP="00CA44B1">
                  <w:pPr>
                    <w:rPr>
                      <w:i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4B1" w:rsidRPr="00A97D38" w:rsidRDefault="00CA44B1" w:rsidP="00CA44B1">
                  <w:pPr>
                    <w:rPr>
                      <w:i/>
                    </w:rPr>
                  </w:pPr>
                </w:p>
              </w:tc>
            </w:tr>
          </w:tbl>
          <w:p w:rsidR="00A97D38" w:rsidRPr="00A97D38" w:rsidRDefault="00A97D38" w:rsidP="00635A2B">
            <w:pPr>
              <w:rPr>
                <w:i/>
                <w:iCs/>
              </w:rPr>
            </w:pPr>
          </w:p>
          <w:p w:rsidR="00A97D38" w:rsidRPr="00A97D38" w:rsidRDefault="00A97D38" w:rsidP="00635A2B">
            <w:pPr>
              <w:rPr>
                <w:i/>
                <w:iCs/>
              </w:rPr>
            </w:pPr>
          </w:p>
          <w:p w:rsidR="00635A2B" w:rsidRPr="00A97D38" w:rsidRDefault="00635A2B" w:rsidP="00635A2B">
            <w:pPr>
              <w:rPr>
                <w:i/>
                <w:iCs/>
              </w:rPr>
            </w:pPr>
            <w:r w:rsidRPr="00A97D38">
              <w:rPr>
                <w:i/>
                <w:iCs/>
              </w:rPr>
              <w:t>Lektoriai:</w:t>
            </w:r>
          </w:p>
          <w:p w:rsidR="00033DF7" w:rsidRPr="00A97D38" w:rsidRDefault="00635A2B" w:rsidP="00635A2B">
            <w:pPr>
              <w:ind w:right="-1080"/>
              <w:jc w:val="both"/>
              <w:rPr>
                <w:i/>
                <w:iCs/>
              </w:rPr>
            </w:pPr>
            <w:r w:rsidRPr="00A97D38">
              <w:rPr>
                <w:i/>
                <w:iCs/>
              </w:rPr>
              <w:t>Prof. Egidijus Kūris, Europos Žmogaus Teisių teismo teisėjas</w:t>
            </w:r>
          </w:p>
          <w:p w:rsidR="000948B9" w:rsidRPr="00A97D38" w:rsidRDefault="000948B9" w:rsidP="000948B9">
            <w:pPr>
              <w:ind w:right="-1080"/>
              <w:jc w:val="both"/>
              <w:rPr>
                <w:i/>
                <w:iCs/>
                <w:lang w:val="en-US"/>
              </w:rPr>
            </w:pPr>
            <w:r w:rsidRPr="00A97D38">
              <w:rPr>
                <w:i/>
                <w:iCs/>
                <w:lang w:val="en-US"/>
              </w:rPr>
              <w:t xml:space="preserve">Dr. Georges </w:t>
            </w:r>
            <w:proofErr w:type="spellStart"/>
            <w:r w:rsidRPr="00A97D38">
              <w:rPr>
                <w:i/>
                <w:iCs/>
                <w:lang w:val="en-US"/>
              </w:rPr>
              <w:t>Ravarani</w:t>
            </w:r>
            <w:proofErr w:type="spellEnd"/>
            <w:r w:rsidRPr="00A97D38">
              <w:rPr>
                <w:i/>
                <w:iCs/>
                <w:lang w:val="en-US"/>
              </w:rPr>
              <w:t xml:space="preserve">, </w:t>
            </w:r>
            <w:r w:rsidRPr="00A97D38">
              <w:rPr>
                <w:i/>
                <w:iCs/>
              </w:rPr>
              <w:t>Europos Žmogaus Teisių teismo teisėjas</w:t>
            </w:r>
          </w:p>
          <w:p w:rsidR="000948B9" w:rsidRPr="00A97D38" w:rsidRDefault="000948B9" w:rsidP="000948B9">
            <w:pPr>
              <w:ind w:right="-1080"/>
              <w:jc w:val="both"/>
              <w:rPr>
                <w:i/>
                <w:iCs/>
                <w:lang w:val="en-US"/>
              </w:rPr>
            </w:pPr>
            <w:r w:rsidRPr="00A97D38">
              <w:rPr>
                <w:i/>
                <w:iCs/>
                <w:lang w:val="en-US"/>
              </w:rPr>
              <w:t xml:space="preserve">Dr. Pere Pastor </w:t>
            </w:r>
            <w:proofErr w:type="spellStart"/>
            <w:r w:rsidRPr="00A97D38">
              <w:rPr>
                <w:i/>
                <w:iCs/>
                <w:lang w:val="en-US"/>
              </w:rPr>
              <w:t>Vilanova</w:t>
            </w:r>
            <w:proofErr w:type="spellEnd"/>
            <w:r w:rsidRPr="00A97D38">
              <w:rPr>
                <w:i/>
                <w:iCs/>
                <w:lang w:val="en-US"/>
              </w:rPr>
              <w:t xml:space="preserve">, </w:t>
            </w:r>
            <w:r w:rsidRPr="00A97D38">
              <w:rPr>
                <w:i/>
                <w:iCs/>
              </w:rPr>
              <w:t>Europos Žmogaus Teisių teismo teisėjas</w:t>
            </w:r>
          </w:p>
          <w:p w:rsidR="000948B9" w:rsidRPr="00A97D38" w:rsidRDefault="000948B9" w:rsidP="00635A2B">
            <w:pPr>
              <w:ind w:right="-1080"/>
              <w:jc w:val="both"/>
              <w:rPr>
                <w:i/>
                <w:iCs/>
              </w:rPr>
            </w:pPr>
          </w:p>
          <w:p w:rsidR="00667620" w:rsidRPr="00A97D38" w:rsidRDefault="00667620" w:rsidP="00CF6ACE">
            <w:pPr>
              <w:ind w:right="-1080"/>
              <w:jc w:val="both"/>
              <w:rPr>
                <w:b/>
                <w:i/>
              </w:rPr>
            </w:pPr>
          </w:p>
        </w:tc>
      </w:tr>
    </w:tbl>
    <w:tbl>
      <w:tblPr>
        <w:tblStyle w:val="GridTable3"/>
        <w:tblW w:w="0" w:type="auto"/>
        <w:tblLook w:val="04A0" w:firstRow="1" w:lastRow="0" w:firstColumn="1" w:lastColumn="0" w:noHBand="0" w:noVBand="1"/>
      </w:tblPr>
      <w:tblGrid>
        <w:gridCol w:w="1644"/>
        <w:gridCol w:w="7727"/>
      </w:tblGrid>
      <w:tr w:rsidR="0020770F" w:rsidRPr="00C30BDE" w:rsidTr="00A97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4" w:type="dxa"/>
          </w:tcPr>
          <w:p w:rsidR="0020770F" w:rsidRPr="00CF6ACE" w:rsidRDefault="00CF6ACE" w:rsidP="00303315">
            <w:pPr>
              <w:spacing w:line="276" w:lineRule="auto"/>
              <w:rPr>
                <w:b w:val="0"/>
                <w:color w:val="000000"/>
                <w:sz w:val="22"/>
                <w:szCs w:val="22"/>
              </w:rPr>
            </w:pPr>
            <w:r w:rsidRPr="00CF6ACE">
              <w:rPr>
                <w:b w:val="0"/>
                <w:color w:val="000000"/>
                <w:sz w:val="22"/>
                <w:szCs w:val="22"/>
              </w:rPr>
              <w:t>09:00</w:t>
            </w:r>
            <w:r w:rsidR="00E46AE4" w:rsidRPr="00CF6ACE">
              <w:rPr>
                <w:b w:val="0"/>
                <w:color w:val="000000"/>
                <w:sz w:val="22"/>
                <w:szCs w:val="22"/>
              </w:rPr>
              <w:t>-</w:t>
            </w:r>
            <w:r w:rsidRPr="00CF6ACE">
              <w:rPr>
                <w:b w:val="0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7727" w:type="dxa"/>
          </w:tcPr>
          <w:p w:rsidR="0018246E" w:rsidRPr="00303315" w:rsidRDefault="00772209" w:rsidP="00303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0BDE">
              <w:t>Dalyvių registracija</w:t>
            </w:r>
          </w:p>
        </w:tc>
      </w:tr>
      <w:tr w:rsidR="0020770F" w:rsidRPr="0018246E" w:rsidTr="00A9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20770F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09:30</w:t>
            </w:r>
            <w:r w:rsidR="00E46AE4" w:rsidRPr="00303315">
              <w:rPr>
                <w:color w:val="000000"/>
              </w:rPr>
              <w:t>-</w:t>
            </w:r>
            <w:r w:rsidRPr="00303315">
              <w:rPr>
                <w:color w:val="000000"/>
              </w:rPr>
              <w:t>11</w:t>
            </w:r>
            <w:r w:rsidR="00E46AE4" w:rsidRPr="00303315">
              <w:rPr>
                <w:color w:val="000000"/>
              </w:rPr>
              <w:t>:0</w:t>
            </w:r>
            <w:r w:rsidR="00772209" w:rsidRPr="00303315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20770F" w:rsidRDefault="000948B9" w:rsidP="003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F6ACE">
              <w:rPr>
                <w:b/>
                <w:bCs/>
              </w:rPr>
              <w:t>Europos Žmogaus Teisių Teismo naujausia praktika (kryptys ir tendencijos)</w:t>
            </w:r>
          </w:p>
          <w:p w:rsidR="00A97D38" w:rsidRPr="000948B9" w:rsidRDefault="00A97D38" w:rsidP="003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6ACE" w:rsidRPr="0018246E" w:rsidTr="00A97D38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CF6ACE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11:00-11:20</w:t>
            </w:r>
          </w:p>
        </w:tc>
        <w:tc>
          <w:tcPr>
            <w:tcW w:w="7727" w:type="dxa"/>
          </w:tcPr>
          <w:p w:rsidR="00CF6ACE" w:rsidRDefault="00CF6ACE" w:rsidP="0030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Kavos pertrauka</w:t>
            </w:r>
          </w:p>
        </w:tc>
      </w:tr>
      <w:tr w:rsidR="00CF6ACE" w:rsidRPr="0018246E" w:rsidTr="00A9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CF6ACE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11:20-12:50</w:t>
            </w:r>
          </w:p>
        </w:tc>
        <w:tc>
          <w:tcPr>
            <w:tcW w:w="7727" w:type="dxa"/>
          </w:tcPr>
          <w:p w:rsidR="00CF6ACE" w:rsidRDefault="000948B9" w:rsidP="00094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F6ACE">
              <w:rPr>
                <w:b/>
                <w:bCs/>
              </w:rPr>
              <w:t>Europos Žmogaus Teisių Teismo naujausia praktika (</w:t>
            </w:r>
            <w:r>
              <w:rPr>
                <w:b/>
                <w:bCs/>
              </w:rPr>
              <w:t>bylos prieš Lietuvą</w:t>
            </w:r>
            <w:r w:rsidRPr="00CF6ACE">
              <w:rPr>
                <w:b/>
                <w:bCs/>
              </w:rPr>
              <w:t>)</w:t>
            </w:r>
          </w:p>
          <w:p w:rsidR="00A97D38" w:rsidRPr="000948B9" w:rsidRDefault="00A97D38" w:rsidP="00094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770F" w:rsidRPr="0018246E" w:rsidTr="00A97D38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20770F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13:00</w:t>
            </w:r>
            <w:r w:rsidR="00E46AE4" w:rsidRPr="00303315">
              <w:rPr>
                <w:color w:val="000000"/>
              </w:rPr>
              <w:t>-</w:t>
            </w:r>
            <w:r w:rsidRPr="00303315">
              <w:rPr>
                <w:color w:val="000000"/>
              </w:rPr>
              <w:t>14:00</w:t>
            </w:r>
          </w:p>
        </w:tc>
        <w:tc>
          <w:tcPr>
            <w:tcW w:w="7727" w:type="dxa"/>
          </w:tcPr>
          <w:p w:rsidR="0018246E" w:rsidRPr="0018246E" w:rsidRDefault="00E46AE4" w:rsidP="0030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F6ACE">
              <w:rPr>
                <w:color w:val="000000"/>
              </w:rPr>
              <w:t>ietūs</w:t>
            </w:r>
          </w:p>
        </w:tc>
      </w:tr>
      <w:tr w:rsidR="0020770F" w:rsidRPr="0018246E" w:rsidTr="00A9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20770F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14:00-15:30</w:t>
            </w:r>
          </w:p>
        </w:tc>
        <w:tc>
          <w:tcPr>
            <w:tcW w:w="7727" w:type="dxa"/>
          </w:tcPr>
          <w:p w:rsidR="0020770F" w:rsidRDefault="000948B9" w:rsidP="0030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F6ACE">
              <w:rPr>
                <w:b/>
                <w:color w:val="000000"/>
              </w:rPr>
              <w:t>EŽTT praktika, susijusi su Žmogaus teisių ir pagrindinių laisvių apsaugos konvencijos 6 str. taikymu</w:t>
            </w:r>
            <w:r>
              <w:rPr>
                <w:b/>
                <w:color w:val="000000"/>
              </w:rPr>
              <w:t xml:space="preserve"> </w:t>
            </w:r>
          </w:p>
          <w:p w:rsidR="00A97D38" w:rsidRPr="00CF6ACE" w:rsidRDefault="00A97D38" w:rsidP="0030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0770F" w:rsidRPr="0018246E" w:rsidTr="00A97D3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20770F" w:rsidRPr="00303315" w:rsidRDefault="00E46AE4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15:</w:t>
            </w:r>
            <w:r w:rsidR="00CF6ACE" w:rsidRPr="00303315">
              <w:rPr>
                <w:color w:val="000000"/>
              </w:rPr>
              <w:t>30</w:t>
            </w:r>
            <w:r w:rsidRPr="00303315">
              <w:rPr>
                <w:color w:val="000000"/>
              </w:rPr>
              <w:t>-15:</w:t>
            </w:r>
            <w:r w:rsidR="00CF6ACE" w:rsidRPr="00303315">
              <w:rPr>
                <w:color w:val="000000"/>
              </w:rPr>
              <w:t>50</w:t>
            </w:r>
          </w:p>
        </w:tc>
        <w:tc>
          <w:tcPr>
            <w:tcW w:w="7727" w:type="dxa"/>
          </w:tcPr>
          <w:p w:rsidR="00667620" w:rsidRPr="0018246E" w:rsidRDefault="00CF6ACE" w:rsidP="003033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Kavos pertrauka</w:t>
            </w:r>
          </w:p>
        </w:tc>
      </w:tr>
      <w:tr w:rsidR="0020770F" w:rsidRPr="0018246E" w:rsidTr="00A9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20770F" w:rsidRPr="00303315" w:rsidRDefault="00CF6ACE" w:rsidP="00303315">
            <w:pPr>
              <w:spacing w:line="276" w:lineRule="auto"/>
              <w:rPr>
                <w:b/>
                <w:color w:val="000000"/>
              </w:rPr>
            </w:pPr>
            <w:r w:rsidRPr="00303315">
              <w:rPr>
                <w:color w:val="000000"/>
              </w:rPr>
              <w:t>15:50-16:35</w:t>
            </w:r>
          </w:p>
        </w:tc>
        <w:tc>
          <w:tcPr>
            <w:tcW w:w="7727" w:type="dxa"/>
          </w:tcPr>
          <w:p w:rsidR="0020770F" w:rsidRDefault="000948B9" w:rsidP="0030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F6ACE">
              <w:rPr>
                <w:b/>
                <w:color w:val="000000"/>
              </w:rPr>
              <w:t xml:space="preserve">EŽTT praktika, susijusi su Žmogaus teisių ir pagrindinių laisvių apsaugos konvencijos </w:t>
            </w:r>
            <w:r>
              <w:rPr>
                <w:b/>
                <w:color w:val="000000"/>
              </w:rPr>
              <w:t>8</w:t>
            </w:r>
            <w:r w:rsidRPr="00CF6ACE">
              <w:rPr>
                <w:b/>
                <w:color w:val="000000"/>
              </w:rPr>
              <w:t xml:space="preserve"> str. taikymu</w:t>
            </w:r>
          </w:p>
          <w:p w:rsidR="00A97D38" w:rsidRPr="00CF6ACE" w:rsidRDefault="00A97D38" w:rsidP="003033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246E" w:rsidRPr="007A30D5" w:rsidTr="00CA44B1">
        <w:tc>
          <w:tcPr>
            <w:tcW w:w="9356" w:type="dxa"/>
          </w:tcPr>
          <w:p w:rsidR="0018246E" w:rsidRPr="007A30D5" w:rsidRDefault="0018246E" w:rsidP="007A30D5">
            <w:pPr>
              <w:spacing w:line="276" w:lineRule="auto"/>
              <w:rPr>
                <w:i/>
                <w:color w:val="000000"/>
              </w:rPr>
            </w:pPr>
          </w:p>
        </w:tc>
      </w:tr>
    </w:tbl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033DF7">
      <w:pPr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sectPr w:rsidR="00A057B5" w:rsidSect="00AA1D6C">
      <w:headerReference w:type="default" r:id="rId8"/>
      <w:footerReference w:type="default" r:id="rId9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82" w:rsidRDefault="00EE3982">
      <w:r>
        <w:separator/>
      </w:r>
    </w:p>
  </w:endnote>
  <w:endnote w:type="continuationSeparator" w:id="0">
    <w:p w:rsidR="00EE3982" w:rsidRDefault="00E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BA" w:rsidRDefault="00412DBA">
    <w:pPr>
      <w:pStyle w:val="Footer"/>
    </w:pPr>
  </w:p>
  <w:tbl>
    <w:tblPr>
      <w:tblW w:w="9970" w:type="dxa"/>
      <w:tblLook w:val="01E0" w:firstRow="1" w:lastRow="1" w:firstColumn="1" w:lastColumn="1" w:noHBand="0" w:noVBand="0"/>
    </w:tblPr>
    <w:tblGrid>
      <w:gridCol w:w="9970"/>
    </w:tblGrid>
    <w:tr w:rsidR="00412DBA" w:rsidRPr="007A30D5" w:rsidTr="00A97D38">
      <w:trPr>
        <w:trHeight w:val="388"/>
      </w:trPr>
      <w:tc>
        <w:tcPr>
          <w:tcW w:w="0" w:type="auto"/>
        </w:tcPr>
        <w:p w:rsidR="00412DBA" w:rsidRPr="007A30D5" w:rsidRDefault="00412DBA" w:rsidP="00563926">
          <w:pPr>
            <w:ind w:left="72" w:hanging="72"/>
            <w:jc w:val="center"/>
            <w:rPr>
              <w:color w:val="000000"/>
              <w:u w:val="single"/>
            </w:rPr>
          </w:pPr>
        </w:p>
      </w:tc>
    </w:tr>
    <w:tr w:rsidR="00412DBA" w:rsidRPr="007A30D5" w:rsidTr="00A97D38">
      <w:trPr>
        <w:trHeight w:val="730"/>
      </w:trPr>
      <w:tc>
        <w:tcPr>
          <w:tcW w:w="0" w:type="auto"/>
        </w:tcPr>
        <w:p w:rsidR="00412DBA" w:rsidRPr="007A30D5" w:rsidRDefault="00412DBA" w:rsidP="007A30D5">
          <w:pPr>
            <w:jc w:val="center"/>
            <w:rPr>
              <w:bCs/>
            </w:rPr>
          </w:pPr>
        </w:p>
      </w:tc>
    </w:tr>
  </w:tbl>
  <w:p w:rsidR="00412DBA" w:rsidRPr="007A30D5" w:rsidRDefault="00412DBA">
    <w:pPr>
      <w:pStyle w:val="Footer"/>
    </w:pPr>
  </w:p>
  <w:p w:rsidR="00412DBA" w:rsidRDefault="00412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82" w:rsidRDefault="00EE3982">
      <w:r>
        <w:separator/>
      </w:r>
    </w:p>
  </w:footnote>
  <w:footnote w:type="continuationSeparator" w:id="0">
    <w:p w:rsidR="00EE3982" w:rsidRDefault="00EE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BA" w:rsidRDefault="00412DBA" w:rsidP="006B207A">
    <w:pPr>
      <w:jc w:val="right"/>
      <w:rPr>
        <w:b/>
      </w:rPr>
    </w:pPr>
  </w:p>
  <w:p w:rsidR="00412DBA" w:rsidRDefault="00412DBA" w:rsidP="007A30D5">
    <w:pPr>
      <w:jc w:val="center"/>
      <w:rPr>
        <w:b/>
      </w:rPr>
    </w:pPr>
  </w:p>
  <w:p w:rsidR="00412DBA" w:rsidRPr="007A30D5" w:rsidRDefault="00412DBA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412DBA" w:rsidRPr="00EA07A2" w:rsidRDefault="00412DBA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464E9"/>
    <w:multiLevelType w:val="hybridMultilevel"/>
    <w:tmpl w:val="784424C6"/>
    <w:lvl w:ilvl="0" w:tplc="59405702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298A"/>
    <w:rsid w:val="0000497F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33DF7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10B0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48B9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00A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46E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169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0A7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154"/>
    <w:rsid w:val="002561C2"/>
    <w:rsid w:val="0026125C"/>
    <w:rsid w:val="0026355C"/>
    <w:rsid w:val="002638ED"/>
    <w:rsid w:val="00265A1A"/>
    <w:rsid w:val="00266D4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A7FA0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315"/>
    <w:rsid w:val="0030346C"/>
    <w:rsid w:val="003058EA"/>
    <w:rsid w:val="00305A84"/>
    <w:rsid w:val="00307370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DBA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1D8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16C56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3926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1CAD"/>
    <w:rsid w:val="005C400A"/>
    <w:rsid w:val="005D0943"/>
    <w:rsid w:val="005D0BA2"/>
    <w:rsid w:val="005D0EF1"/>
    <w:rsid w:val="005D108F"/>
    <w:rsid w:val="005D168B"/>
    <w:rsid w:val="005D33A6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3136"/>
    <w:rsid w:val="00634101"/>
    <w:rsid w:val="00635A2B"/>
    <w:rsid w:val="006400F2"/>
    <w:rsid w:val="00640C88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67620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07A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05A3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4B40"/>
    <w:rsid w:val="00765B01"/>
    <w:rsid w:val="00766178"/>
    <w:rsid w:val="007665F9"/>
    <w:rsid w:val="00767A13"/>
    <w:rsid w:val="00767A8F"/>
    <w:rsid w:val="00767C84"/>
    <w:rsid w:val="00771FD9"/>
    <w:rsid w:val="0077220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3C5E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25E0"/>
    <w:rsid w:val="007D497E"/>
    <w:rsid w:val="007D50C8"/>
    <w:rsid w:val="007D639E"/>
    <w:rsid w:val="007D717A"/>
    <w:rsid w:val="007E0388"/>
    <w:rsid w:val="007E152D"/>
    <w:rsid w:val="007E6E3C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0777E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2E48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A6E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57B5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7544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97D38"/>
    <w:rsid w:val="00AA15BE"/>
    <w:rsid w:val="00AA1D6C"/>
    <w:rsid w:val="00AA3672"/>
    <w:rsid w:val="00AA43D7"/>
    <w:rsid w:val="00AA599C"/>
    <w:rsid w:val="00AA6220"/>
    <w:rsid w:val="00AB02CD"/>
    <w:rsid w:val="00AB03A3"/>
    <w:rsid w:val="00AB30B9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40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034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BDE"/>
    <w:rsid w:val="00C32719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1C3"/>
    <w:rsid w:val="00C71448"/>
    <w:rsid w:val="00C717B8"/>
    <w:rsid w:val="00C75E65"/>
    <w:rsid w:val="00C77A7B"/>
    <w:rsid w:val="00C81524"/>
    <w:rsid w:val="00C81617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4B1"/>
    <w:rsid w:val="00CA4842"/>
    <w:rsid w:val="00CA52C6"/>
    <w:rsid w:val="00CA6B0E"/>
    <w:rsid w:val="00CB09B2"/>
    <w:rsid w:val="00CB0FAB"/>
    <w:rsid w:val="00CB3EE6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CF6ACE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27E73"/>
    <w:rsid w:val="00E3004A"/>
    <w:rsid w:val="00E317CD"/>
    <w:rsid w:val="00E32BEF"/>
    <w:rsid w:val="00E3511A"/>
    <w:rsid w:val="00E353FB"/>
    <w:rsid w:val="00E41649"/>
    <w:rsid w:val="00E41731"/>
    <w:rsid w:val="00E41E51"/>
    <w:rsid w:val="00E41FE1"/>
    <w:rsid w:val="00E43174"/>
    <w:rsid w:val="00E4445E"/>
    <w:rsid w:val="00E46AE4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3982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62B3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1FFF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196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377B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46D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4FC8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D7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99EBE"/>
  <w15:docId w15:val="{29D5BA51-3774-4FA3-BA58-EDC3C20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0F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1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0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8246E"/>
    <w:pPr>
      <w:ind w:left="720"/>
      <w:contextualSpacing/>
    </w:pPr>
  </w:style>
  <w:style w:type="table" w:styleId="LightShading">
    <w:name w:val="Light Shading"/>
    <w:basedOn w:val="TableNormal"/>
    <w:uiPriority w:val="60"/>
    <w:rsid w:val="001824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2">
    <w:name w:val="Medium Grid 2"/>
    <w:basedOn w:val="TableNormal"/>
    <w:uiPriority w:val="68"/>
    <w:rsid w:val="0018246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rsid w:val="0018246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8246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3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26"/>
    <w:rPr>
      <w:b/>
      <w:bCs/>
      <w:sz w:val="20"/>
      <w:szCs w:val="20"/>
    </w:rPr>
  </w:style>
  <w:style w:type="character" w:customStyle="1" w:styleId="xbe">
    <w:name w:val="_xbe"/>
    <w:basedOn w:val="DefaultParagraphFont"/>
    <w:rsid w:val="004371D8"/>
  </w:style>
  <w:style w:type="table" w:styleId="ListTable7Colorful">
    <w:name w:val="List Table 7 Colorful"/>
    <w:basedOn w:val="TableNormal"/>
    <w:uiPriority w:val="52"/>
    <w:rsid w:val="00A97D3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A97D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2D818-BBBE-4117-9C31-326285A1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2015-10-26T14:18:00Z</cp:lastPrinted>
  <dcterms:created xsi:type="dcterms:W3CDTF">2019-03-07T07:14:00Z</dcterms:created>
  <dcterms:modified xsi:type="dcterms:W3CDTF">2019-03-07T07:14:00Z</dcterms:modified>
</cp:coreProperties>
</file>