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70" w:rsidRDefault="008724F2" w:rsidP="0005224F">
      <w:pPr>
        <w:jc w:val="center"/>
        <w:rPr>
          <w:lang w:eastAsia="lt-LT"/>
        </w:rPr>
      </w:pPr>
      <w:r w:rsidRPr="002C3298">
        <w:rPr>
          <w:noProof/>
          <w:lang w:eastAsia="lt-LT"/>
        </w:rPr>
        <w:drawing>
          <wp:inline distT="0" distB="0" distL="0" distR="0" wp14:anchorId="038A1E7C" wp14:editId="64C025AE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TEISĖJŲ TARYBA</w:t>
      </w:r>
    </w:p>
    <w:p w:rsidR="0005224F" w:rsidRDefault="0005224F" w:rsidP="0005224F">
      <w:pPr>
        <w:keepNext/>
        <w:spacing w:line="360" w:lineRule="auto"/>
        <w:ind w:left="1134" w:right="1134"/>
        <w:jc w:val="center"/>
        <w:rPr>
          <w:b/>
          <w:bCs/>
          <w:caps/>
        </w:rPr>
      </w:pPr>
    </w:p>
    <w:p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NUTARIMAS</w:t>
      </w:r>
    </w:p>
    <w:p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  <w:r w:rsidRPr="00F95E70">
        <w:rPr>
          <w:b/>
          <w:bCs/>
          <w:caps/>
        </w:rPr>
        <w:t xml:space="preserve">Dėl PRITARIMO </w:t>
      </w:r>
      <w:r w:rsidR="00F95E70" w:rsidRPr="00F95E70">
        <w:rPr>
          <w:b/>
          <w:caps/>
        </w:rPr>
        <w:t>Lietuvos Respublikos sveikatos apsaugos ministro ir Lietuvos Respublikos teisingumo ministro įsakymo „Dėl Lietuvos Respublikos sveikatos apsaugos ministro ir Lietuvos Respublikos teisingumo ministro 2009 m. kovo 19 d. įsakymo Nr. V-196/1R-80 „Dėl Reikalavimų pretendentų į teisėjus ir teisėjų sveikatai ir pretendentų į teisėjus ir teisėjų sveikatos tikrinimo tvarkos aprašo patvirtinimo“ pakeitimo“ projektui</w:t>
      </w:r>
    </w:p>
    <w:p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</w:p>
    <w:p w:rsidR="0005224F" w:rsidRDefault="0005224F" w:rsidP="0005224F">
      <w:pPr>
        <w:jc w:val="center"/>
      </w:pPr>
      <w:r>
        <w:t>201</w:t>
      </w:r>
      <w:r w:rsidR="00F95E70">
        <w:t>9</w:t>
      </w:r>
      <w:r>
        <w:t xml:space="preserve"> m. </w:t>
      </w:r>
      <w:r w:rsidR="00326983">
        <w:t xml:space="preserve">balandžio </w:t>
      </w:r>
      <w:r w:rsidR="008724F2">
        <w:t>26</w:t>
      </w:r>
      <w:r w:rsidR="008C188E">
        <w:t xml:space="preserve"> </w:t>
      </w:r>
      <w:r>
        <w:t xml:space="preserve">d. Nr. </w:t>
      </w:r>
      <w:r w:rsidR="008C188E" w:rsidRPr="00722765">
        <w:t>13P-</w:t>
      </w:r>
      <w:r w:rsidR="007B66AC">
        <w:t>7</w:t>
      </w:r>
      <w:r w:rsidR="009165F4">
        <w:t>9</w:t>
      </w:r>
      <w:bookmarkStart w:id="0" w:name="_GoBack"/>
      <w:bookmarkEnd w:id="0"/>
      <w:r w:rsidR="008C188E" w:rsidRPr="00722765">
        <w:t>-(</w:t>
      </w:r>
      <w:r w:rsidR="008C188E" w:rsidRPr="00D24999">
        <w:t>7.1.2)</w:t>
      </w:r>
    </w:p>
    <w:p w:rsidR="0005224F" w:rsidRDefault="0005224F" w:rsidP="0005224F">
      <w:pPr>
        <w:jc w:val="center"/>
      </w:pPr>
      <w:r>
        <w:t>Vilnius</w:t>
      </w:r>
    </w:p>
    <w:p w:rsidR="0005224F" w:rsidRDefault="0005224F" w:rsidP="0005224F">
      <w:pPr>
        <w:tabs>
          <w:tab w:val="left" w:pos="1296"/>
          <w:tab w:val="center" w:pos="4153"/>
          <w:tab w:val="right" w:pos="8306"/>
        </w:tabs>
        <w:spacing w:line="360" w:lineRule="auto"/>
      </w:pPr>
    </w:p>
    <w:p w:rsidR="0005224F" w:rsidRDefault="0005224F" w:rsidP="0005224F">
      <w:pPr>
        <w:tabs>
          <w:tab w:val="left" w:pos="993"/>
        </w:tabs>
        <w:spacing w:line="360" w:lineRule="auto"/>
        <w:ind w:firstLine="720"/>
        <w:jc w:val="both"/>
      </w:pPr>
      <w:r w:rsidRPr="005D178B">
        <w:t xml:space="preserve">Vadovaudamasi </w:t>
      </w:r>
      <w:r w:rsidRPr="004E57B9">
        <w:t xml:space="preserve">Lietuvos Respublikos teismų įstatymo </w:t>
      </w:r>
      <w:r w:rsidR="00F95E70">
        <w:t>53</w:t>
      </w:r>
      <w:r w:rsidR="00F95E70">
        <w:rPr>
          <w:vertAlign w:val="superscript"/>
        </w:rPr>
        <w:t>1</w:t>
      </w:r>
      <w:r>
        <w:t xml:space="preserve"> </w:t>
      </w:r>
      <w:r w:rsidRPr="004E57B9">
        <w:t xml:space="preserve">straipsnio </w:t>
      </w:r>
      <w:r w:rsidR="00F95E70">
        <w:t>3 dalimi, 120  straipsnio 27 punktu</w:t>
      </w:r>
      <w:r w:rsidRPr="005D178B">
        <w:t>,</w:t>
      </w:r>
      <w:r>
        <w:t xml:space="preserve"> Teisėjų taryba n u t a r i a:</w:t>
      </w:r>
    </w:p>
    <w:p w:rsidR="009C3D53" w:rsidRDefault="009C3D53" w:rsidP="00C63024">
      <w:pPr>
        <w:pStyle w:val="ListParagraph"/>
        <w:spacing w:line="360" w:lineRule="auto"/>
        <w:ind w:left="0" w:firstLine="709"/>
        <w:jc w:val="both"/>
      </w:pPr>
      <w:r>
        <w:t xml:space="preserve">Pritarti </w:t>
      </w:r>
      <w:r w:rsidRPr="00175A13">
        <w:t>Lietuvos Resp</w:t>
      </w:r>
      <w:r w:rsidR="008B7A5B">
        <w:t xml:space="preserve">ublikos </w:t>
      </w:r>
      <w:r w:rsidR="00F95E70">
        <w:t>sveikatos apsaugos</w:t>
      </w:r>
      <w:r w:rsidR="008B7A5B">
        <w:t xml:space="preserve"> ministro ir</w:t>
      </w:r>
      <w:r w:rsidRPr="00175A13">
        <w:t xml:space="preserve"> Lietuvos Respublikos </w:t>
      </w:r>
      <w:r w:rsidR="00F95E70">
        <w:t xml:space="preserve">teisingumo ministro </w:t>
      </w:r>
      <w:r w:rsidR="00F95E70" w:rsidRPr="00E029F3">
        <w:t>įsakymo „Dėl Lietuvos Respublikos sveikatos apsaugos ministro ir Lietuvos Respublikos teisingumo ministro 2009 m. kovo 19 d. įsakymo Nr. V-196/1R-80 „Dėl Reikalavimų pretendentų į teisėjus ir teisėjų sveikatai ir pretendentų į teisėjus ir teisėjų sveikatos tikrinimo tvarkos aprašo patvirtinimo“ pakeitimo“ projektui</w:t>
      </w:r>
      <w:r w:rsidR="00F95E70">
        <w:t xml:space="preserve">, pateiktam Teisėjų tarybai </w:t>
      </w:r>
      <w:r w:rsidR="00F95E70" w:rsidRPr="00E029F3">
        <w:t xml:space="preserve">2019 m. </w:t>
      </w:r>
      <w:r w:rsidR="00326983">
        <w:t>balandžio 24</w:t>
      </w:r>
      <w:r w:rsidR="00F95E70" w:rsidRPr="00E029F3">
        <w:t xml:space="preserve"> d. </w:t>
      </w:r>
      <w:r w:rsidR="00F95E70">
        <w:t xml:space="preserve">Lietuvos Respublikos sveikatos apsaugos ministerijos </w:t>
      </w:r>
      <w:r w:rsidR="00326983">
        <w:t>raštu Nr. (1.1.20-141)10-2841 „Dėl teisės akto projekto</w:t>
      </w:r>
      <w:r w:rsidR="00F95E70">
        <w:t xml:space="preserve">“, </w:t>
      </w:r>
      <w:r w:rsidR="008B7A5B">
        <w:t>ir laikyti jį suderintu</w:t>
      </w:r>
      <w:r w:rsidR="00C63024">
        <w:t>.</w:t>
      </w:r>
    </w:p>
    <w:p w:rsidR="009C3D53" w:rsidRDefault="009C3D53" w:rsidP="009C3D53">
      <w:pPr>
        <w:pStyle w:val="ListParagraph"/>
        <w:spacing w:line="360" w:lineRule="auto"/>
        <w:ind w:left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8724F2" w:rsidRPr="00C025A5" w:rsidTr="00534A2D">
        <w:tc>
          <w:tcPr>
            <w:tcW w:w="7196" w:type="dxa"/>
            <w:hideMark/>
          </w:tcPr>
          <w:p w:rsidR="008724F2" w:rsidRDefault="008724F2" w:rsidP="00534A2D">
            <w:r>
              <w:t>Pirmininko pavaduotojas,</w:t>
            </w:r>
          </w:p>
          <w:p w:rsidR="008724F2" w:rsidRPr="00C025A5" w:rsidRDefault="008724F2" w:rsidP="00534A2D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8724F2" w:rsidRDefault="008724F2" w:rsidP="00534A2D">
            <w:pPr>
              <w:rPr>
                <w:lang w:eastAsia="lt-LT"/>
              </w:rPr>
            </w:pPr>
          </w:p>
          <w:p w:rsidR="008724F2" w:rsidRDefault="008724F2" w:rsidP="00534A2D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8724F2" w:rsidRPr="00C025A5" w:rsidRDefault="008724F2" w:rsidP="00534A2D">
            <w:pPr>
              <w:rPr>
                <w:lang w:eastAsia="lt-LT"/>
              </w:rPr>
            </w:pPr>
          </w:p>
        </w:tc>
      </w:tr>
    </w:tbl>
    <w:p w:rsidR="008724F2" w:rsidRDefault="008724F2" w:rsidP="008724F2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8724F2" w:rsidTr="00534A2D">
        <w:tc>
          <w:tcPr>
            <w:tcW w:w="7308" w:type="dxa"/>
          </w:tcPr>
          <w:p w:rsidR="008724F2" w:rsidRDefault="008724F2" w:rsidP="00534A2D"/>
        </w:tc>
        <w:tc>
          <w:tcPr>
            <w:tcW w:w="2490" w:type="dxa"/>
          </w:tcPr>
          <w:p w:rsidR="008724F2" w:rsidRDefault="008724F2" w:rsidP="00534A2D"/>
        </w:tc>
      </w:tr>
      <w:tr w:rsidR="008724F2" w:rsidTr="00534A2D">
        <w:tc>
          <w:tcPr>
            <w:tcW w:w="7308" w:type="dxa"/>
          </w:tcPr>
          <w:p w:rsidR="008724F2" w:rsidRDefault="008724F2" w:rsidP="00534A2D">
            <w:r>
              <w:t>Sekretorė</w:t>
            </w:r>
          </w:p>
        </w:tc>
        <w:tc>
          <w:tcPr>
            <w:tcW w:w="2490" w:type="dxa"/>
          </w:tcPr>
          <w:p w:rsidR="008724F2" w:rsidRDefault="008724F2" w:rsidP="00534A2D">
            <w:r>
              <w:t>Neringa Švedienė</w:t>
            </w:r>
          </w:p>
        </w:tc>
      </w:tr>
    </w:tbl>
    <w:p w:rsidR="0005224F" w:rsidRDefault="0005224F" w:rsidP="0005224F">
      <w:pPr>
        <w:pStyle w:val="Heading"/>
        <w:jc w:val="right"/>
      </w:pPr>
    </w:p>
    <w:p w:rsidR="007310B9" w:rsidRDefault="007310B9"/>
    <w:sectPr w:rsidR="007310B9" w:rsidSect="00780D7B">
      <w:headerReference w:type="default" r:id="rId8"/>
      <w:pgSz w:w="11906" w:h="16838"/>
      <w:pgMar w:top="1134" w:right="567" w:bottom="567" w:left="1701" w:header="811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523" w:rsidRDefault="00B37523">
      <w:r>
        <w:separator/>
      </w:r>
    </w:p>
  </w:endnote>
  <w:endnote w:type="continuationSeparator" w:id="0">
    <w:p w:rsidR="00B37523" w:rsidRDefault="00B3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523" w:rsidRDefault="00B37523">
      <w:r>
        <w:separator/>
      </w:r>
    </w:p>
  </w:footnote>
  <w:footnote w:type="continuationSeparator" w:id="0">
    <w:p w:rsidR="00B37523" w:rsidRDefault="00B37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63F" w:rsidRDefault="00B37523">
    <w:pPr>
      <w:pStyle w:val="Header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85C4F"/>
    <w:multiLevelType w:val="hybridMultilevel"/>
    <w:tmpl w:val="F5D2FEF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4F"/>
    <w:rsid w:val="0005224F"/>
    <w:rsid w:val="00214474"/>
    <w:rsid w:val="00326983"/>
    <w:rsid w:val="00470E1F"/>
    <w:rsid w:val="004801D3"/>
    <w:rsid w:val="00553F56"/>
    <w:rsid w:val="00564104"/>
    <w:rsid w:val="005D4AE9"/>
    <w:rsid w:val="007310B9"/>
    <w:rsid w:val="00731FD2"/>
    <w:rsid w:val="007B66AC"/>
    <w:rsid w:val="008430C0"/>
    <w:rsid w:val="008724F2"/>
    <w:rsid w:val="008B7A5B"/>
    <w:rsid w:val="008C188E"/>
    <w:rsid w:val="009165F4"/>
    <w:rsid w:val="00986C93"/>
    <w:rsid w:val="009C3D53"/>
    <w:rsid w:val="00A21A64"/>
    <w:rsid w:val="00A45D84"/>
    <w:rsid w:val="00B37523"/>
    <w:rsid w:val="00BB6FB2"/>
    <w:rsid w:val="00BE17DD"/>
    <w:rsid w:val="00C16385"/>
    <w:rsid w:val="00C63024"/>
    <w:rsid w:val="00C913EA"/>
    <w:rsid w:val="00CA24C4"/>
    <w:rsid w:val="00D64756"/>
    <w:rsid w:val="00ED5694"/>
    <w:rsid w:val="00F9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551B"/>
  <w15:docId w15:val="{7CB1834C-8171-465E-8D7E-2EC27466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2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2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Heading1"/>
    <w:next w:val="BodyText"/>
    <w:rsid w:val="0005224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paragraph" w:styleId="Header">
    <w:name w:val="header"/>
    <w:basedOn w:val="Normal"/>
    <w:link w:val="HeaderChar"/>
    <w:rsid w:val="000522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5224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052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0522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22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24F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052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Alina Dokutovičienė</cp:lastModifiedBy>
  <cp:revision>5</cp:revision>
  <dcterms:created xsi:type="dcterms:W3CDTF">2019-04-26T11:30:00Z</dcterms:created>
  <dcterms:modified xsi:type="dcterms:W3CDTF">2019-04-26T12:26:00Z</dcterms:modified>
</cp:coreProperties>
</file>