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E6ABD" w14:textId="1CB13C11" w:rsidR="00860EE2" w:rsidRDefault="003D6DAD" w:rsidP="002C4704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565A0FFF" wp14:editId="58248FD6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9F5C0" w14:textId="2785894A" w:rsidR="003752F3" w:rsidRDefault="003752F3" w:rsidP="002C4704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p w14:paraId="03A3E0D6" w14:textId="77777777" w:rsidR="003752F3" w:rsidRDefault="003752F3" w:rsidP="003752F3">
      <w:pPr>
        <w:jc w:val="center"/>
        <w:rPr>
          <w:b/>
          <w:szCs w:val="24"/>
        </w:rPr>
      </w:pPr>
      <w:r>
        <w:rPr>
          <w:b/>
          <w:szCs w:val="24"/>
        </w:rPr>
        <w:t>TEISĖJŲ TARYBA</w:t>
      </w:r>
    </w:p>
    <w:p w14:paraId="40F519D4" w14:textId="77777777" w:rsidR="003752F3" w:rsidRDefault="003752F3" w:rsidP="003752F3">
      <w:pPr>
        <w:jc w:val="center"/>
        <w:rPr>
          <w:b/>
          <w:szCs w:val="24"/>
        </w:rPr>
      </w:pPr>
    </w:p>
    <w:p w14:paraId="15ECBAAD" w14:textId="77777777" w:rsidR="003752F3" w:rsidRDefault="003752F3" w:rsidP="003752F3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48F09ABF" w14:textId="62D77965" w:rsidR="003752F3" w:rsidRDefault="003752F3" w:rsidP="003752F3">
      <w:pPr>
        <w:jc w:val="center"/>
        <w:rPr>
          <w:b/>
          <w:szCs w:val="24"/>
        </w:rPr>
      </w:pPr>
      <w:r>
        <w:rPr>
          <w:b/>
          <w:szCs w:val="24"/>
        </w:rPr>
        <w:t xml:space="preserve">DĖL TEISĖJŲ TARYBOS </w:t>
      </w:r>
      <w:r w:rsidRPr="003752F3">
        <w:rPr>
          <w:b/>
          <w:szCs w:val="24"/>
        </w:rPr>
        <w:t xml:space="preserve">2018 M. LAPKRIČIO 30 D. </w:t>
      </w:r>
      <w:r>
        <w:rPr>
          <w:b/>
          <w:szCs w:val="24"/>
        </w:rPr>
        <w:t>NUTARIM</w:t>
      </w:r>
      <w:r w:rsidR="0004720A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3752F3">
        <w:rPr>
          <w:b/>
          <w:szCs w:val="24"/>
        </w:rPr>
        <w:t>NR. 13P-123-(7.1.2)</w:t>
      </w:r>
      <w:r>
        <w:rPr>
          <w:b/>
          <w:szCs w:val="24"/>
        </w:rPr>
        <w:t xml:space="preserve"> „DĖL MEDIATORIAUS STATUSO SUTEIKIMO IR PANAIKINIMO TEISĖJAMS TVARKOS APRAŠO PATVIRTINIMO“ PAKEITIMO</w:t>
      </w:r>
    </w:p>
    <w:p w14:paraId="6B4D915B" w14:textId="77777777" w:rsidR="003D6DAD" w:rsidRDefault="003D6DAD" w:rsidP="003D6DAD">
      <w:pPr>
        <w:pStyle w:val="Date"/>
      </w:pPr>
    </w:p>
    <w:p w14:paraId="145EA740" w14:textId="3F546DA3" w:rsidR="003D6DAD" w:rsidRDefault="003D6DAD" w:rsidP="003D6DAD">
      <w:pPr>
        <w:pStyle w:val="Date"/>
      </w:pPr>
      <w:r>
        <w:t>2019 m. gegužės 31 d. Nr. 13P-</w:t>
      </w:r>
      <w:r w:rsidR="00D22DE0">
        <w:t>85</w:t>
      </w:r>
      <w:bookmarkStart w:id="0" w:name="_GoBack"/>
      <w:bookmarkEnd w:id="0"/>
      <w:r>
        <w:t xml:space="preserve">-(7.1.2)  </w:t>
      </w:r>
    </w:p>
    <w:p w14:paraId="0E4303D1" w14:textId="77777777" w:rsidR="003D6DAD" w:rsidRDefault="003D6DAD" w:rsidP="003D6DAD">
      <w:pPr>
        <w:pStyle w:val="Date"/>
      </w:pPr>
      <w:r>
        <w:t>Vilnius</w:t>
      </w:r>
    </w:p>
    <w:p w14:paraId="7F58FFEA" w14:textId="77777777" w:rsidR="003D6DAD" w:rsidRDefault="003D6DAD" w:rsidP="003752F3">
      <w:pPr>
        <w:jc w:val="center"/>
        <w:rPr>
          <w:b/>
          <w:szCs w:val="24"/>
        </w:rPr>
      </w:pPr>
    </w:p>
    <w:p w14:paraId="0D755E51" w14:textId="77777777" w:rsidR="003752F3" w:rsidRDefault="003752F3" w:rsidP="00C544BD">
      <w:pPr>
        <w:tabs>
          <w:tab w:val="left" w:pos="993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teismų įstatymo 120 straipsnio 27 punktu, Lietuvos Respublikos </w:t>
      </w:r>
      <w:proofErr w:type="spellStart"/>
      <w:r>
        <w:rPr>
          <w:szCs w:val="24"/>
        </w:rPr>
        <w:t>mediacijos</w:t>
      </w:r>
      <w:proofErr w:type="spellEnd"/>
      <w:r>
        <w:rPr>
          <w:szCs w:val="24"/>
        </w:rPr>
        <w:t xml:space="preserve"> įstatymo 3 straipsnio 3 dalies 2, 3 punktais ir 6 straipsnio 6 dalimi, Teisėjų taryba  n u t a r i a: </w:t>
      </w:r>
    </w:p>
    <w:p w14:paraId="1A009DE5" w14:textId="0A43F30E" w:rsidR="00C544BD" w:rsidRDefault="003752F3" w:rsidP="00C544BD">
      <w:pPr>
        <w:pStyle w:val="Title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BF62A5">
        <w:rPr>
          <w:rFonts w:ascii="Times New Roman" w:hAnsi="Times New Roman"/>
          <w:b w:val="0"/>
          <w:sz w:val="24"/>
        </w:rPr>
        <w:t xml:space="preserve">Pakeisti </w:t>
      </w:r>
      <w:r w:rsidR="0004720A" w:rsidRPr="001D5363">
        <w:rPr>
          <w:rFonts w:ascii="Times New Roman" w:hAnsi="Times New Roman"/>
          <w:b w:val="0"/>
          <w:bCs/>
          <w:sz w:val="24"/>
        </w:rPr>
        <w:t>Mediatoriaus statuso suteikimo ir panaikinimo teisėjams tvarkos apraš</w:t>
      </w:r>
      <w:r w:rsidR="0004720A">
        <w:rPr>
          <w:rFonts w:ascii="Times New Roman" w:hAnsi="Times New Roman"/>
          <w:b w:val="0"/>
          <w:bCs/>
          <w:sz w:val="24"/>
        </w:rPr>
        <w:t xml:space="preserve">ą, patvirtintą </w:t>
      </w:r>
      <w:r w:rsidRPr="00BF62A5">
        <w:rPr>
          <w:rFonts w:ascii="Times New Roman" w:hAnsi="Times New Roman"/>
          <w:b w:val="0"/>
          <w:sz w:val="24"/>
        </w:rPr>
        <w:t xml:space="preserve">Teisėjų tarybos </w:t>
      </w:r>
      <w:r w:rsidRPr="003752F3">
        <w:rPr>
          <w:rFonts w:ascii="Times New Roman" w:hAnsi="Times New Roman"/>
          <w:b w:val="0"/>
          <w:sz w:val="24"/>
        </w:rPr>
        <w:t xml:space="preserve">2018 m. lapkričio 30 d. </w:t>
      </w:r>
      <w:r w:rsidR="00386F6C">
        <w:rPr>
          <w:rFonts w:ascii="Times New Roman" w:hAnsi="Times New Roman"/>
          <w:b w:val="0"/>
          <w:sz w:val="24"/>
        </w:rPr>
        <w:t>nutarim</w:t>
      </w:r>
      <w:r w:rsidR="00CA20A0">
        <w:rPr>
          <w:rFonts w:ascii="Times New Roman" w:hAnsi="Times New Roman"/>
          <w:b w:val="0"/>
          <w:sz w:val="24"/>
        </w:rPr>
        <w:t>u</w:t>
      </w:r>
      <w:r>
        <w:rPr>
          <w:rFonts w:ascii="Times New Roman" w:hAnsi="Times New Roman"/>
          <w:b w:val="0"/>
          <w:sz w:val="24"/>
        </w:rPr>
        <w:t xml:space="preserve"> </w:t>
      </w:r>
      <w:r w:rsidRPr="003752F3">
        <w:rPr>
          <w:rFonts w:ascii="Times New Roman" w:hAnsi="Times New Roman"/>
          <w:b w:val="0"/>
          <w:sz w:val="24"/>
        </w:rPr>
        <w:t>Nr. 13P-123-(7.1.2)</w:t>
      </w:r>
      <w:r w:rsidRPr="00BF62A5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„</w:t>
      </w:r>
      <w:r w:rsidR="001D5363" w:rsidRPr="001D5363">
        <w:rPr>
          <w:rFonts w:ascii="Times New Roman" w:hAnsi="Times New Roman"/>
          <w:b w:val="0"/>
          <w:bCs/>
          <w:sz w:val="24"/>
        </w:rPr>
        <w:t>Dėl Mediatoriaus statuso suteikimo ir panaikinimo teisėjams tvarkos aprašo patvirtinimo</w:t>
      </w:r>
      <w:r w:rsidRPr="00BF62A5">
        <w:rPr>
          <w:rFonts w:ascii="Times New Roman" w:hAnsi="Times New Roman"/>
          <w:b w:val="0"/>
          <w:sz w:val="24"/>
        </w:rPr>
        <w:t>“</w:t>
      </w:r>
      <w:r w:rsidR="00C544BD">
        <w:rPr>
          <w:rFonts w:ascii="Times New Roman" w:hAnsi="Times New Roman"/>
          <w:b w:val="0"/>
          <w:sz w:val="24"/>
        </w:rPr>
        <w:t>:</w:t>
      </w:r>
    </w:p>
    <w:p w14:paraId="254CE39D" w14:textId="6F57B64C" w:rsidR="00C544BD" w:rsidRDefault="001D5363" w:rsidP="00C544BD">
      <w:pPr>
        <w:pStyle w:val="Title"/>
        <w:numPr>
          <w:ilvl w:val="1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</w:t>
      </w:r>
      <w:r w:rsidR="00C544BD">
        <w:rPr>
          <w:rFonts w:ascii="Times New Roman" w:hAnsi="Times New Roman"/>
          <w:b w:val="0"/>
          <w:sz w:val="24"/>
        </w:rPr>
        <w:t xml:space="preserve">Pakeisti </w:t>
      </w:r>
      <w:r>
        <w:rPr>
          <w:rFonts w:ascii="Times New Roman" w:hAnsi="Times New Roman"/>
          <w:b w:val="0"/>
          <w:sz w:val="24"/>
        </w:rPr>
        <w:t>3</w:t>
      </w:r>
      <w:r w:rsidR="003752F3">
        <w:rPr>
          <w:rFonts w:ascii="Times New Roman" w:hAnsi="Times New Roman"/>
          <w:b w:val="0"/>
          <w:sz w:val="24"/>
        </w:rPr>
        <w:t>.</w:t>
      </w:r>
      <w:r>
        <w:rPr>
          <w:rFonts w:ascii="Times New Roman" w:hAnsi="Times New Roman"/>
          <w:b w:val="0"/>
          <w:sz w:val="24"/>
        </w:rPr>
        <w:t>4</w:t>
      </w:r>
      <w:r w:rsidR="003752F3">
        <w:rPr>
          <w:rFonts w:ascii="Times New Roman" w:hAnsi="Times New Roman"/>
          <w:b w:val="0"/>
          <w:sz w:val="24"/>
        </w:rPr>
        <w:t xml:space="preserve"> papunktį ir jį išdėstyti taip</w:t>
      </w:r>
      <w:r w:rsidR="003752F3" w:rsidRPr="00BF62A5">
        <w:rPr>
          <w:rFonts w:ascii="Times New Roman" w:hAnsi="Times New Roman"/>
          <w:b w:val="0"/>
          <w:sz w:val="24"/>
        </w:rPr>
        <w:t>:</w:t>
      </w:r>
      <w:r w:rsidR="003752F3">
        <w:rPr>
          <w:rFonts w:ascii="Times New Roman" w:hAnsi="Times New Roman"/>
          <w:b w:val="0"/>
          <w:sz w:val="24"/>
        </w:rPr>
        <w:t xml:space="preserve"> </w:t>
      </w:r>
    </w:p>
    <w:p w14:paraId="57429588" w14:textId="72F70DA1" w:rsidR="00C544BD" w:rsidRDefault="003752F3" w:rsidP="00C544BD">
      <w:pPr>
        <w:pStyle w:val="Title"/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</w:t>
      </w:r>
      <w:r w:rsidR="00C544BD">
        <w:rPr>
          <w:rFonts w:ascii="Times New Roman" w:hAnsi="Times New Roman"/>
          <w:b w:val="0"/>
          <w:sz w:val="24"/>
        </w:rPr>
        <w:t xml:space="preserve">3.4. </w:t>
      </w:r>
      <w:r w:rsidR="001F763A" w:rsidRPr="001F763A">
        <w:rPr>
          <w:rFonts w:ascii="Times New Roman" w:hAnsi="Times New Roman"/>
          <w:b w:val="0"/>
          <w:sz w:val="24"/>
        </w:rPr>
        <w:t xml:space="preserve">pažymėjimo, patvirtinančio, kad išklausyti ne trumpesni nei 16 akademinių valandų įvadiniai mokymai </w:t>
      </w:r>
      <w:proofErr w:type="spellStart"/>
      <w:r w:rsidR="001F763A" w:rsidRPr="001F763A">
        <w:rPr>
          <w:rFonts w:ascii="Times New Roman" w:hAnsi="Times New Roman"/>
          <w:b w:val="0"/>
          <w:sz w:val="24"/>
        </w:rPr>
        <w:t>mediacijos</w:t>
      </w:r>
      <w:proofErr w:type="spellEnd"/>
      <w:r w:rsidR="001F763A" w:rsidRPr="001F763A">
        <w:rPr>
          <w:rFonts w:ascii="Times New Roman" w:hAnsi="Times New Roman"/>
          <w:b w:val="0"/>
          <w:sz w:val="24"/>
        </w:rPr>
        <w:t xml:space="preserve"> tema</w:t>
      </w:r>
      <w:r w:rsidR="007C08A8">
        <w:rPr>
          <w:rFonts w:ascii="Times New Roman" w:hAnsi="Times New Roman"/>
          <w:b w:val="0"/>
          <w:sz w:val="24"/>
        </w:rPr>
        <w:t xml:space="preserve"> </w:t>
      </w:r>
      <w:r w:rsidR="001F763A" w:rsidRPr="001F763A">
        <w:rPr>
          <w:rFonts w:ascii="Times New Roman" w:hAnsi="Times New Roman"/>
          <w:b w:val="0"/>
          <w:sz w:val="24"/>
        </w:rPr>
        <w:t>kopija, jei teisėjas turi trejų metų teisėjo darbo patirtį,  arba pažymėjimo, patvirtinančio, kad išklausyti ne trumpesni nei 40 akademinių val</w:t>
      </w:r>
      <w:r w:rsidR="007C08A8">
        <w:rPr>
          <w:rFonts w:ascii="Times New Roman" w:hAnsi="Times New Roman"/>
          <w:b w:val="0"/>
          <w:sz w:val="24"/>
        </w:rPr>
        <w:t xml:space="preserve">andų mokymai </w:t>
      </w:r>
      <w:proofErr w:type="spellStart"/>
      <w:r w:rsidR="007C08A8">
        <w:rPr>
          <w:rFonts w:ascii="Times New Roman" w:hAnsi="Times New Roman"/>
          <w:b w:val="0"/>
          <w:sz w:val="24"/>
        </w:rPr>
        <w:t>mediacijos</w:t>
      </w:r>
      <w:proofErr w:type="spellEnd"/>
      <w:r w:rsidR="007C08A8">
        <w:rPr>
          <w:rFonts w:ascii="Times New Roman" w:hAnsi="Times New Roman"/>
          <w:b w:val="0"/>
          <w:sz w:val="24"/>
        </w:rPr>
        <w:t xml:space="preserve"> tema, </w:t>
      </w:r>
      <w:r w:rsidR="001F763A" w:rsidRPr="001F763A">
        <w:rPr>
          <w:rFonts w:ascii="Times New Roman" w:hAnsi="Times New Roman"/>
          <w:b w:val="0"/>
          <w:sz w:val="24"/>
        </w:rPr>
        <w:t>kopija, jei teisėjas neturi trejų metų teisėjo darbo patirties</w:t>
      </w:r>
      <w:r w:rsidR="00CD5CC3" w:rsidRPr="00CD5CC3">
        <w:rPr>
          <w:rFonts w:ascii="Times New Roman" w:hAnsi="Times New Roman"/>
          <w:b w:val="0"/>
          <w:sz w:val="24"/>
        </w:rPr>
        <w:t>;</w:t>
      </w:r>
      <w:r>
        <w:rPr>
          <w:rFonts w:ascii="Times New Roman" w:hAnsi="Times New Roman"/>
          <w:b w:val="0"/>
          <w:sz w:val="24"/>
        </w:rPr>
        <w:t>“</w:t>
      </w:r>
      <w:r w:rsidR="00C544BD">
        <w:rPr>
          <w:rFonts w:ascii="Times New Roman" w:hAnsi="Times New Roman"/>
          <w:b w:val="0"/>
          <w:sz w:val="24"/>
        </w:rPr>
        <w:t>;</w:t>
      </w:r>
    </w:p>
    <w:p w14:paraId="69A9F42E" w14:textId="0909F97C" w:rsidR="00C544BD" w:rsidRDefault="00386F6C" w:rsidP="00C544BD">
      <w:pPr>
        <w:pStyle w:val="Title"/>
        <w:numPr>
          <w:ilvl w:val="1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Papildyti 3.6</w:t>
      </w:r>
      <w:r w:rsidR="00C544BD">
        <w:rPr>
          <w:rFonts w:ascii="Times New Roman" w:hAnsi="Times New Roman"/>
          <w:b w:val="0"/>
          <w:sz w:val="24"/>
        </w:rPr>
        <w:t xml:space="preserve"> papunkčiu:</w:t>
      </w:r>
    </w:p>
    <w:p w14:paraId="560558AB" w14:textId="2AE565FD" w:rsidR="00CD5CC3" w:rsidRDefault="00C544BD" w:rsidP="00C544BD">
      <w:pPr>
        <w:pStyle w:val="Title"/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„3.6. </w:t>
      </w:r>
      <w:r w:rsidRPr="00C544BD">
        <w:rPr>
          <w:rFonts w:ascii="Times New Roman" w:hAnsi="Times New Roman"/>
          <w:b w:val="0"/>
          <w:sz w:val="24"/>
        </w:rPr>
        <w:t>dokumentų, patvirtinančių, kad teisėjas yra išlaikęs mediatorių kvalifikacinį egzaminą kopijos, jei teisėjas neturi trejų metų teisėjo darbo patirties.</w:t>
      </w:r>
      <w:r>
        <w:rPr>
          <w:rFonts w:ascii="Times New Roman" w:hAnsi="Times New Roman"/>
          <w:b w:val="0"/>
          <w:sz w:val="24"/>
        </w:rPr>
        <w:t>“;</w:t>
      </w:r>
    </w:p>
    <w:p w14:paraId="46F4B22B" w14:textId="17678C41" w:rsidR="00C544BD" w:rsidRDefault="00C544BD" w:rsidP="00C544BD">
      <w:pPr>
        <w:pStyle w:val="Title"/>
        <w:numPr>
          <w:ilvl w:val="1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Papildyti 20 punktu: </w:t>
      </w:r>
    </w:p>
    <w:p w14:paraId="3179789A" w14:textId="5EB4AE29" w:rsidR="00C544BD" w:rsidRPr="00B363E1" w:rsidRDefault="00C544BD" w:rsidP="00C544BD">
      <w:pPr>
        <w:pStyle w:val="Title"/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„20.</w:t>
      </w:r>
      <w:r w:rsidRPr="00C544BD">
        <w:rPr>
          <w:rFonts w:ascii="Times New Roman" w:hAnsi="Times New Roman"/>
          <w:b w:val="0"/>
          <w:sz w:val="24"/>
        </w:rPr>
        <w:t xml:space="preserve"> </w:t>
      </w:r>
      <w:r w:rsidR="00B363E1" w:rsidRPr="00B363E1">
        <w:rPr>
          <w:rFonts w:ascii="Times New Roman" w:hAnsi="Times New Roman"/>
          <w:b w:val="0"/>
          <w:sz w:val="24"/>
        </w:rPr>
        <w:t>Kai asmuo, įrašytas į Lietuvos Respublikos mediatorių sąrašą, yra paskiriamas teisėju, jis yra įrašomas į Teisėjų, kuriems suteiktas mediatoriaus statusas, sąrašą. Asmuo turi pateikti Administracijai Aprašo 3 punkte nurodytą informaciją</w:t>
      </w:r>
      <w:r w:rsidR="00386F6C">
        <w:rPr>
          <w:rFonts w:ascii="Times New Roman" w:hAnsi="Times New Roman"/>
          <w:b w:val="0"/>
          <w:sz w:val="24"/>
        </w:rPr>
        <w:t>,</w:t>
      </w:r>
      <w:r w:rsidR="00B363E1" w:rsidRPr="00B363E1">
        <w:rPr>
          <w:rFonts w:ascii="Times New Roman" w:hAnsi="Times New Roman"/>
          <w:b w:val="0"/>
          <w:sz w:val="24"/>
        </w:rPr>
        <w:t xml:space="preserve"> išskyrus Aprašo 3.3 papunktyje nurodytą motyvacinį raštą. Administracija kreipiasi į Valstybės garantuojamos teisinės pagalbos tarnybą su prašymu perduoti su šiuo asmeniu susijusius dokumentus Teisminės </w:t>
      </w:r>
      <w:proofErr w:type="spellStart"/>
      <w:r w:rsidR="00B363E1" w:rsidRPr="00B363E1">
        <w:rPr>
          <w:rFonts w:ascii="Times New Roman" w:hAnsi="Times New Roman"/>
          <w:b w:val="0"/>
          <w:sz w:val="24"/>
        </w:rPr>
        <w:t>mediacijos</w:t>
      </w:r>
      <w:proofErr w:type="spellEnd"/>
      <w:r w:rsidR="00B363E1" w:rsidRPr="00B363E1">
        <w:rPr>
          <w:rFonts w:ascii="Times New Roman" w:hAnsi="Times New Roman"/>
          <w:b w:val="0"/>
          <w:sz w:val="24"/>
        </w:rPr>
        <w:t xml:space="preserve"> komisijai.</w:t>
      </w:r>
      <w:r w:rsidRPr="00B363E1">
        <w:rPr>
          <w:rFonts w:ascii="Times New Roman" w:hAnsi="Times New Roman"/>
          <w:b w:val="0"/>
          <w:sz w:val="24"/>
        </w:rPr>
        <w:t>“.</w:t>
      </w:r>
    </w:p>
    <w:p w14:paraId="4EBDE6F9" w14:textId="058EF032" w:rsidR="008F6D8D" w:rsidRDefault="008F6D8D" w:rsidP="002C4704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p w14:paraId="57A16277" w14:textId="77777777" w:rsidR="008F6D8D" w:rsidRDefault="008F6D8D" w:rsidP="002C4704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3D6DAD" w:rsidRPr="006F0B10" w14:paraId="64A0CE20" w14:textId="77777777" w:rsidTr="00BB0E09">
        <w:tc>
          <w:tcPr>
            <w:tcW w:w="7196" w:type="dxa"/>
            <w:hideMark/>
          </w:tcPr>
          <w:p w14:paraId="4FF240E7" w14:textId="77777777" w:rsidR="003D6DAD" w:rsidRPr="006F0B10" w:rsidRDefault="003D6DAD" w:rsidP="00BB0E09">
            <w:r>
              <w:t>Pirmininkas</w:t>
            </w:r>
          </w:p>
        </w:tc>
        <w:tc>
          <w:tcPr>
            <w:tcW w:w="2602" w:type="dxa"/>
            <w:hideMark/>
          </w:tcPr>
          <w:p w14:paraId="1BB0CC5D" w14:textId="77777777" w:rsidR="003D6DAD" w:rsidRDefault="003D6DAD" w:rsidP="00BB0E09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689CDB95" w14:textId="77777777" w:rsidR="003D6DAD" w:rsidRPr="006F0B10" w:rsidRDefault="003D6DAD" w:rsidP="00BB0E09">
            <w:pPr>
              <w:rPr>
                <w:lang w:eastAsia="lt-LT"/>
              </w:rPr>
            </w:pPr>
          </w:p>
        </w:tc>
      </w:tr>
      <w:tr w:rsidR="003D6DAD" w:rsidRPr="006F0B10" w14:paraId="349E6AE1" w14:textId="77777777" w:rsidTr="00BB0E09">
        <w:tc>
          <w:tcPr>
            <w:tcW w:w="7196" w:type="dxa"/>
          </w:tcPr>
          <w:p w14:paraId="08108A27" w14:textId="77777777" w:rsidR="003D6DAD" w:rsidRPr="006F0B10" w:rsidRDefault="003D6DAD" w:rsidP="00BB0E09">
            <w:pPr>
              <w:spacing w:line="360" w:lineRule="auto"/>
            </w:pPr>
          </w:p>
        </w:tc>
        <w:tc>
          <w:tcPr>
            <w:tcW w:w="2602" w:type="dxa"/>
          </w:tcPr>
          <w:p w14:paraId="7D90BC8D" w14:textId="77777777" w:rsidR="003D6DAD" w:rsidRPr="006F0B10" w:rsidRDefault="003D6DAD" w:rsidP="00BB0E09">
            <w:pPr>
              <w:spacing w:line="360" w:lineRule="auto"/>
            </w:pPr>
          </w:p>
        </w:tc>
      </w:tr>
      <w:tr w:rsidR="003D6DAD" w:rsidRPr="006F0B10" w14:paraId="6DBD49B9" w14:textId="77777777" w:rsidTr="00BB0E09">
        <w:tc>
          <w:tcPr>
            <w:tcW w:w="7196" w:type="dxa"/>
            <w:hideMark/>
          </w:tcPr>
          <w:p w14:paraId="3C7704BE" w14:textId="77777777" w:rsidR="003D6DAD" w:rsidRPr="006F0B10" w:rsidRDefault="003D6DAD" w:rsidP="00BB0E09">
            <w:r>
              <w:t>Sekretorė</w:t>
            </w:r>
          </w:p>
        </w:tc>
        <w:tc>
          <w:tcPr>
            <w:tcW w:w="2602" w:type="dxa"/>
            <w:hideMark/>
          </w:tcPr>
          <w:p w14:paraId="3CFDC00B" w14:textId="77777777" w:rsidR="003D6DAD" w:rsidRPr="006F0B10" w:rsidRDefault="003D6DAD" w:rsidP="00BB0E09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11C23559" w14:textId="77777777" w:rsidR="003D6DAD" w:rsidRDefault="003D6DAD" w:rsidP="003D6DAD"/>
    <w:p w14:paraId="6285439D" w14:textId="77777777" w:rsidR="003D6DAD" w:rsidRDefault="003D6DAD" w:rsidP="003D6DAD"/>
    <w:p w14:paraId="7F6B446A" w14:textId="78A1A56F" w:rsidR="003752F3" w:rsidRDefault="003752F3" w:rsidP="002C4704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p w14:paraId="6C549B51" w14:textId="38A47416" w:rsidR="003752F3" w:rsidRDefault="003752F3" w:rsidP="002C4704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p w14:paraId="18064962" w14:textId="77777777" w:rsidR="003752F3" w:rsidRDefault="003752F3" w:rsidP="002C4704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p w14:paraId="0E4E6ACE" w14:textId="77777777" w:rsidR="00860EE2" w:rsidRDefault="00860EE2">
      <w:pPr>
        <w:rPr>
          <w:szCs w:val="24"/>
        </w:rPr>
      </w:pPr>
    </w:p>
    <w:sectPr w:rsidR="00860EE2" w:rsidSect="002C47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F42902" w16cid:durableId="1F8EF3FD"/>
  <w16cid:commentId w16cid:paraId="49223A2D" w16cid:durableId="1F8EF5D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2EA8B" w14:textId="77777777" w:rsidR="005C27C3" w:rsidRDefault="005C27C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47A9595" w14:textId="77777777" w:rsidR="005C27C3" w:rsidRDefault="005C27C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6B1C" w14:textId="77777777" w:rsidR="00860EE2" w:rsidRDefault="00860EE2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6B1D" w14:textId="77777777" w:rsidR="00860EE2" w:rsidRDefault="00860EE2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6B1F" w14:textId="77777777" w:rsidR="00860EE2" w:rsidRDefault="00860EE2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4C16" w14:textId="77777777" w:rsidR="005C27C3" w:rsidRDefault="005C27C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C0DD9FE" w14:textId="77777777" w:rsidR="005C27C3" w:rsidRDefault="005C27C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6B19" w14:textId="77777777" w:rsidR="00860EE2" w:rsidRDefault="00860EE2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6B1A" w14:textId="06A9E907" w:rsidR="00860EE2" w:rsidRDefault="002C470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C544BD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0E4E6B1B" w14:textId="77777777" w:rsidR="00860EE2" w:rsidRDefault="00860EE2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6B1E" w14:textId="77777777" w:rsidR="00860EE2" w:rsidRDefault="00860EE2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188"/>
    <w:multiLevelType w:val="multilevel"/>
    <w:tmpl w:val="62E8B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8D"/>
    <w:rsid w:val="0004720A"/>
    <w:rsid w:val="00102F19"/>
    <w:rsid w:val="001D5363"/>
    <w:rsid w:val="001F763A"/>
    <w:rsid w:val="002C4704"/>
    <w:rsid w:val="0035723A"/>
    <w:rsid w:val="003752F3"/>
    <w:rsid w:val="00386F6C"/>
    <w:rsid w:val="003B1825"/>
    <w:rsid w:val="003D6DAD"/>
    <w:rsid w:val="003F456B"/>
    <w:rsid w:val="00436F8C"/>
    <w:rsid w:val="00470E04"/>
    <w:rsid w:val="00493436"/>
    <w:rsid w:val="005C27C3"/>
    <w:rsid w:val="0066360F"/>
    <w:rsid w:val="00740096"/>
    <w:rsid w:val="0079598D"/>
    <w:rsid w:val="007A4852"/>
    <w:rsid w:val="007C08A8"/>
    <w:rsid w:val="007E39F5"/>
    <w:rsid w:val="00860EE2"/>
    <w:rsid w:val="0087018D"/>
    <w:rsid w:val="008F6D8D"/>
    <w:rsid w:val="00A23B70"/>
    <w:rsid w:val="00B363E1"/>
    <w:rsid w:val="00C544BD"/>
    <w:rsid w:val="00C85B07"/>
    <w:rsid w:val="00CA20A0"/>
    <w:rsid w:val="00CD5CC3"/>
    <w:rsid w:val="00D22DE0"/>
    <w:rsid w:val="00E3032B"/>
    <w:rsid w:val="00E818E9"/>
    <w:rsid w:val="00E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E6ABC"/>
  <w15:docId w15:val="{7AD2C03D-FE93-487A-AE37-FECB38D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C4704"/>
    <w:rPr>
      <w:color w:val="808080"/>
    </w:rPr>
  </w:style>
  <w:style w:type="paragraph" w:styleId="Title">
    <w:name w:val="Title"/>
    <w:basedOn w:val="Normal"/>
    <w:link w:val="TitleChar"/>
    <w:uiPriority w:val="99"/>
    <w:qFormat/>
    <w:rsid w:val="003752F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3752F3"/>
    <w:rPr>
      <w:rFonts w:ascii="Tahoma" w:hAnsi="Tahoma"/>
      <w:b/>
      <w:sz w:val="28"/>
      <w:szCs w:val="24"/>
    </w:rPr>
  </w:style>
  <w:style w:type="paragraph" w:styleId="ListParagraph">
    <w:name w:val="List Paragraph"/>
    <w:basedOn w:val="Normal"/>
    <w:rsid w:val="003752F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472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720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720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720A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47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720A"/>
    <w:rPr>
      <w:rFonts w:ascii="Segoe UI" w:hAnsi="Segoe UI" w:cs="Segoe UI"/>
      <w:sz w:val="18"/>
      <w:szCs w:val="18"/>
    </w:rPr>
  </w:style>
  <w:style w:type="paragraph" w:styleId="Date">
    <w:name w:val="Date"/>
    <w:basedOn w:val="Header"/>
    <w:link w:val="DateChar"/>
    <w:rsid w:val="003D6DAD"/>
    <w:pPr>
      <w:tabs>
        <w:tab w:val="clear" w:pos="4819"/>
        <w:tab w:val="clear" w:pos="9638"/>
      </w:tabs>
      <w:jc w:val="center"/>
    </w:pPr>
    <w:rPr>
      <w:szCs w:val="24"/>
    </w:rPr>
  </w:style>
  <w:style w:type="character" w:customStyle="1" w:styleId="DateChar">
    <w:name w:val="Date Char"/>
    <w:basedOn w:val="DefaultParagraphFont"/>
    <w:link w:val="Date"/>
    <w:rsid w:val="003D6DAD"/>
    <w:rPr>
      <w:szCs w:val="24"/>
    </w:rPr>
  </w:style>
  <w:style w:type="paragraph" w:styleId="Header">
    <w:name w:val="header"/>
    <w:basedOn w:val="Normal"/>
    <w:link w:val="HeaderChar"/>
    <w:semiHidden/>
    <w:unhideWhenUsed/>
    <w:rsid w:val="003D6D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3D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B9853-2D52-4E77-B98C-198C4468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 Reiniene</dc:creator>
  <cp:lastModifiedBy>Alina Dokutovičienė</cp:lastModifiedBy>
  <cp:revision>6</cp:revision>
  <cp:lastPrinted>2019-05-31T08:53:00Z</cp:lastPrinted>
  <dcterms:created xsi:type="dcterms:W3CDTF">2019-05-31T08:50:00Z</dcterms:created>
  <dcterms:modified xsi:type="dcterms:W3CDTF">2019-06-03T12:12:00Z</dcterms:modified>
</cp:coreProperties>
</file>