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F12" w:rsidRPr="00A45F12" w:rsidRDefault="00A45F12" w:rsidP="00A45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5F12" w:rsidRPr="00A45F12" w:rsidRDefault="00A45F12" w:rsidP="00A45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5F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F12" w:rsidRPr="00A45F12" w:rsidRDefault="00A45F12" w:rsidP="00A45F1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F1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:rsidR="00A45F12" w:rsidRPr="00A45F12" w:rsidRDefault="00A45F12" w:rsidP="00A45F1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5F12" w:rsidRPr="00A45F12" w:rsidRDefault="00A45F12" w:rsidP="00A45F1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A45F1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:rsidR="00A45F12" w:rsidRPr="00A45F12" w:rsidRDefault="00A45F12" w:rsidP="00A45F1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A45F1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A45F1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A45F1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ATLEISTI</w:t>
      </w:r>
    </w:p>
    <w:p w:rsidR="00A45F12" w:rsidRPr="00A45F12" w:rsidRDefault="00A45F12" w:rsidP="00A45F1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F12">
        <w:rPr>
          <w:rFonts w:ascii="Times New Roman" w:eastAsia="Times New Roman" w:hAnsi="Times New Roman" w:cs="Times New Roman"/>
          <w:b/>
          <w:sz w:val="24"/>
          <w:szCs w:val="24"/>
        </w:rPr>
        <w:t xml:space="preserve">VIRGINIJĄ LIUDVINAVIČIENĘ </w:t>
      </w:r>
      <w:r w:rsidRPr="00A45F1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IŠ VILNIAUS APYGARDOS TEISMO TEISĖJ</w:t>
      </w:r>
      <w:r w:rsidRPr="00A45F12">
        <w:rPr>
          <w:rFonts w:ascii="Times New Roman" w:eastAsia="Times New Roman" w:hAnsi="Times New Roman" w:cs="Times New Roman"/>
          <w:b/>
          <w:sz w:val="24"/>
          <w:szCs w:val="24"/>
        </w:rPr>
        <w:t>OS</w:t>
      </w:r>
      <w:r w:rsidRPr="00A45F1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PAREIGŲ IR TEIKTI LIETUVOS RESPUBLIKOS SEIMUI PRITARTI JO</w:t>
      </w:r>
      <w:r w:rsidRPr="00A45F1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A45F1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SKYRIMUI LIETUVOS APELIACINIO TEISMO TEISĖJ</w:t>
      </w:r>
      <w:r w:rsidRPr="00A45F12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:rsidR="00A45F12" w:rsidRPr="00A45F12" w:rsidRDefault="00A45F12" w:rsidP="00A45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5F12" w:rsidRPr="00A45F12" w:rsidRDefault="00A45F12" w:rsidP="00A45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5F12">
        <w:rPr>
          <w:rFonts w:ascii="Times New Roman" w:eastAsia="Times New Roman" w:hAnsi="Times New Roman" w:cs="Times New Roman"/>
          <w:sz w:val="24"/>
          <w:szCs w:val="24"/>
        </w:rPr>
        <w:t xml:space="preserve">2019 m. liepos 19 d. Nr. 13P-128-(7.1.2) </w:t>
      </w:r>
    </w:p>
    <w:p w:rsidR="00A45F12" w:rsidRPr="00A45F12" w:rsidRDefault="00A45F12" w:rsidP="00A45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5F1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A45F12" w:rsidRPr="00A45F12" w:rsidRDefault="00A45F12" w:rsidP="00A45F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5F12" w:rsidRPr="00A45F12" w:rsidRDefault="00A45F12" w:rsidP="00A45F1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F12">
        <w:rPr>
          <w:rFonts w:ascii="Times New Roman" w:eastAsia="Times New Roman" w:hAnsi="Times New Roman" w:cs="Times New Roman"/>
          <w:sz w:val="24"/>
          <w:szCs w:val="24"/>
        </w:rPr>
        <w:t xml:space="preserve">Atsižvelgdama į Lietuvos Respublikos Prezidento 2019 m. liepos 18 d. dekretą Nr. 1K-5 „Dėl kreipimosi į Teisėjų tarybą“, vadovaudamasi Lietuvos Respublikos teismų įstatymo 72 straipsnio 2 ir 3 dalimis, 90 straipsnio 1 dalies 4 punktu bei 7 dalimi, 120 straipsnio 3 punktu, įvertinusi Vilniaus apygardos teismo teisėjos Virginijos </w:t>
      </w:r>
      <w:proofErr w:type="spellStart"/>
      <w:r w:rsidRPr="00A45F12">
        <w:rPr>
          <w:rFonts w:ascii="Times New Roman" w:eastAsia="Times New Roman" w:hAnsi="Times New Roman" w:cs="Times New Roman"/>
          <w:sz w:val="24"/>
          <w:szCs w:val="24"/>
        </w:rPr>
        <w:t>Liudvinavičienės</w:t>
      </w:r>
      <w:proofErr w:type="spellEnd"/>
      <w:r w:rsidRPr="00A45F12">
        <w:rPr>
          <w:rFonts w:ascii="Times New Roman" w:eastAsia="Times New Roman" w:hAnsi="Times New Roman" w:cs="Times New Roman"/>
          <w:sz w:val="24"/>
          <w:szCs w:val="24"/>
        </w:rPr>
        <w:t xml:space="preserve"> teisinio darbo patirtį, profesinę kvalifikaciją, asmenines ir dalykines savybes, atsižvelgusi į Nuolatinės teisėjų veiklos vertinimo komisijos 2018 m. lapkričio 5 d. išvadą Nr. 48P-117-(7.8.4) ir Pretendentų į teisėjus atrankos komisijos 2019 m. gegužės 6 d. išvadą Nr. 35P-18-(7.5.4), Teisėjų taryba n u t a r i a:</w:t>
      </w:r>
    </w:p>
    <w:p w:rsidR="00A45F12" w:rsidRPr="00A45F12" w:rsidRDefault="00A45F12" w:rsidP="00A45F1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A45F12">
        <w:rPr>
          <w:rFonts w:ascii="Times New Roman" w:eastAsia="Times New Roman" w:hAnsi="Times New Roman" w:cs="Times New Roman"/>
          <w:sz w:val="24"/>
          <w:szCs w:val="24"/>
          <w:lang w:val="x-none"/>
        </w:rPr>
        <w:t>Patarti Lietuvos Respublikos Prezident</w:t>
      </w:r>
      <w:r w:rsidRPr="00A45F1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45F1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i atleisti </w:t>
      </w:r>
      <w:r w:rsidRPr="00A45F12">
        <w:rPr>
          <w:rFonts w:ascii="Times New Roman" w:eastAsia="Times New Roman" w:hAnsi="Times New Roman" w:cs="Times New Roman"/>
          <w:b/>
          <w:sz w:val="24"/>
          <w:szCs w:val="24"/>
        </w:rPr>
        <w:t xml:space="preserve">Virginiją LIUDVINAVIČIENĘ </w:t>
      </w:r>
      <w:r w:rsidRPr="00A45F1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iš Vilniaus apygardos teismo teisėjo pareigų ir teikti Lietuvos Respublikos Seimui pritarti </w:t>
      </w:r>
      <w:r w:rsidRPr="00A45F12">
        <w:rPr>
          <w:rFonts w:ascii="Times New Roman" w:eastAsia="Times New Roman" w:hAnsi="Times New Roman" w:cs="Times New Roman"/>
          <w:sz w:val="24"/>
          <w:szCs w:val="24"/>
        </w:rPr>
        <w:t>jos</w:t>
      </w:r>
      <w:r w:rsidRPr="00A45F1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skyrim</w:t>
      </w:r>
      <w:r w:rsidRPr="00A45F12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A45F1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Lietuvos apeliacinio teismo teisėj</w:t>
      </w:r>
      <w:r w:rsidRPr="00A45F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45F1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</w:p>
    <w:p w:rsidR="00A45F12" w:rsidRPr="00A45F12" w:rsidRDefault="00A45F12" w:rsidP="00A45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:rsidR="00A45F12" w:rsidRPr="00A45F12" w:rsidRDefault="00A45F12" w:rsidP="00A45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A45F12" w:rsidRPr="00A45F12" w:rsidTr="000340C2">
        <w:tblPrEx>
          <w:tblCellMar>
            <w:top w:w="0" w:type="dxa"/>
            <w:bottom w:w="0" w:type="dxa"/>
          </w:tblCellMar>
        </w:tblPrEx>
        <w:tc>
          <w:tcPr>
            <w:tcW w:w="7054" w:type="dxa"/>
          </w:tcPr>
          <w:p w:rsidR="00A45F12" w:rsidRPr="00A45F12" w:rsidRDefault="00A45F12" w:rsidP="00A4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1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Pirmininkas</w:t>
            </w:r>
          </w:p>
          <w:p w:rsidR="00A45F12" w:rsidRPr="00A45F12" w:rsidRDefault="00A45F12" w:rsidP="00A4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F12" w:rsidRPr="00A45F12" w:rsidRDefault="00A45F12" w:rsidP="00A4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F12" w:rsidRPr="00A45F12" w:rsidRDefault="00A45F12" w:rsidP="00A4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A45F12" w:rsidRPr="00A45F12" w:rsidRDefault="00A45F12" w:rsidP="00A4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Algimantas </w:t>
            </w:r>
            <w:proofErr w:type="spellStart"/>
            <w:r w:rsidRPr="00A45F12">
              <w:rPr>
                <w:rFonts w:ascii="Times New Roman" w:eastAsia="Times New Roman" w:hAnsi="Times New Roman" w:cs="Times New Roman"/>
                <w:sz w:val="24"/>
                <w:szCs w:val="24"/>
              </w:rPr>
              <w:t>Valantinas</w:t>
            </w:r>
            <w:proofErr w:type="spellEnd"/>
          </w:p>
          <w:p w:rsidR="00A45F12" w:rsidRPr="00A45F12" w:rsidRDefault="00A45F12" w:rsidP="00A4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F12" w:rsidRPr="00A45F12" w:rsidTr="000340C2">
        <w:tblPrEx>
          <w:tblCellMar>
            <w:top w:w="0" w:type="dxa"/>
            <w:bottom w:w="0" w:type="dxa"/>
          </w:tblCellMar>
        </w:tblPrEx>
        <w:tc>
          <w:tcPr>
            <w:tcW w:w="7054" w:type="dxa"/>
          </w:tcPr>
          <w:p w:rsidR="00A45F12" w:rsidRPr="00A45F12" w:rsidRDefault="00A45F12" w:rsidP="00A4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Sekretorė </w:t>
            </w:r>
          </w:p>
        </w:tc>
        <w:tc>
          <w:tcPr>
            <w:tcW w:w="2744" w:type="dxa"/>
          </w:tcPr>
          <w:p w:rsidR="00A45F12" w:rsidRPr="00A45F12" w:rsidRDefault="00A45F12" w:rsidP="00A4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Neringa Švedienė </w:t>
            </w:r>
          </w:p>
        </w:tc>
      </w:tr>
    </w:tbl>
    <w:p w:rsidR="00494039" w:rsidRDefault="00A45F12">
      <w:bookmarkStart w:id="0" w:name="_GoBack"/>
      <w:bookmarkEnd w:id="0"/>
    </w:p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12"/>
    <w:rsid w:val="001E65ED"/>
    <w:rsid w:val="0037709F"/>
    <w:rsid w:val="0085793A"/>
    <w:rsid w:val="00A4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371BE-58B5-4AE0-9351-0C8FD17E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Ligita Cibulskienė</cp:lastModifiedBy>
  <cp:revision>1</cp:revision>
  <dcterms:created xsi:type="dcterms:W3CDTF">2019-07-19T07:47:00Z</dcterms:created>
  <dcterms:modified xsi:type="dcterms:W3CDTF">2019-07-19T07:48:00Z</dcterms:modified>
</cp:coreProperties>
</file>