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1881" w:rsidRPr="00695C1F" w:rsidRDefault="00695C1F" w:rsidP="005F5D00">
      <w:pPr>
        <w:pStyle w:val="Data"/>
        <w:jc w:val="right"/>
      </w:pPr>
      <w:r>
        <w:t>NEVIEŠ</w:t>
      </w:r>
      <w:r w:rsidR="001E1810">
        <w:t>O NUTARIMO IŠRAŠAS</w:t>
      </w:r>
    </w:p>
    <w:p w:rsidR="00695C1F" w:rsidRDefault="00695C1F" w:rsidP="005F5D00">
      <w:pPr>
        <w:pStyle w:val="Pavadinimas"/>
        <w:rPr>
          <w:rFonts w:ascii="Times New Roman" w:hAnsi="Times New Roman"/>
          <w:sz w:val="24"/>
        </w:rPr>
      </w:pPr>
      <w:r>
        <w:rPr>
          <w:noProof/>
          <w:sz w:val="24"/>
          <w:lang w:eastAsia="lt-LT"/>
        </w:rPr>
        <w:drawing>
          <wp:inline distT="0" distB="0" distL="0" distR="0" wp14:anchorId="5F37E2DF" wp14:editId="7E07745A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D00" w:rsidRPr="007A0407" w:rsidRDefault="005F5D00" w:rsidP="005F5D00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TEISĖJŲ TARYBA</w:t>
      </w:r>
    </w:p>
    <w:p w:rsidR="005F5D00" w:rsidRPr="007A0407" w:rsidRDefault="005F5D00" w:rsidP="005F5D00">
      <w:pPr>
        <w:pStyle w:val="Pavadinimas"/>
        <w:spacing w:line="360" w:lineRule="auto"/>
        <w:rPr>
          <w:rFonts w:ascii="Times New Roman" w:hAnsi="Times New Roman"/>
        </w:rPr>
      </w:pPr>
    </w:p>
    <w:p w:rsidR="005F5D00" w:rsidRPr="007A0407" w:rsidRDefault="005F5D00" w:rsidP="005F5D00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NUTARIMAS</w:t>
      </w:r>
    </w:p>
    <w:p w:rsidR="005F5D00" w:rsidRPr="007A0407" w:rsidRDefault="005F5D00" w:rsidP="005F5D00">
      <w:pPr>
        <w:pStyle w:val="Pavadinimas"/>
        <w:rPr>
          <w:rFonts w:ascii="Times New Roman" w:hAnsi="Times New Roman"/>
          <w:sz w:val="24"/>
        </w:rPr>
      </w:pPr>
      <w:r w:rsidRPr="007A0407">
        <w:rPr>
          <w:rFonts w:ascii="Times New Roman" w:hAnsi="Times New Roman"/>
          <w:sz w:val="24"/>
        </w:rPr>
        <w:t>DĖL PATARIMO LIETUVOS RES</w:t>
      </w:r>
      <w:r>
        <w:rPr>
          <w:rFonts w:ascii="Times New Roman" w:hAnsi="Times New Roman"/>
          <w:sz w:val="24"/>
        </w:rPr>
        <w:t>PUBLIKOS PREZIDENTUI TEIKTI LIETUVOS RESPUBLIKOS SEIMUI PRITARTI VALDIMARO BAVĖJANO ATLEIDIMUI</w:t>
      </w:r>
      <w:r w:rsidRPr="007A0407">
        <w:rPr>
          <w:rFonts w:ascii="Times New Roman" w:hAnsi="Times New Roman"/>
          <w:sz w:val="24"/>
        </w:rPr>
        <w:t xml:space="preserve"> IŠ </w:t>
      </w:r>
      <w:r>
        <w:rPr>
          <w:rFonts w:ascii="Times New Roman" w:hAnsi="Times New Roman"/>
          <w:sz w:val="24"/>
        </w:rPr>
        <w:t>LIETUVOS APELIACINIO</w:t>
      </w:r>
      <w:r w:rsidRPr="007A0407">
        <w:rPr>
          <w:rFonts w:ascii="Times New Roman" w:hAnsi="Times New Roman"/>
          <w:sz w:val="24"/>
        </w:rPr>
        <w:t xml:space="preserve"> TEISMO TEISĖJO PAREIGŲ</w:t>
      </w:r>
    </w:p>
    <w:p w:rsidR="005F5D00" w:rsidRPr="007A0407" w:rsidRDefault="005F5D00" w:rsidP="005F5D00">
      <w:pPr>
        <w:pStyle w:val="Data"/>
        <w:rPr>
          <w:b/>
        </w:rPr>
      </w:pPr>
    </w:p>
    <w:p w:rsidR="005F5D00" w:rsidRPr="007A0407" w:rsidRDefault="005F5D00" w:rsidP="005F5D00">
      <w:pPr>
        <w:pStyle w:val="Data"/>
      </w:pPr>
      <w:r w:rsidRPr="007A0407">
        <w:t>201</w:t>
      </w:r>
      <w:r>
        <w:t>9</w:t>
      </w:r>
      <w:r w:rsidRPr="007A0407">
        <w:t xml:space="preserve"> m. </w:t>
      </w:r>
      <w:r>
        <w:t xml:space="preserve">rugpjūčio </w:t>
      </w:r>
      <w:r w:rsidR="00756F09">
        <w:t>30</w:t>
      </w:r>
      <w:r w:rsidRPr="007A0407">
        <w:t xml:space="preserve"> d. Nr. 13P-</w:t>
      </w:r>
      <w:r w:rsidR="00997C37">
        <w:t>148-(7.1.2)</w:t>
      </w:r>
      <w:r w:rsidRPr="007A0407">
        <w:t xml:space="preserve"> </w:t>
      </w:r>
    </w:p>
    <w:p w:rsidR="005F5D00" w:rsidRPr="007A0407" w:rsidRDefault="005F5D00" w:rsidP="005F5D00">
      <w:pPr>
        <w:pStyle w:val="Data"/>
      </w:pPr>
      <w:r w:rsidRPr="007A0407">
        <w:t>Vilnius</w:t>
      </w:r>
    </w:p>
    <w:p w:rsidR="005F5D00" w:rsidRPr="007A0407" w:rsidRDefault="005F5D00" w:rsidP="005F5D00">
      <w:pPr>
        <w:pStyle w:val="Pavadinimas"/>
        <w:spacing w:line="360" w:lineRule="auto"/>
        <w:jc w:val="both"/>
        <w:rPr>
          <w:rFonts w:ascii="Times New Roman" w:hAnsi="Times New Roman"/>
          <w:b w:val="0"/>
          <w:sz w:val="24"/>
        </w:rPr>
      </w:pPr>
      <w:bookmarkStart w:id="0" w:name="_GoBack"/>
      <w:bookmarkEnd w:id="0"/>
    </w:p>
    <w:p w:rsidR="005F5D00" w:rsidRDefault="005F5D00" w:rsidP="00756F09">
      <w:pPr>
        <w:pStyle w:val="Pavadinimas"/>
        <w:spacing w:before="120" w:after="120" w:line="276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3440E8">
        <w:rPr>
          <w:rFonts w:ascii="Times New Roman" w:hAnsi="Times New Roman"/>
          <w:b w:val="0"/>
          <w:sz w:val="24"/>
        </w:rPr>
        <w:t>Teisėjų taryba, atsižvelgdama į Lietuvos Respublikos Prezident</w:t>
      </w:r>
      <w:r>
        <w:rPr>
          <w:rFonts w:ascii="Times New Roman" w:hAnsi="Times New Roman"/>
          <w:b w:val="0"/>
          <w:sz w:val="24"/>
        </w:rPr>
        <w:t>o</w:t>
      </w:r>
      <w:r w:rsidRPr="003440E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>2019 m. liepos 30</w:t>
      </w:r>
      <w:r w:rsidRPr="003440E8">
        <w:rPr>
          <w:rFonts w:ascii="Times New Roman" w:hAnsi="Times New Roman"/>
          <w:b w:val="0"/>
          <w:sz w:val="24"/>
        </w:rPr>
        <w:t xml:space="preserve"> d. </w:t>
      </w:r>
      <w:r>
        <w:rPr>
          <w:rFonts w:ascii="Times New Roman" w:hAnsi="Times New Roman"/>
          <w:b w:val="0"/>
          <w:sz w:val="24"/>
        </w:rPr>
        <w:t xml:space="preserve">dekretą Nr. </w:t>
      </w:r>
      <w:r w:rsidRPr="00503391">
        <w:rPr>
          <w:rFonts w:ascii="Times New Roman" w:hAnsi="Times New Roman"/>
          <w:b w:val="0"/>
          <w:sz w:val="24"/>
        </w:rPr>
        <w:t>1K-</w:t>
      </w:r>
      <w:r>
        <w:rPr>
          <w:rFonts w:ascii="Times New Roman" w:hAnsi="Times New Roman"/>
          <w:b w:val="0"/>
          <w:sz w:val="24"/>
        </w:rPr>
        <w:t>26 „Dėl kreipimosi į Teisėjų tarybą“,</w:t>
      </w:r>
      <w:r w:rsidR="00E31881">
        <w:rPr>
          <w:rFonts w:ascii="Times New Roman" w:hAnsi="Times New Roman"/>
          <w:b w:val="0"/>
          <w:sz w:val="24"/>
        </w:rPr>
        <w:t xml:space="preserve"> neviešame Teisėjų tarybos posėdyje</w:t>
      </w:r>
      <w:r>
        <w:rPr>
          <w:rFonts w:ascii="Times New Roman" w:hAnsi="Times New Roman"/>
          <w:b w:val="0"/>
          <w:sz w:val="24"/>
        </w:rPr>
        <w:t xml:space="preserve"> susipažinusi bei įvertinusi Lietuvos Respublikos generalinės prokuratūros Teisėjų tarybai 2019 m. rugpjūčio </w:t>
      </w:r>
      <w:r w:rsidR="00183E67">
        <w:rPr>
          <w:rFonts w:ascii="Times New Roman" w:hAnsi="Times New Roman"/>
          <w:b w:val="0"/>
          <w:sz w:val="24"/>
        </w:rPr>
        <w:t>9</w:t>
      </w:r>
      <w:r>
        <w:rPr>
          <w:rFonts w:ascii="Times New Roman" w:hAnsi="Times New Roman"/>
          <w:b w:val="0"/>
          <w:sz w:val="24"/>
        </w:rPr>
        <w:t xml:space="preserve"> d.</w:t>
      </w:r>
      <w:r w:rsidR="00183E67">
        <w:rPr>
          <w:rFonts w:ascii="Times New Roman" w:hAnsi="Times New Roman"/>
          <w:b w:val="0"/>
          <w:sz w:val="24"/>
        </w:rPr>
        <w:t xml:space="preserve"> ir 2019 m. rugpjūčio 30 d.</w:t>
      </w:r>
      <w:r>
        <w:rPr>
          <w:rFonts w:ascii="Times New Roman" w:hAnsi="Times New Roman"/>
          <w:b w:val="0"/>
          <w:sz w:val="24"/>
        </w:rPr>
        <w:t xml:space="preserve"> pateiktą</w:t>
      </w:r>
      <w:r>
        <w:rPr>
          <w:rFonts w:ascii="Times New Roman" w:hAnsi="Times New Roman"/>
          <w:b w:val="0"/>
          <w:spacing w:val="-2"/>
          <w:sz w:val="24"/>
        </w:rPr>
        <w:t xml:space="preserve"> ikiteisminio tyrimo bylos </w:t>
      </w:r>
      <w:r w:rsidR="001E1810">
        <w:rPr>
          <w:rFonts w:ascii="Times New Roman" w:hAnsi="Times New Roman"/>
          <w:b w:val="0"/>
          <w:spacing w:val="-2"/>
          <w:sz w:val="24"/>
        </w:rPr>
        <w:t>(duomenys neskelbtini)</w:t>
      </w:r>
      <w:r>
        <w:rPr>
          <w:rFonts w:ascii="Times New Roman" w:hAnsi="Times New Roman"/>
          <w:b w:val="0"/>
          <w:spacing w:val="-2"/>
          <w:sz w:val="24"/>
        </w:rPr>
        <w:t xml:space="preserve"> medžiagą, </w:t>
      </w:r>
      <w:r w:rsidRPr="00695C1F">
        <w:rPr>
          <w:rFonts w:ascii="Times New Roman" w:hAnsi="Times New Roman"/>
          <w:b w:val="0"/>
          <w:spacing w:val="-2"/>
          <w:sz w:val="24"/>
        </w:rPr>
        <w:t xml:space="preserve">atsižvelgusi į Lietuvos apeliacinio teismo teisėjo </w:t>
      </w:r>
      <w:proofErr w:type="spellStart"/>
      <w:r w:rsidRPr="00695C1F">
        <w:rPr>
          <w:rFonts w:ascii="Times New Roman" w:hAnsi="Times New Roman"/>
          <w:b w:val="0"/>
          <w:spacing w:val="-2"/>
          <w:sz w:val="24"/>
        </w:rPr>
        <w:t>Valdimaro</w:t>
      </w:r>
      <w:proofErr w:type="spellEnd"/>
      <w:r w:rsidRPr="00695C1F">
        <w:rPr>
          <w:rFonts w:ascii="Times New Roman" w:hAnsi="Times New Roman"/>
          <w:b w:val="0"/>
          <w:spacing w:val="-2"/>
          <w:sz w:val="24"/>
        </w:rPr>
        <w:t xml:space="preserve"> </w:t>
      </w:r>
      <w:proofErr w:type="spellStart"/>
      <w:r w:rsidRPr="00695C1F">
        <w:rPr>
          <w:rFonts w:ascii="Times New Roman" w:hAnsi="Times New Roman"/>
          <w:b w:val="0"/>
          <w:spacing w:val="-2"/>
          <w:sz w:val="24"/>
        </w:rPr>
        <w:t>Bavėjano</w:t>
      </w:r>
      <w:proofErr w:type="spellEnd"/>
      <w:r w:rsidRPr="00695C1F">
        <w:rPr>
          <w:rFonts w:ascii="Times New Roman" w:hAnsi="Times New Roman"/>
          <w:b w:val="0"/>
          <w:spacing w:val="-2"/>
          <w:sz w:val="24"/>
        </w:rPr>
        <w:t xml:space="preserve"> </w:t>
      </w:r>
      <w:r w:rsidRPr="00695C1F">
        <w:rPr>
          <w:rFonts w:ascii="Times New Roman" w:hAnsi="Times New Roman"/>
          <w:b w:val="0"/>
          <w:sz w:val="24"/>
        </w:rPr>
        <w:t xml:space="preserve">Teisėjų tarybos 2019 m. rugpjūčio </w:t>
      </w:r>
      <w:r w:rsidR="00756F09" w:rsidRPr="00695C1F">
        <w:rPr>
          <w:rFonts w:ascii="Times New Roman" w:hAnsi="Times New Roman"/>
          <w:b w:val="0"/>
          <w:sz w:val="24"/>
        </w:rPr>
        <w:t>30</w:t>
      </w:r>
      <w:r w:rsidRPr="00695C1F">
        <w:rPr>
          <w:rFonts w:ascii="Times New Roman" w:hAnsi="Times New Roman"/>
          <w:b w:val="0"/>
          <w:sz w:val="24"/>
        </w:rPr>
        <w:t xml:space="preserve"> d. posėdyje duotus paaiškinimus</w:t>
      </w:r>
      <w:r>
        <w:rPr>
          <w:rFonts w:ascii="Times New Roman" w:hAnsi="Times New Roman"/>
          <w:b w:val="0"/>
          <w:sz w:val="24"/>
        </w:rPr>
        <w:t xml:space="preserve"> bei konstatavusi, kad minėtoje ikiteisminio tyrimo medžiagoje yra pakankamai informacijos apie netinkamą </w:t>
      </w:r>
      <w:r w:rsidR="00553AD8" w:rsidRPr="00553AD8">
        <w:rPr>
          <w:rFonts w:ascii="Times New Roman" w:hAnsi="Times New Roman"/>
          <w:b w:val="0"/>
          <w:sz w:val="24"/>
        </w:rPr>
        <w:t xml:space="preserve">Lietuvos apeliacinio teismo teisėjo </w:t>
      </w:r>
      <w:proofErr w:type="spellStart"/>
      <w:r w:rsidR="00553AD8">
        <w:rPr>
          <w:rFonts w:ascii="Times New Roman" w:hAnsi="Times New Roman"/>
          <w:b w:val="0"/>
          <w:sz w:val="24"/>
        </w:rPr>
        <w:t>Valdimaro</w:t>
      </w:r>
      <w:proofErr w:type="spellEnd"/>
      <w:r w:rsidR="00553AD8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553AD8">
        <w:rPr>
          <w:rFonts w:ascii="Times New Roman" w:hAnsi="Times New Roman"/>
          <w:b w:val="0"/>
          <w:sz w:val="24"/>
        </w:rPr>
        <w:t>Bavėjano</w:t>
      </w:r>
      <w:proofErr w:type="spellEnd"/>
      <w:r w:rsidR="00553AD8" w:rsidRPr="00553AD8">
        <w:rPr>
          <w:rFonts w:ascii="Times New Roman" w:hAnsi="Times New Roman"/>
          <w:b w:val="0"/>
          <w:sz w:val="24"/>
        </w:rPr>
        <w:t xml:space="preserve"> elgesį, nesuderinamą su teisėjo profesijai keliamais reikalavimais</w:t>
      </w:r>
      <w:r w:rsidRPr="007B2452">
        <w:rPr>
          <w:rFonts w:ascii="Times New Roman" w:hAnsi="Times New Roman"/>
          <w:b w:val="0"/>
          <w:sz w:val="24"/>
        </w:rPr>
        <w:t>,</w:t>
      </w:r>
    </w:p>
    <w:p w:rsidR="005F5D00" w:rsidRPr="007A0407" w:rsidRDefault="005F5D00" w:rsidP="00756F09">
      <w:pPr>
        <w:shd w:val="clear" w:color="auto" w:fill="FFFFFF"/>
        <w:spacing w:before="120" w:after="120" w:line="276" w:lineRule="auto"/>
        <w:ind w:firstLine="851"/>
        <w:jc w:val="both"/>
      </w:pPr>
      <w:r w:rsidRPr="007A0407">
        <w:t>n u t a r i a:</w:t>
      </w:r>
    </w:p>
    <w:p w:rsidR="005F5D00" w:rsidRPr="003A7E58" w:rsidRDefault="005F5D00" w:rsidP="005F5D00">
      <w:pPr>
        <w:shd w:val="clear" w:color="auto" w:fill="FFFFFF"/>
        <w:spacing w:line="276" w:lineRule="auto"/>
        <w:ind w:firstLine="851"/>
        <w:jc w:val="both"/>
      </w:pPr>
      <w:r w:rsidRPr="003A7E58">
        <w:t>Patarti Lietuvos Respublikos Prezident</w:t>
      </w:r>
      <w:r>
        <w:t>ui</w:t>
      </w:r>
      <w:r w:rsidRPr="003A7E58">
        <w:t xml:space="preserve"> </w:t>
      </w:r>
      <w:r>
        <w:t>teik</w:t>
      </w:r>
      <w:r w:rsidR="00B81EF0">
        <w:t>t</w:t>
      </w:r>
      <w:r>
        <w:t xml:space="preserve">i Lietuvos Respublikos Seimui pritarti </w:t>
      </w:r>
      <w:proofErr w:type="spellStart"/>
      <w:r w:rsidR="009342EE">
        <w:rPr>
          <w:b/>
        </w:rPr>
        <w:t>Valdimaro</w:t>
      </w:r>
      <w:proofErr w:type="spellEnd"/>
      <w:r w:rsidR="009342EE">
        <w:rPr>
          <w:b/>
        </w:rPr>
        <w:t xml:space="preserve"> </w:t>
      </w:r>
      <w:proofErr w:type="spellStart"/>
      <w:r w:rsidR="009342EE">
        <w:rPr>
          <w:b/>
        </w:rPr>
        <w:t>Bavėjano</w:t>
      </w:r>
      <w:proofErr w:type="spellEnd"/>
      <w:r>
        <w:t xml:space="preserve"> atleidimui</w:t>
      </w:r>
      <w:r w:rsidRPr="003A7E58">
        <w:t xml:space="preserve"> iš </w:t>
      </w:r>
      <w:r>
        <w:rPr>
          <w:spacing w:val="-2"/>
        </w:rPr>
        <w:t>Lietuvos apeliacinio</w:t>
      </w:r>
      <w:r w:rsidRPr="003A7E58">
        <w:rPr>
          <w:spacing w:val="-2"/>
        </w:rPr>
        <w:t xml:space="preserve"> teismo teisėjo</w:t>
      </w:r>
      <w:r w:rsidRPr="003A7E58">
        <w:t xml:space="preserve"> pareigų, savo poelgiu pažeminus teisėjo vardą.</w:t>
      </w:r>
    </w:p>
    <w:p w:rsidR="005F5D00" w:rsidRPr="007A0407" w:rsidRDefault="005F5D00" w:rsidP="005F5D00">
      <w:pPr>
        <w:pStyle w:val="Antrats"/>
        <w:tabs>
          <w:tab w:val="clear" w:pos="4153"/>
          <w:tab w:val="clear" w:pos="8306"/>
        </w:tabs>
        <w:spacing w:line="276" w:lineRule="auto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335422" w:rsidRPr="0078451D" w:rsidTr="003C70D8">
        <w:tc>
          <w:tcPr>
            <w:tcW w:w="7196" w:type="dxa"/>
            <w:hideMark/>
          </w:tcPr>
          <w:p w:rsidR="00335422" w:rsidRPr="002E6343" w:rsidRDefault="00335422" w:rsidP="003C70D8">
            <w:r w:rsidRPr="002E6343">
              <w:t>Pirmininkas</w:t>
            </w:r>
          </w:p>
        </w:tc>
        <w:tc>
          <w:tcPr>
            <w:tcW w:w="2602" w:type="dxa"/>
            <w:hideMark/>
          </w:tcPr>
          <w:p w:rsidR="00335422" w:rsidRPr="002E6343" w:rsidRDefault="00335422" w:rsidP="003C70D8">
            <w:pPr>
              <w:rPr>
                <w:lang w:eastAsia="lt-LT"/>
              </w:rPr>
            </w:pPr>
            <w:r w:rsidRPr="002E6343">
              <w:rPr>
                <w:lang w:eastAsia="lt-LT"/>
              </w:rPr>
              <w:t>Algimantas Valantinas</w:t>
            </w:r>
          </w:p>
          <w:p w:rsidR="00335422" w:rsidRPr="002E6343" w:rsidRDefault="00335422" w:rsidP="003C70D8">
            <w:pPr>
              <w:rPr>
                <w:lang w:eastAsia="lt-LT"/>
              </w:rPr>
            </w:pPr>
          </w:p>
        </w:tc>
      </w:tr>
      <w:tr w:rsidR="00335422" w:rsidRPr="0078451D" w:rsidTr="003C70D8">
        <w:tc>
          <w:tcPr>
            <w:tcW w:w="7196" w:type="dxa"/>
          </w:tcPr>
          <w:p w:rsidR="00335422" w:rsidRPr="002E6343" w:rsidRDefault="00335422" w:rsidP="003C70D8">
            <w:pPr>
              <w:spacing w:line="360" w:lineRule="auto"/>
            </w:pPr>
          </w:p>
        </w:tc>
        <w:tc>
          <w:tcPr>
            <w:tcW w:w="2602" w:type="dxa"/>
          </w:tcPr>
          <w:p w:rsidR="00335422" w:rsidRPr="002E6343" w:rsidRDefault="00335422" w:rsidP="003C70D8">
            <w:pPr>
              <w:spacing w:line="360" w:lineRule="auto"/>
            </w:pPr>
          </w:p>
        </w:tc>
      </w:tr>
      <w:tr w:rsidR="00335422" w:rsidRPr="0078451D" w:rsidTr="003C70D8">
        <w:tc>
          <w:tcPr>
            <w:tcW w:w="7196" w:type="dxa"/>
            <w:hideMark/>
          </w:tcPr>
          <w:p w:rsidR="00335422" w:rsidRPr="002E6343" w:rsidRDefault="00335422" w:rsidP="003C70D8">
            <w:r w:rsidRPr="002E6343">
              <w:t>Sekretorė</w:t>
            </w:r>
          </w:p>
        </w:tc>
        <w:tc>
          <w:tcPr>
            <w:tcW w:w="2602" w:type="dxa"/>
            <w:hideMark/>
          </w:tcPr>
          <w:p w:rsidR="00335422" w:rsidRPr="002E6343" w:rsidRDefault="00335422" w:rsidP="003C70D8">
            <w:pPr>
              <w:ind w:firstLine="34"/>
              <w:rPr>
                <w:lang w:eastAsia="lt-LT"/>
              </w:rPr>
            </w:pPr>
            <w:r w:rsidRPr="002E6343">
              <w:rPr>
                <w:lang w:eastAsia="lt-LT"/>
              </w:rPr>
              <w:t>Neringa Švedienė</w:t>
            </w:r>
          </w:p>
        </w:tc>
      </w:tr>
    </w:tbl>
    <w:p w:rsidR="005F5D00" w:rsidRDefault="005F5D00" w:rsidP="005F5D00"/>
    <w:p w:rsidR="00AB125E" w:rsidRDefault="000018AA"/>
    <w:sectPr w:rsidR="00AB125E" w:rsidSect="007E0D23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8AA" w:rsidRDefault="000018AA">
      <w:r>
        <w:separator/>
      </w:r>
    </w:p>
  </w:endnote>
  <w:endnote w:type="continuationSeparator" w:id="0">
    <w:p w:rsidR="000018AA" w:rsidRDefault="0000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8AA" w:rsidRDefault="000018AA">
      <w:r>
        <w:separator/>
      </w:r>
    </w:p>
  </w:footnote>
  <w:footnote w:type="continuationSeparator" w:id="0">
    <w:p w:rsidR="000018AA" w:rsidRDefault="00001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354" w:rsidRDefault="006F7662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9342EE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1E1810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D00"/>
    <w:rsid w:val="000018AA"/>
    <w:rsid w:val="00170593"/>
    <w:rsid w:val="00183E67"/>
    <w:rsid w:val="001E1810"/>
    <w:rsid w:val="002114EE"/>
    <w:rsid w:val="00215B10"/>
    <w:rsid w:val="002655B6"/>
    <w:rsid w:val="002B7D78"/>
    <w:rsid w:val="00335422"/>
    <w:rsid w:val="00337872"/>
    <w:rsid w:val="003B0F2C"/>
    <w:rsid w:val="003E7509"/>
    <w:rsid w:val="0045256B"/>
    <w:rsid w:val="00482EFC"/>
    <w:rsid w:val="004C7539"/>
    <w:rsid w:val="00517724"/>
    <w:rsid w:val="00553AD8"/>
    <w:rsid w:val="005F5D00"/>
    <w:rsid w:val="00695C1F"/>
    <w:rsid w:val="006F7662"/>
    <w:rsid w:val="0074709F"/>
    <w:rsid w:val="00756F09"/>
    <w:rsid w:val="00805C79"/>
    <w:rsid w:val="00850CF9"/>
    <w:rsid w:val="008901B2"/>
    <w:rsid w:val="0092448D"/>
    <w:rsid w:val="009342EE"/>
    <w:rsid w:val="00991F16"/>
    <w:rsid w:val="00997C37"/>
    <w:rsid w:val="00A4786A"/>
    <w:rsid w:val="00AE2DBA"/>
    <w:rsid w:val="00B151E0"/>
    <w:rsid w:val="00B81EF0"/>
    <w:rsid w:val="00C7326B"/>
    <w:rsid w:val="00CA000F"/>
    <w:rsid w:val="00D93A93"/>
    <w:rsid w:val="00DA4B1C"/>
    <w:rsid w:val="00DC319B"/>
    <w:rsid w:val="00E31881"/>
    <w:rsid w:val="00E5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24BB"/>
  <w15:docId w15:val="{226FA9EE-AC72-4143-BDC8-01CBFAAC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rsid w:val="005F5D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F5D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F5D0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F5D00"/>
  </w:style>
  <w:style w:type="paragraph" w:styleId="Pavadinimas">
    <w:name w:val="Title"/>
    <w:basedOn w:val="prastasis"/>
    <w:link w:val="PavadinimasDiagrama"/>
    <w:qFormat/>
    <w:rsid w:val="005F5D0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5F5D00"/>
    <w:rPr>
      <w:rFonts w:ascii="Tahoma" w:eastAsia="Times New Roman" w:hAnsi="Tahoma" w:cs="Times New Roman"/>
      <w:b/>
      <w:sz w:val="28"/>
      <w:szCs w:val="24"/>
    </w:rPr>
  </w:style>
  <w:style w:type="paragraph" w:styleId="Data">
    <w:name w:val="Date"/>
    <w:basedOn w:val="Antrats"/>
    <w:link w:val="DataDiagrama"/>
    <w:rsid w:val="005F5D00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F5D00"/>
    <w:rPr>
      <w:rFonts w:ascii="Times New Roman" w:eastAsia="Times New Roman" w:hAnsi="Times New Roman" w:cs="Times New Roman"/>
      <w:sz w:val="24"/>
      <w:szCs w:val="24"/>
    </w:rPr>
  </w:style>
  <w:style w:type="paragraph" w:styleId="Komentarotekstas">
    <w:name w:val="annotation text"/>
    <w:basedOn w:val="prastasis"/>
    <w:link w:val="KomentarotekstasDiagrama"/>
    <w:rsid w:val="005F5D0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F5D00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2448D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2448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244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448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244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8A3DC-AFF8-4A15-8206-968A2483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833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Justinas Bagdžius</dc:creator>
  <cp:lastModifiedBy>Alina Dokutovičienė</cp:lastModifiedBy>
  <cp:revision>13</cp:revision>
  <dcterms:created xsi:type="dcterms:W3CDTF">2019-08-08T14:08:00Z</dcterms:created>
  <dcterms:modified xsi:type="dcterms:W3CDTF">2019-09-02T12:35:00Z</dcterms:modified>
</cp:coreProperties>
</file>