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5268"/>
      </w:tblGrid>
      <w:tr w:rsidR="00EA5B2C" w:rsidTr="00EA5B2C">
        <w:tc>
          <w:tcPr>
            <w:tcW w:w="4814" w:type="dxa"/>
          </w:tcPr>
          <w:p w:rsidR="00EA5B2C" w:rsidRDefault="00EA5B2C" w:rsidP="00A5188A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A635B8">
              <w:rPr>
                <w:noProof/>
                <w:lang w:eastAsia="lt-LT"/>
              </w:rPr>
              <w:drawing>
                <wp:inline distT="0" distB="0" distL="0" distR="0">
                  <wp:extent cx="2728719" cy="1590675"/>
                  <wp:effectExtent l="0" t="0" r="0" b="0"/>
                  <wp:docPr id="1" name="Picture 1" descr="C:\Users\v.valcackiene\AppData\Local\Microsoft\Windows\Temporary Internet Files\Content.IE5\1O9OK47I\Nacionaline_teismu_administracija_LT-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.valcackiene\AppData\Local\Microsoft\Windows\Temporary Internet Files\Content.IE5\1O9OK47I\Nacionaline_teismu_administracija_LT-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734" cy="159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EA5B2C" w:rsidRDefault="00EA5B2C" w:rsidP="00A5188A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noProof/>
                <w:lang w:eastAsia="lt-LT"/>
              </w:rPr>
              <w:drawing>
                <wp:inline distT="0" distB="0" distL="0" distR="0">
                  <wp:extent cx="3318510" cy="1498805"/>
                  <wp:effectExtent l="0" t="0" r="0" b="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4298" cy="1537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6244" w:rsidRDefault="00086244" w:rsidP="00A5188A">
      <w:pPr>
        <w:pStyle w:val="western"/>
        <w:spacing w:before="0" w:beforeAutospacing="0" w:after="0" w:afterAutospacing="0"/>
        <w:rPr>
          <w:b/>
          <w:bCs/>
        </w:rPr>
      </w:pPr>
    </w:p>
    <w:p w:rsidR="00086244" w:rsidRDefault="00086244" w:rsidP="00A5188A">
      <w:pPr>
        <w:pStyle w:val="western"/>
        <w:spacing w:before="0" w:beforeAutospacing="0" w:after="0" w:afterAutospacing="0"/>
        <w:rPr>
          <w:b/>
          <w:bCs/>
        </w:rPr>
      </w:pPr>
    </w:p>
    <w:p w:rsidR="006C4C3D" w:rsidRDefault="006C4C3D" w:rsidP="00A5188A">
      <w:pPr>
        <w:pStyle w:val="western"/>
        <w:spacing w:before="0" w:beforeAutospacing="0" w:after="0" w:afterAutospacing="0"/>
        <w:rPr>
          <w:b/>
          <w:bCs/>
        </w:rPr>
      </w:pPr>
      <w:r w:rsidRPr="00086244">
        <w:rPr>
          <w:b/>
          <w:bCs/>
        </w:rPr>
        <w:t xml:space="preserve">SEMINARO </w:t>
      </w:r>
      <w:r>
        <w:rPr>
          <w:b/>
          <w:bCs/>
        </w:rPr>
        <w:t>APYGARDŲ TEISMŲ TEISĖJAMS</w:t>
      </w:r>
    </w:p>
    <w:p w:rsidR="00101F13" w:rsidRPr="00086244" w:rsidRDefault="006C4C3D" w:rsidP="00A5188A">
      <w:pPr>
        <w:pStyle w:val="western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  <w:r w:rsidR="00086244" w:rsidRPr="00086244">
        <w:rPr>
          <w:b/>
          <w:bCs/>
        </w:rPr>
        <w:t>„NEMOKUMO PROCESO NAUJOVĖS“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086244" w:rsidRDefault="00101F13" w:rsidP="00CE5976">
      <w:pPr>
        <w:jc w:val="center"/>
        <w:rPr>
          <w:b/>
          <w:color w:val="000000"/>
        </w:rPr>
      </w:pPr>
      <w:r w:rsidRPr="00086244">
        <w:rPr>
          <w:b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6F6733" w:rsidRDefault="00B73F6E" w:rsidP="00B73F6E">
      <w:pPr>
        <w:tabs>
          <w:tab w:val="left" w:pos="1815"/>
          <w:tab w:val="center" w:pos="4819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01F13" w:rsidRPr="00086244">
        <w:rPr>
          <w:color w:val="000000" w:themeColor="text1"/>
        </w:rPr>
        <w:t>201</w:t>
      </w:r>
      <w:r w:rsidR="00086244" w:rsidRPr="00086244">
        <w:rPr>
          <w:color w:val="000000" w:themeColor="text1"/>
        </w:rPr>
        <w:t>9 m. gruodžio 11 d.</w:t>
      </w:r>
    </w:p>
    <w:p w:rsidR="00101F13" w:rsidRPr="00086244" w:rsidRDefault="00086244" w:rsidP="00A60FD9">
      <w:pPr>
        <w:jc w:val="center"/>
        <w:rPr>
          <w:color w:val="000000" w:themeColor="text1"/>
          <w:shd w:val="clear" w:color="auto" w:fill="FFFFFF"/>
        </w:rPr>
      </w:pPr>
      <w:r w:rsidRPr="00086244">
        <w:rPr>
          <w:color w:val="000000" w:themeColor="text1"/>
        </w:rPr>
        <w:t xml:space="preserve">Lietuvos apeliacinio teismo, </w:t>
      </w:r>
      <w:r w:rsidRPr="00086244">
        <w:rPr>
          <w:color w:val="000000" w:themeColor="text1"/>
          <w:shd w:val="clear" w:color="auto" w:fill="FFFFFF"/>
        </w:rPr>
        <w:t>Gedimino pr. 40 Vilnius, 5 salė</w:t>
      </w:r>
    </w:p>
    <w:p w:rsidR="00086244" w:rsidRDefault="00086244" w:rsidP="00A60FD9">
      <w:pPr>
        <w:jc w:val="center"/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</w:p>
    <w:p w:rsidR="00086244" w:rsidRPr="0033192F" w:rsidRDefault="00086244" w:rsidP="00A60FD9">
      <w:pPr>
        <w:jc w:val="center"/>
        <w:rPr>
          <w:bCs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415328" w:rsidRPr="002A3798" w:rsidRDefault="00415328" w:rsidP="00415328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</w:t>
            </w:r>
            <w:r>
              <w:rPr>
                <w:i/>
                <w:iCs/>
              </w:rPr>
              <w:t>iai</w:t>
            </w:r>
          </w:p>
          <w:p w:rsidR="00415328" w:rsidRDefault="00415328" w:rsidP="00415328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dr. Egidija Tamošiūnienė</w:t>
            </w:r>
          </w:p>
          <w:p w:rsidR="00415328" w:rsidRDefault="00415328" w:rsidP="00415328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Lietuvos apeliacinio teismo Civilinių bylų skyriaus </w:t>
            </w:r>
            <w:r w:rsidR="00D30215">
              <w:rPr>
                <w:i/>
              </w:rPr>
              <w:t>teisėja</w:t>
            </w:r>
          </w:p>
          <w:p w:rsidR="00415328" w:rsidRPr="00291D3F" w:rsidRDefault="00415328" w:rsidP="00415328">
            <w:pPr>
              <w:pStyle w:val="Antrat2"/>
              <w:rPr>
                <w:b w:val="0"/>
                <w:i/>
                <w:sz w:val="24"/>
                <w:shd w:val="clear" w:color="auto" w:fill="FFFFFF"/>
              </w:rPr>
            </w:pPr>
            <w:r>
              <w:rPr>
                <w:b w:val="0"/>
                <w:i/>
              </w:rPr>
              <w:t>Vilniaus universiteto</w:t>
            </w:r>
            <w:r w:rsidRPr="00291D3F">
              <w:rPr>
                <w:b w:val="0"/>
                <w:i/>
              </w:rPr>
              <w:t xml:space="preserve"> Teisės fakulteto Privatinės teisės </w:t>
            </w:r>
            <w:r>
              <w:rPr>
                <w:b w:val="0"/>
                <w:i/>
              </w:rPr>
              <w:t>katedros partnerystės</w:t>
            </w:r>
            <w:r w:rsidRPr="00291D3F">
              <w:rPr>
                <w:b w:val="0"/>
                <w:i/>
              </w:rPr>
              <w:t xml:space="preserve"> profesorė</w:t>
            </w:r>
          </w:p>
          <w:p w:rsidR="00415328" w:rsidRPr="0058273F" w:rsidRDefault="00415328" w:rsidP="00415328">
            <w:pPr>
              <w:rPr>
                <w:b/>
                <w:i/>
                <w:iCs/>
              </w:rPr>
            </w:pPr>
            <w:r w:rsidRPr="0058273F">
              <w:rPr>
                <w:b/>
                <w:i/>
                <w:iCs/>
              </w:rPr>
              <w:t>dr. Vigintas Višinskis</w:t>
            </w:r>
          </w:p>
          <w:p w:rsidR="00415328" w:rsidRDefault="00415328" w:rsidP="0041532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Lietuvos apeliacinio teismo </w:t>
            </w:r>
            <w:r w:rsidR="00D30215">
              <w:rPr>
                <w:i/>
              </w:rPr>
              <w:t>Civilinių bylų skyriaus</w:t>
            </w:r>
            <w:r w:rsidR="00D30215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teisėjas</w:t>
            </w:r>
          </w:p>
          <w:p w:rsidR="00415328" w:rsidRPr="00291D3F" w:rsidRDefault="00415328" w:rsidP="00415328">
            <w:pPr>
              <w:pStyle w:val="Antrat2"/>
              <w:rPr>
                <w:b w:val="0"/>
                <w:i/>
                <w:sz w:val="24"/>
                <w:shd w:val="clear" w:color="auto" w:fill="FFFFFF"/>
              </w:rPr>
            </w:pPr>
            <w:r w:rsidRPr="00291D3F">
              <w:rPr>
                <w:b w:val="0"/>
                <w:i/>
              </w:rPr>
              <w:t>Mykolo Romerio universiteto Teisės fakulteto Privatinės teisės instituto profesor</w:t>
            </w:r>
            <w:r>
              <w:rPr>
                <w:b w:val="0"/>
                <w:i/>
              </w:rPr>
              <w:t>ius</w:t>
            </w:r>
          </w:p>
          <w:p w:rsidR="004E36FF" w:rsidRPr="00ED6B23" w:rsidRDefault="004E36FF" w:rsidP="00086244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4A48B2" w:rsidRDefault="004A48B2" w:rsidP="00415328">
      <w:pPr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E36FF" w:rsidRPr="002A3798" w:rsidRDefault="004E36FF" w:rsidP="004A48B2">
      <w:pPr>
        <w:jc w:val="center"/>
        <w:rPr>
          <w:color w:val="000000"/>
          <w:u w:val="single"/>
        </w:rPr>
      </w:pPr>
    </w:p>
    <w:p w:rsidR="004A48B2" w:rsidRPr="003E5139" w:rsidRDefault="004A48B2" w:rsidP="00404B41">
      <w:pPr>
        <w:rPr>
          <w:color w:val="000000"/>
          <w:sz w:val="20"/>
          <w:szCs w:val="20"/>
          <w:u w:val="single"/>
        </w:rPr>
      </w:pPr>
    </w:p>
    <w:tbl>
      <w:tblPr>
        <w:tblStyle w:val="2tinkleliolentel-1parykinimas1"/>
        <w:tblW w:w="9536" w:type="dxa"/>
        <w:tblLayout w:type="fixed"/>
        <w:tblLook w:val="01E0" w:firstRow="1" w:lastRow="1" w:firstColumn="1" w:lastColumn="1" w:noHBand="0" w:noVBand="0"/>
      </w:tblPr>
      <w:tblGrid>
        <w:gridCol w:w="1456"/>
        <w:gridCol w:w="8080"/>
      </w:tblGrid>
      <w:tr w:rsidR="00101F13" w:rsidRPr="003E5139" w:rsidTr="00874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101F13" w:rsidRPr="003E5139" w:rsidRDefault="00086244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9:30-10:00</w:t>
            </w:r>
            <w:r w:rsidR="00101F13" w:rsidRPr="003E5139">
              <w:rPr>
                <w:color w:val="000000"/>
              </w:rPr>
              <w:t xml:space="preserve"> </w:t>
            </w:r>
          </w:p>
          <w:p w:rsidR="00101F13" w:rsidRPr="00ED6B23" w:rsidRDefault="00101F13" w:rsidP="00561C13">
            <w:pPr>
              <w:jc w:val="both"/>
              <w:rPr>
                <w:b w:val="0"/>
                <w:color w:val="000000"/>
                <w:sz w:val="10"/>
                <w:szCs w:val="10"/>
              </w:rPr>
            </w:pPr>
          </w:p>
          <w:p w:rsidR="00101F13" w:rsidRPr="003E5139" w:rsidRDefault="00101F13" w:rsidP="00415328">
            <w:pPr>
              <w:jc w:val="both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0" w:type="dxa"/>
          </w:tcPr>
          <w:p w:rsidR="0087477A" w:rsidRPr="00415328" w:rsidRDefault="00101F13" w:rsidP="0087477A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  <w:i/>
                <w:iCs/>
              </w:rPr>
            </w:pPr>
            <w:r w:rsidRPr="003E5139">
              <w:t>Dalyvių registracija</w:t>
            </w:r>
          </w:p>
        </w:tc>
      </w:tr>
      <w:tr w:rsidR="0087477A" w:rsidRPr="003E5139" w:rsidTr="00874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87477A" w:rsidRPr="0087477A" w:rsidRDefault="0087477A" w:rsidP="00561C13">
            <w:pPr>
              <w:jc w:val="both"/>
              <w:rPr>
                <w:color w:val="000000"/>
              </w:rPr>
            </w:pPr>
            <w:r w:rsidRPr="0087477A">
              <w:rPr>
                <w:color w:val="000000"/>
              </w:rPr>
              <w:t>10.00-11:30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0" w:type="dxa"/>
          </w:tcPr>
          <w:p w:rsidR="0087477A" w:rsidRPr="007177D3" w:rsidRDefault="007177D3" w:rsidP="0087477A">
            <w:pPr>
              <w:rPr>
                <w:b w:val="0"/>
              </w:rPr>
            </w:pPr>
            <w:r w:rsidRPr="007177D3">
              <w:rPr>
                <w:b w:val="0"/>
              </w:rPr>
              <w:t>Nemokumo proceso inicijavimas. Nemokumo bylos iškėlimas. Teismo procesinių sprendimų teisėtumo ir pagrįstumo kontrolė.</w:t>
            </w:r>
          </w:p>
          <w:p w:rsidR="007177D3" w:rsidRPr="007177D3" w:rsidRDefault="007177D3" w:rsidP="0087477A">
            <w:pPr>
              <w:rPr>
                <w:b w:val="0"/>
                <w:i/>
                <w:iCs/>
              </w:rPr>
            </w:pPr>
          </w:p>
          <w:p w:rsidR="0087477A" w:rsidRPr="007177D3" w:rsidRDefault="0087477A" w:rsidP="00183DD2">
            <w:pPr>
              <w:rPr>
                <w:bCs w:val="0"/>
              </w:rPr>
            </w:pPr>
            <w:r w:rsidRPr="007177D3">
              <w:rPr>
                <w:b w:val="0"/>
                <w:i/>
                <w:iCs/>
              </w:rPr>
              <w:t xml:space="preserve">Lektoriai: </w:t>
            </w:r>
            <w:r w:rsidRPr="007177D3">
              <w:rPr>
                <w:i/>
                <w:iCs/>
              </w:rPr>
              <w:t xml:space="preserve">prof. dr. Egidija Tamošiūnienė, prof. dr. Vigintas Višinskis </w:t>
            </w:r>
          </w:p>
        </w:tc>
      </w:tr>
      <w:tr w:rsidR="00101F13" w:rsidRPr="003E5139" w:rsidTr="008747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101F13" w:rsidRPr="0087477A" w:rsidRDefault="00101F13" w:rsidP="00D17BD5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0" w:type="dxa"/>
          </w:tcPr>
          <w:p w:rsidR="00101F13" w:rsidRPr="007177D3" w:rsidRDefault="00101F13" w:rsidP="00535F3C">
            <w:pPr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874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101F13" w:rsidRPr="0087477A" w:rsidRDefault="00101F13" w:rsidP="007177D3">
            <w:pPr>
              <w:jc w:val="both"/>
              <w:rPr>
                <w:i/>
                <w:color w:val="000000"/>
              </w:rPr>
            </w:pPr>
            <w:r w:rsidRPr="0087477A">
              <w:rPr>
                <w:i/>
                <w:color w:val="000000"/>
              </w:rPr>
              <w:t>1</w:t>
            </w:r>
            <w:r w:rsidR="00415328" w:rsidRPr="0087477A">
              <w:rPr>
                <w:i/>
                <w:color w:val="000000"/>
              </w:rPr>
              <w:t>1</w:t>
            </w:r>
            <w:r w:rsidRPr="0087477A">
              <w:rPr>
                <w:i/>
                <w:color w:val="000000"/>
              </w:rPr>
              <w:t>.</w:t>
            </w:r>
            <w:r w:rsidR="00ED6B23" w:rsidRPr="0087477A">
              <w:rPr>
                <w:i/>
                <w:color w:val="000000"/>
              </w:rPr>
              <w:t>3</w:t>
            </w:r>
            <w:r w:rsidRPr="0087477A">
              <w:rPr>
                <w:i/>
                <w:color w:val="000000"/>
              </w:rPr>
              <w:t>0</w:t>
            </w:r>
            <w:r w:rsidR="00086244" w:rsidRPr="0087477A">
              <w:rPr>
                <w:i/>
                <w:color w:val="000000"/>
              </w:rPr>
              <w:t>-12:</w:t>
            </w:r>
            <w:r w:rsidR="007177D3">
              <w:rPr>
                <w:i/>
                <w:color w:val="000000"/>
              </w:rPr>
              <w:t>0</w:t>
            </w:r>
            <w:r w:rsidR="00086244" w:rsidRPr="0087477A">
              <w:rPr>
                <w:i/>
                <w:color w:val="00000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0" w:type="dxa"/>
          </w:tcPr>
          <w:p w:rsidR="00101F13" w:rsidRPr="007177D3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7177D3">
              <w:rPr>
                <w:i/>
              </w:rPr>
              <w:t>Pertrauka</w:t>
            </w:r>
          </w:p>
          <w:p w:rsidR="00101F13" w:rsidRPr="007177D3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7477A" w:rsidRPr="003E5139" w:rsidTr="0087477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87477A" w:rsidRPr="0087477A" w:rsidRDefault="0087477A" w:rsidP="00415328">
            <w:pPr>
              <w:jc w:val="both"/>
              <w:rPr>
                <w:i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0" w:type="dxa"/>
          </w:tcPr>
          <w:p w:rsidR="0087477A" w:rsidRPr="007177D3" w:rsidRDefault="0087477A" w:rsidP="00E60648">
            <w:pPr>
              <w:tabs>
                <w:tab w:val="left" w:pos="-100"/>
              </w:tabs>
              <w:ind w:left="-35"/>
              <w:rPr>
                <w:i/>
              </w:rPr>
            </w:pPr>
          </w:p>
        </w:tc>
      </w:tr>
      <w:tr w:rsidR="00101F13" w:rsidRPr="003E5139" w:rsidTr="00874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101F13" w:rsidRPr="0087477A" w:rsidRDefault="00101F13" w:rsidP="007177D3">
            <w:pPr>
              <w:jc w:val="both"/>
              <w:rPr>
                <w:color w:val="000000"/>
              </w:rPr>
            </w:pPr>
            <w:r w:rsidRPr="0087477A">
              <w:rPr>
                <w:color w:val="000000"/>
              </w:rPr>
              <w:t>1</w:t>
            </w:r>
            <w:r w:rsidR="00415328" w:rsidRPr="0087477A">
              <w:rPr>
                <w:color w:val="000000"/>
              </w:rPr>
              <w:t>2</w:t>
            </w:r>
            <w:r w:rsidRPr="0087477A">
              <w:rPr>
                <w:color w:val="000000"/>
              </w:rPr>
              <w:t>.</w:t>
            </w:r>
            <w:r w:rsidR="007177D3">
              <w:rPr>
                <w:color w:val="000000"/>
              </w:rPr>
              <w:t>0</w:t>
            </w:r>
            <w:r w:rsidR="00086244" w:rsidRPr="0087477A">
              <w:rPr>
                <w:color w:val="000000"/>
              </w:rPr>
              <w:t>0-1</w:t>
            </w:r>
            <w:r w:rsidR="007177D3">
              <w:rPr>
                <w:color w:val="000000"/>
              </w:rPr>
              <w:t>3</w:t>
            </w:r>
            <w:r w:rsidR="00086244" w:rsidRPr="0087477A">
              <w:rPr>
                <w:color w:val="000000"/>
              </w:rPr>
              <w:t>:</w:t>
            </w:r>
            <w:r w:rsidR="007177D3">
              <w:rPr>
                <w:color w:val="000000"/>
              </w:rPr>
              <w:t>3</w:t>
            </w:r>
            <w:r w:rsidR="00086244" w:rsidRPr="0087477A">
              <w:rPr>
                <w:color w:val="000000"/>
              </w:rPr>
              <w:t xml:space="preserve">0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0" w:type="dxa"/>
          </w:tcPr>
          <w:p w:rsidR="00086244" w:rsidRPr="007177D3" w:rsidRDefault="007177D3" w:rsidP="00086244">
            <w:pPr>
              <w:rPr>
                <w:b w:val="0"/>
              </w:rPr>
            </w:pPr>
            <w:r w:rsidRPr="007177D3">
              <w:rPr>
                <w:b w:val="0"/>
              </w:rPr>
              <w:t>Teismo vaidmuo vykdant bankroto ir restruktūrizavimo procesus.</w:t>
            </w:r>
          </w:p>
          <w:p w:rsidR="00D72789" w:rsidRPr="007177D3" w:rsidRDefault="00D72789" w:rsidP="00086244">
            <w:pPr>
              <w:rPr>
                <w:b w:val="0"/>
              </w:rPr>
            </w:pPr>
          </w:p>
          <w:p w:rsidR="00FA28F6" w:rsidRPr="007177D3" w:rsidRDefault="00D72789" w:rsidP="00600B44">
            <w:pPr>
              <w:pStyle w:val="Seminarbeschreibungklein"/>
              <w:spacing w:after="120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77D3">
              <w:rPr>
                <w:rFonts w:ascii="Times New Roman" w:hAnsi="Times New Roman"/>
                <w:b w:val="0"/>
                <w:i/>
                <w:iCs/>
                <w:sz w:val="24"/>
                <w:szCs w:val="24"/>
                <w:lang w:val="lt-LT"/>
              </w:rPr>
              <w:t>Lektoriai</w:t>
            </w:r>
            <w:r w:rsidR="0087477A" w:rsidRPr="007177D3">
              <w:rPr>
                <w:rFonts w:ascii="Times New Roman" w:hAnsi="Times New Roman"/>
                <w:b w:val="0"/>
                <w:i/>
                <w:iCs/>
                <w:sz w:val="24"/>
                <w:szCs w:val="24"/>
                <w:lang w:val="lt-LT"/>
              </w:rPr>
              <w:t>:</w:t>
            </w:r>
            <w:r w:rsidRPr="007177D3">
              <w:rPr>
                <w:rFonts w:ascii="Times New Roman" w:hAnsi="Times New Roman"/>
                <w:b w:val="0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7177D3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prof. dr. Egidija </w:t>
            </w:r>
            <w:proofErr w:type="spellStart"/>
            <w:r w:rsidRPr="007177D3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Tamošiūnie</w:t>
            </w:r>
            <w:r w:rsidRPr="007177D3">
              <w:rPr>
                <w:rFonts w:ascii="Times New Roman" w:hAnsi="Times New Roman"/>
                <w:i/>
                <w:iCs/>
                <w:sz w:val="24"/>
                <w:szCs w:val="24"/>
              </w:rPr>
              <w:t>nė</w:t>
            </w:r>
            <w:proofErr w:type="spellEnd"/>
            <w:r w:rsidRPr="007177D3">
              <w:rPr>
                <w:rFonts w:ascii="Times New Roman" w:hAnsi="Times New Roman"/>
                <w:i/>
                <w:iCs/>
                <w:sz w:val="24"/>
                <w:szCs w:val="24"/>
              </w:rPr>
              <w:t>, prof. dr. Vigintas Višinskis</w:t>
            </w:r>
          </w:p>
        </w:tc>
      </w:tr>
      <w:tr w:rsidR="003F4C4D" w:rsidRPr="003E5139" w:rsidTr="00874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3F4C4D" w:rsidRPr="003F4C4D" w:rsidRDefault="003F4C4D" w:rsidP="003F4C4D">
            <w:pPr>
              <w:jc w:val="both"/>
              <w:rPr>
                <w:b w:val="0"/>
                <w:color w:val="000000"/>
                <w:sz w:val="10"/>
                <w:szCs w:val="1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0" w:type="dxa"/>
          </w:tcPr>
          <w:p w:rsidR="003F4C4D" w:rsidRPr="003F4C4D" w:rsidRDefault="003F4C4D" w:rsidP="00600B44">
            <w:pPr>
              <w:tabs>
                <w:tab w:val="left" w:pos="145"/>
                <w:tab w:val="left" w:pos="283"/>
              </w:tabs>
              <w:jc w:val="both"/>
              <w:rPr>
                <w:b w:val="0"/>
                <w:bCs w:val="0"/>
                <w:sz w:val="10"/>
                <w:szCs w:val="10"/>
              </w:rPr>
            </w:pPr>
          </w:p>
        </w:tc>
      </w:tr>
      <w:tr w:rsidR="00415328" w:rsidRPr="003E5139" w:rsidTr="0087477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415328" w:rsidRPr="00415328" w:rsidRDefault="00415328" w:rsidP="00415328">
            <w:pPr>
              <w:jc w:val="both"/>
              <w:rPr>
                <w:i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0" w:type="dxa"/>
          </w:tcPr>
          <w:p w:rsidR="00415328" w:rsidRDefault="00415328" w:rsidP="00600B44">
            <w:pPr>
              <w:tabs>
                <w:tab w:val="left" w:pos="-100"/>
              </w:tabs>
              <w:ind w:left="-35"/>
              <w:rPr>
                <w:i/>
              </w:rPr>
            </w:pPr>
          </w:p>
        </w:tc>
      </w:tr>
    </w:tbl>
    <w:p w:rsidR="00600B44" w:rsidRDefault="00600B44" w:rsidP="00183DD2">
      <w:pPr>
        <w:rPr>
          <w:color w:val="000000"/>
          <w:u w:val="single"/>
        </w:rPr>
      </w:pPr>
      <w:bookmarkStart w:id="0" w:name="_GoBack"/>
      <w:bookmarkEnd w:id="0"/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:rsidTr="00EF630B">
        <w:tc>
          <w:tcPr>
            <w:tcW w:w="827" w:type="dxa"/>
          </w:tcPr>
          <w:p w:rsidR="00101F13" w:rsidRPr="001B2877" w:rsidRDefault="00101F13" w:rsidP="00086244">
            <w:pPr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4E36FF" w:rsidRDefault="004E36FF" w:rsidP="00415328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4E36FF" w:rsidRDefault="004E36FF" w:rsidP="00415328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0B44" w:rsidRDefault="00600B44" w:rsidP="00415328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0B44" w:rsidRPr="00415328" w:rsidRDefault="00600B44" w:rsidP="00415328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0912EC" w:rsidRPr="004A48B2" w:rsidRDefault="000912EC" w:rsidP="00415328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B2" w:rsidRDefault="004A48B2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D72789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D72789">
              <w:rPr>
                <w:color w:val="000000"/>
                <w:sz w:val="14"/>
                <w:szCs w:val="14"/>
              </w:rPr>
              <w:t xml:space="preserve">vyriausioji specialistė Ilona Kovger, </w:t>
            </w:r>
            <w:r w:rsidRPr="006C196B">
              <w:rPr>
                <w:color w:val="000000"/>
                <w:sz w:val="14"/>
                <w:szCs w:val="14"/>
              </w:rPr>
              <w:t xml:space="preserve"> </w:t>
            </w:r>
          </w:p>
          <w:p w:rsidR="00101F13" w:rsidRPr="00D72789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</w:t>
            </w:r>
            <w:r w:rsidR="00D72789">
              <w:rPr>
                <w:color w:val="000000"/>
                <w:sz w:val="14"/>
                <w:szCs w:val="14"/>
              </w:rPr>
              <w:t>(8 5) 251 4128, e</w:t>
            </w:r>
            <w:r w:rsidRPr="006C196B">
              <w:rPr>
                <w:color w:val="000000"/>
                <w:sz w:val="14"/>
                <w:szCs w:val="14"/>
              </w:rPr>
              <w:t xml:space="preserve">l. paštas </w:t>
            </w:r>
            <w:r w:rsidR="00D72789">
              <w:rPr>
                <w:color w:val="000000"/>
                <w:sz w:val="14"/>
                <w:szCs w:val="14"/>
              </w:rPr>
              <w:t>ilona.kovger</w:t>
            </w:r>
            <w:r w:rsidR="00D72789">
              <w:rPr>
                <w:color w:val="000000"/>
                <w:sz w:val="14"/>
                <w:szCs w:val="14"/>
                <w:lang w:val="en-US"/>
              </w:rPr>
              <w:t>@teismai.lt</w:t>
            </w:r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70F" w:rsidRDefault="0070470F">
      <w:r>
        <w:separator/>
      </w:r>
    </w:p>
  </w:endnote>
  <w:endnote w:type="continuationSeparator" w:id="0">
    <w:p w:rsidR="0070470F" w:rsidRDefault="0070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70F" w:rsidRDefault="0070470F">
      <w:r>
        <w:separator/>
      </w:r>
    </w:p>
  </w:footnote>
  <w:footnote w:type="continuationSeparator" w:id="0">
    <w:p w:rsidR="0070470F" w:rsidRDefault="00704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355" w:rsidRPr="00EA07A2" w:rsidRDefault="00E05355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5BCC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244"/>
    <w:rsid w:val="00086872"/>
    <w:rsid w:val="00087422"/>
    <w:rsid w:val="00087BDF"/>
    <w:rsid w:val="000912EC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4C30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3DD2"/>
    <w:rsid w:val="00184E89"/>
    <w:rsid w:val="00190703"/>
    <w:rsid w:val="001928DD"/>
    <w:rsid w:val="00194CD5"/>
    <w:rsid w:val="00195BD5"/>
    <w:rsid w:val="00195D24"/>
    <w:rsid w:val="00195FB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2F427A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D25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A4B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4C4D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328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97EF8"/>
    <w:rsid w:val="004A07A6"/>
    <w:rsid w:val="004A1772"/>
    <w:rsid w:val="004A27FB"/>
    <w:rsid w:val="004A390C"/>
    <w:rsid w:val="004A3D29"/>
    <w:rsid w:val="004A48B2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2157"/>
    <w:rsid w:val="004E300F"/>
    <w:rsid w:val="004E3584"/>
    <w:rsid w:val="004E36FF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3F4E"/>
    <w:rsid w:val="005044D7"/>
    <w:rsid w:val="005055FE"/>
    <w:rsid w:val="00505D5C"/>
    <w:rsid w:val="005068B2"/>
    <w:rsid w:val="0050768B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561A"/>
    <w:rsid w:val="00577AA0"/>
    <w:rsid w:val="00583996"/>
    <w:rsid w:val="005840F2"/>
    <w:rsid w:val="005853AD"/>
    <w:rsid w:val="00587FFE"/>
    <w:rsid w:val="00594C05"/>
    <w:rsid w:val="0059711C"/>
    <w:rsid w:val="00597AE5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6872"/>
    <w:rsid w:val="005E785E"/>
    <w:rsid w:val="005E7963"/>
    <w:rsid w:val="005F181B"/>
    <w:rsid w:val="005F3BDC"/>
    <w:rsid w:val="005F76B3"/>
    <w:rsid w:val="005F7A19"/>
    <w:rsid w:val="00600B44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649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0658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2BC2"/>
    <w:rsid w:val="006B32D7"/>
    <w:rsid w:val="006B5531"/>
    <w:rsid w:val="006B6CC0"/>
    <w:rsid w:val="006B7ED6"/>
    <w:rsid w:val="006C0B76"/>
    <w:rsid w:val="006C196B"/>
    <w:rsid w:val="006C2D8A"/>
    <w:rsid w:val="006C3442"/>
    <w:rsid w:val="006C4C3D"/>
    <w:rsid w:val="006C530A"/>
    <w:rsid w:val="006C65E1"/>
    <w:rsid w:val="006C7A7F"/>
    <w:rsid w:val="006D11E4"/>
    <w:rsid w:val="006D166E"/>
    <w:rsid w:val="006D16B9"/>
    <w:rsid w:val="006D1C30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733"/>
    <w:rsid w:val="00702C11"/>
    <w:rsid w:val="0070470F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177D3"/>
    <w:rsid w:val="007210DF"/>
    <w:rsid w:val="00722A13"/>
    <w:rsid w:val="007243DB"/>
    <w:rsid w:val="00725CA8"/>
    <w:rsid w:val="0072628D"/>
    <w:rsid w:val="00727AA8"/>
    <w:rsid w:val="00730D91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3D9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5A11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4BAC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477A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393"/>
    <w:rsid w:val="008F0C96"/>
    <w:rsid w:val="008F13F1"/>
    <w:rsid w:val="008F170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C73DD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3F98"/>
    <w:rsid w:val="009E425B"/>
    <w:rsid w:val="009E4840"/>
    <w:rsid w:val="009E509E"/>
    <w:rsid w:val="009E6B99"/>
    <w:rsid w:val="009E6FF2"/>
    <w:rsid w:val="009F207A"/>
    <w:rsid w:val="009F2EBA"/>
    <w:rsid w:val="009F32CE"/>
    <w:rsid w:val="009F4A95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299B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188A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3F6E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2A6C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480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3F08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15"/>
    <w:rsid w:val="00D302AF"/>
    <w:rsid w:val="00D30E1C"/>
    <w:rsid w:val="00D342C0"/>
    <w:rsid w:val="00D36503"/>
    <w:rsid w:val="00D36D0C"/>
    <w:rsid w:val="00D4184E"/>
    <w:rsid w:val="00D42200"/>
    <w:rsid w:val="00D4224E"/>
    <w:rsid w:val="00D445BF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2789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355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B2C"/>
    <w:rsid w:val="00EA5F22"/>
    <w:rsid w:val="00EB0836"/>
    <w:rsid w:val="00EB1360"/>
    <w:rsid w:val="00EB1E97"/>
    <w:rsid w:val="00EB228F"/>
    <w:rsid w:val="00EB31E5"/>
    <w:rsid w:val="00EB3D69"/>
    <w:rsid w:val="00EB4B0B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19B9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23F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B73C2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8B7FE"/>
  <w15:docId w15:val="{F4D7E0DF-306D-4949-A469-8E73D38C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paragraph" w:customStyle="1" w:styleId="Seminarbeschreibungklein">
    <w:name w:val="Seminarbeschreibung klein"/>
    <w:basedOn w:val="prastasis"/>
    <w:rsid w:val="00600B44"/>
    <w:pPr>
      <w:ind w:firstLine="170"/>
      <w:jc w:val="both"/>
    </w:pPr>
    <w:rPr>
      <w:rFonts w:ascii="Arial" w:hAnsi="Arial"/>
      <w:sz w:val="18"/>
      <w:szCs w:val="20"/>
      <w:lang w:val="en-GB" w:eastAsia="de-D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62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8624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8624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62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6244"/>
    <w:rPr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72789"/>
    <w:rPr>
      <w:color w:val="605E5C"/>
      <w:shd w:val="clear" w:color="auto" w:fill="E1DFDD"/>
    </w:rPr>
  </w:style>
  <w:style w:type="table" w:customStyle="1" w:styleId="2tinkleliolentel-1parykinimas1">
    <w:name w:val="2 tinklelio lentelė - 1 paryškinimas1"/>
    <w:basedOn w:val="prastojilentel"/>
    <w:uiPriority w:val="47"/>
    <w:rsid w:val="0087477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E6473-9A32-4870-B806-8FDADAE6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3</cp:revision>
  <cp:lastPrinted>2015-07-08T07:49:00Z</cp:lastPrinted>
  <dcterms:created xsi:type="dcterms:W3CDTF">2019-11-12T06:46:00Z</dcterms:created>
  <dcterms:modified xsi:type="dcterms:W3CDTF">2019-11-12T06:46:00Z</dcterms:modified>
</cp:coreProperties>
</file>