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A8" w:rsidRDefault="00F443A8" w:rsidP="00EB6023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noProof/>
          <w:lang w:eastAsia="lt-LT"/>
        </w:rPr>
        <w:drawing>
          <wp:inline distT="0" distB="0" distL="0" distR="0" wp14:anchorId="41F6EAA0" wp14:editId="3893DA3C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023" w:rsidRDefault="00EB6023" w:rsidP="00EB6023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EB6023" w:rsidRDefault="00EB6023" w:rsidP="00EB6023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EB6023" w:rsidRDefault="00EB6023" w:rsidP="00EB6023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EB6023" w:rsidRPr="0069710A" w:rsidRDefault="00EB6023" w:rsidP="00EB6023">
      <w:pPr>
        <w:pStyle w:val="Pavadinimas"/>
        <w:spacing w:line="240" w:lineRule="auto"/>
        <w:rPr>
          <w:rFonts w:ascii="Times New Roman" w:hAnsi="Times New Roman"/>
          <w:caps/>
          <w:sz w:val="24"/>
        </w:rPr>
      </w:pPr>
      <w:r w:rsidRPr="00BF62A5">
        <w:rPr>
          <w:rFonts w:ascii="Times New Roman" w:hAnsi="Times New Roman"/>
          <w:caps/>
          <w:sz w:val="24"/>
        </w:rPr>
        <w:t xml:space="preserve">DĖL TEISĖJŲ TARYBOS 2013 M. LAPKRIČIO 8 D. NUTARIMO NR. 13P-145-(7.1.2) „DĖL BYLŲ IR SU TEISMO PROCESU SUSIJUSIOS INFORMACIJOS TVARKYMO VIEN ELEKTRONINE FORMA“ </w:t>
      </w:r>
      <w:r w:rsidRPr="0069710A">
        <w:rPr>
          <w:rFonts w:ascii="Times New Roman" w:hAnsi="Times New Roman"/>
          <w:caps/>
          <w:sz w:val="24"/>
        </w:rPr>
        <w:t>PAKEITIMO</w:t>
      </w:r>
    </w:p>
    <w:p w:rsidR="00EB6023" w:rsidRDefault="00EB6023" w:rsidP="00EB6023">
      <w:pPr>
        <w:pStyle w:val="Pavadinimas"/>
      </w:pPr>
    </w:p>
    <w:p w:rsidR="00EB6023" w:rsidRPr="00E94D57" w:rsidRDefault="00EB6023" w:rsidP="00EB6023">
      <w:pPr>
        <w:pStyle w:val="Data"/>
        <w:outlineLvl w:val="0"/>
      </w:pPr>
      <w:r>
        <w:t>201</w:t>
      </w:r>
      <w:r w:rsidR="000A7F73">
        <w:t>9</w:t>
      </w:r>
      <w:r w:rsidRPr="00E94D57">
        <w:t xml:space="preserve"> m.</w:t>
      </w:r>
      <w:r w:rsidR="00F443A8">
        <w:t xml:space="preserve"> lapkričio 29 </w:t>
      </w:r>
      <w:r w:rsidRPr="00E94D57">
        <w:t>d. Nr. 13P-</w:t>
      </w:r>
      <w:r w:rsidR="00C60271">
        <w:t>186</w:t>
      </w:r>
      <w:r w:rsidRPr="00E94D57">
        <w:t>-(7.1.2)</w:t>
      </w:r>
    </w:p>
    <w:p w:rsidR="00EB6023" w:rsidRDefault="00EB6023" w:rsidP="00EB6023">
      <w:pPr>
        <w:pStyle w:val="Data"/>
      </w:pPr>
      <w:r>
        <w:t>Vilnius</w:t>
      </w:r>
    </w:p>
    <w:p w:rsidR="00EB6023" w:rsidRDefault="00EB6023" w:rsidP="00EB6023"/>
    <w:p w:rsidR="00EB6023" w:rsidRPr="00E812C6" w:rsidRDefault="00EB6023" w:rsidP="00EB6023">
      <w:pPr>
        <w:ind w:firstLine="709"/>
        <w:jc w:val="both"/>
      </w:pPr>
      <w:r w:rsidRPr="00E812C6">
        <w:t xml:space="preserve">Vadovaudamasi Lietuvos Respublikos teismų įstatymo </w:t>
      </w:r>
      <w:r>
        <w:t>37</w:t>
      </w:r>
      <w:r>
        <w:rPr>
          <w:vertAlign w:val="superscript"/>
        </w:rPr>
        <w:t>1</w:t>
      </w:r>
      <w:r>
        <w:t xml:space="preserve"> straipsnio 1 dalimi  ir 120 straipsnio 27 punktu</w:t>
      </w:r>
      <w:r w:rsidRPr="00E812C6">
        <w:t>, Teisėjų taryba  n u t a r i a:</w:t>
      </w:r>
    </w:p>
    <w:p w:rsidR="00EB6023" w:rsidRDefault="00EB6023" w:rsidP="00EB6023">
      <w:pPr>
        <w:pStyle w:val="Pavadinimas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BF62A5">
        <w:rPr>
          <w:rFonts w:ascii="Times New Roman" w:hAnsi="Times New Roman"/>
          <w:b w:val="0"/>
          <w:sz w:val="24"/>
        </w:rPr>
        <w:t xml:space="preserve">Pakeisti Teisėjų tarybos </w:t>
      </w:r>
      <w:r>
        <w:rPr>
          <w:rFonts w:ascii="Times New Roman" w:hAnsi="Times New Roman"/>
          <w:b w:val="0"/>
          <w:sz w:val="24"/>
        </w:rPr>
        <w:t>2013 m. l</w:t>
      </w:r>
      <w:r w:rsidRPr="00BF62A5">
        <w:rPr>
          <w:rFonts w:ascii="Times New Roman" w:hAnsi="Times New Roman"/>
          <w:b w:val="0"/>
          <w:sz w:val="24"/>
        </w:rPr>
        <w:t xml:space="preserve">apkričio 8 d. </w:t>
      </w:r>
      <w:r>
        <w:rPr>
          <w:rFonts w:ascii="Times New Roman" w:hAnsi="Times New Roman"/>
          <w:b w:val="0"/>
          <w:sz w:val="24"/>
        </w:rPr>
        <w:t>nu</w:t>
      </w:r>
      <w:r w:rsidRPr="00BF62A5">
        <w:rPr>
          <w:rFonts w:ascii="Times New Roman" w:hAnsi="Times New Roman"/>
          <w:b w:val="0"/>
          <w:sz w:val="24"/>
        </w:rPr>
        <w:t xml:space="preserve">tarimo </w:t>
      </w:r>
      <w:r>
        <w:rPr>
          <w:rFonts w:ascii="Times New Roman" w:hAnsi="Times New Roman"/>
          <w:b w:val="0"/>
          <w:sz w:val="24"/>
        </w:rPr>
        <w:t>Nr. 13P-145-(7.1.2) „D</w:t>
      </w:r>
      <w:r w:rsidRPr="00BF62A5">
        <w:rPr>
          <w:rFonts w:ascii="Times New Roman" w:hAnsi="Times New Roman"/>
          <w:b w:val="0"/>
          <w:sz w:val="24"/>
        </w:rPr>
        <w:t xml:space="preserve">ėl bylų ir su teismo procesu susijusios informacijos tvarkymo vien elektronine forma“ </w:t>
      </w:r>
      <w:r w:rsidR="00540715">
        <w:rPr>
          <w:rFonts w:ascii="Times New Roman" w:hAnsi="Times New Roman"/>
          <w:b w:val="0"/>
          <w:sz w:val="24"/>
        </w:rPr>
        <w:t>1.5</w:t>
      </w:r>
      <w:r>
        <w:rPr>
          <w:rFonts w:ascii="Times New Roman" w:hAnsi="Times New Roman"/>
          <w:b w:val="0"/>
          <w:sz w:val="24"/>
        </w:rPr>
        <w:t>. papunktį ir jį išdėstyti taip</w:t>
      </w:r>
      <w:r w:rsidRPr="00BF62A5">
        <w:rPr>
          <w:rFonts w:ascii="Times New Roman" w:hAnsi="Times New Roman"/>
          <w:b w:val="0"/>
          <w:sz w:val="24"/>
        </w:rPr>
        <w:t>:</w:t>
      </w:r>
      <w:r>
        <w:rPr>
          <w:rFonts w:ascii="Times New Roman" w:hAnsi="Times New Roman"/>
          <w:b w:val="0"/>
          <w:sz w:val="24"/>
        </w:rPr>
        <w:t xml:space="preserve"> „1.5. </w:t>
      </w:r>
      <w:r w:rsidRPr="00BF62A5">
        <w:rPr>
          <w:rFonts w:ascii="Times New Roman" w:hAnsi="Times New Roman"/>
          <w:b w:val="0"/>
          <w:sz w:val="24"/>
        </w:rPr>
        <w:t>baudžiamosios bylos apylinkių</w:t>
      </w:r>
      <w:r w:rsidR="00F443A8">
        <w:rPr>
          <w:rFonts w:ascii="Times New Roman" w:hAnsi="Times New Roman"/>
          <w:b w:val="0"/>
          <w:sz w:val="24"/>
        </w:rPr>
        <w:t xml:space="preserve"> ir apygardų</w:t>
      </w:r>
      <w:r w:rsidRPr="00BF62A5">
        <w:rPr>
          <w:rFonts w:ascii="Times New Roman" w:hAnsi="Times New Roman"/>
          <w:b w:val="0"/>
          <w:sz w:val="24"/>
        </w:rPr>
        <w:t xml:space="preserve"> teismuose pagal prokuroro pareiškimą dėl proceso užbaigimo teismo baudžiamuoju įsakymu, kuriose procesinis dokumentas, kurio pagrindu inicijuojama byla teisme, teismui yra pateiktas 20</w:t>
      </w:r>
      <w:r>
        <w:rPr>
          <w:rFonts w:ascii="Times New Roman" w:hAnsi="Times New Roman"/>
          <w:b w:val="0"/>
          <w:sz w:val="24"/>
        </w:rPr>
        <w:t xml:space="preserve">20 </w:t>
      </w:r>
      <w:r w:rsidRPr="00BF62A5">
        <w:rPr>
          <w:rFonts w:ascii="Times New Roman" w:hAnsi="Times New Roman"/>
          <w:b w:val="0"/>
          <w:sz w:val="24"/>
        </w:rPr>
        <w:t>m. sausio 1 d. ar vėliau naudojant informacines ir elektroninių ryšių technologijas;</w:t>
      </w:r>
      <w:r>
        <w:rPr>
          <w:rFonts w:ascii="Times New Roman" w:hAnsi="Times New Roman"/>
          <w:b w:val="0"/>
          <w:sz w:val="24"/>
        </w:rPr>
        <w:t>“</w:t>
      </w:r>
    </w:p>
    <w:p w:rsidR="00EB6023" w:rsidRPr="00BF62A5" w:rsidRDefault="00EB6023" w:rsidP="00EB6023">
      <w:pPr>
        <w:pStyle w:val="Pavadinima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 w:val="0"/>
          <w:sz w:val="24"/>
        </w:rPr>
      </w:pPr>
      <w:r w:rsidRPr="00BF62A5">
        <w:rPr>
          <w:rFonts w:ascii="Times New Roman" w:hAnsi="Times New Roman"/>
          <w:b w:val="0"/>
          <w:sz w:val="24"/>
        </w:rPr>
        <w:t>Nustatyti, kad š</w:t>
      </w:r>
      <w:r>
        <w:rPr>
          <w:rFonts w:ascii="Times New Roman" w:hAnsi="Times New Roman"/>
          <w:b w:val="0"/>
          <w:sz w:val="24"/>
        </w:rPr>
        <w:t>is nutarimas įsigalioja nuo 2020</w:t>
      </w:r>
      <w:r w:rsidRPr="00BF62A5">
        <w:rPr>
          <w:rFonts w:ascii="Times New Roman" w:hAnsi="Times New Roman"/>
          <w:b w:val="0"/>
          <w:sz w:val="24"/>
        </w:rPr>
        <w:t xml:space="preserve"> m. sausio 1 d.</w:t>
      </w:r>
    </w:p>
    <w:p w:rsidR="00EB6023" w:rsidRDefault="00EB6023" w:rsidP="00EB602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EB6023" w:rsidRDefault="00EB6023" w:rsidP="00EB602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24190" w:type="dxa"/>
        <w:tblLayout w:type="fixed"/>
        <w:tblLook w:val="0000" w:firstRow="0" w:lastRow="0" w:firstColumn="0" w:lastColumn="0" w:noHBand="0" w:noVBand="0"/>
      </w:tblPr>
      <w:tblGrid>
        <w:gridCol w:w="7338"/>
        <w:gridCol w:w="7054"/>
        <w:gridCol w:w="7196"/>
        <w:gridCol w:w="2602"/>
      </w:tblGrid>
      <w:tr w:rsidR="00EB6023" w:rsidRPr="00C025A5" w:rsidTr="00A97446">
        <w:tc>
          <w:tcPr>
            <w:tcW w:w="7338" w:type="dxa"/>
          </w:tcPr>
          <w:p w:rsidR="00EB6023" w:rsidRPr="00FE2EE3" w:rsidRDefault="00EB6023" w:rsidP="00A97446">
            <w:r w:rsidRPr="00FE2EE3">
              <w:t>Pirmininkas</w:t>
            </w:r>
          </w:p>
          <w:p w:rsidR="00EB6023" w:rsidRPr="00FE2EE3" w:rsidRDefault="00EB6023" w:rsidP="00A97446"/>
          <w:p w:rsidR="00EB6023" w:rsidRPr="00FE2EE3" w:rsidRDefault="00EB6023" w:rsidP="00A97446"/>
        </w:tc>
        <w:tc>
          <w:tcPr>
            <w:tcW w:w="7054" w:type="dxa"/>
          </w:tcPr>
          <w:p w:rsidR="00EB6023" w:rsidRDefault="00F443A8" w:rsidP="00A97446">
            <w:r>
              <w:t>Algimantas Valantinas</w:t>
            </w:r>
          </w:p>
          <w:p w:rsidR="009E296F" w:rsidRDefault="009E296F" w:rsidP="00A97446"/>
          <w:p w:rsidR="009E296F" w:rsidRDefault="009E296F" w:rsidP="00A97446"/>
          <w:p w:rsidR="009E296F" w:rsidRPr="00FE2EE3" w:rsidRDefault="009E296F" w:rsidP="00A97446"/>
        </w:tc>
        <w:tc>
          <w:tcPr>
            <w:tcW w:w="7196" w:type="dxa"/>
          </w:tcPr>
          <w:p w:rsidR="00EB6023" w:rsidRPr="00C025A5" w:rsidRDefault="00EB6023" w:rsidP="00A97446"/>
        </w:tc>
        <w:tc>
          <w:tcPr>
            <w:tcW w:w="2602" w:type="dxa"/>
          </w:tcPr>
          <w:p w:rsidR="00EB6023" w:rsidRPr="00C025A5" w:rsidRDefault="00EB6023" w:rsidP="00A97446"/>
        </w:tc>
      </w:tr>
      <w:tr w:rsidR="00EB6023" w:rsidTr="00A97446">
        <w:tc>
          <w:tcPr>
            <w:tcW w:w="7338" w:type="dxa"/>
          </w:tcPr>
          <w:p w:rsidR="00EB6023" w:rsidRPr="00FE2EE3" w:rsidRDefault="00F443A8" w:rsidP="00A97446">
            <w:r>
              <w:t>Sekretorė</w:t>
            </w:r>
          </w:p>
        </w:tc>
        <w:tc>
          <w:tcPr>
            <w:tcW w:w="7054" w:type="dxa"/>
          </w:tcPr>
          <w:p w:rsidR="00EB6023" w:rsidRPr="00FE2EE3" w:rsidRDefault="00F443A8" w:rsidP="00A97446">
            <w:r>
              <w:t>Neringa Švedienė</w:t>
            </w:r>
          </w:p>
        </w:tc>
        <w:tc>
          <w:tcPr>
            <w:tcW w:w="7196" w:type="dxa"/>
          </w:tcPr>
          <w:p w:rsidR="00EB6023" w:rsidRPr="00C025A5" w:rsidRDefault="00EB6023" w:rsidP="00A97446"/>
        </w:tc>
        <w:tc>
          <w:tcPr>
            <w:tcW w:w="2602" w:type="dxa"/>
          </w:tcPr>
          <w:p w:rsidR="00EB6023" w:rsidRDefault="00EB6023" w:rsidP="00A97446"/>
        </w:tc>
      </w:tr>
      <w:tr w:rsidR="00EB6023" w:rsidRPr="00C025A5" w:rsidTr="00A97446">
        <w:tc>
          <w:tcPr>
            <w:tcW w:w="7338" w:type="dxa"/>
          </w:tcPr>
          <w:p w:rsidR="00EB6023" w:rsidRPr="00C025A5" w:rsidRDefault="00EB6023" w:rsidP="00A97446"/>
        </w:tc>
        <w:tc>
          <w:tcPr>
            <w:tcW w:w="7054" w:type="dxa"/>
          </w:tcPr>
          <w:p w:rsidR="00EB6023" w:rsidRPr="00C025A5" w:rsidRDefault="00EB6023" w:rsidP="00A97446"/>
        </w:tc>
        <w:tc>
          <w:tcPr>
            <w:tcW w:w="7196" w:type="dxa"/>
          </w:tcPr>
          <w:p w:rsidR="00EB6023" w:rsidRPr="00C025A5" w:rsidRDefault="00EB6023" w:rsidP="00A97446"/>
        </w:tc>
        <w:tc>
          <w:tcPr>
            <w:tcW w:w="2602" w:type="dxa"/>
          </w:tcPr>
          <w:p w:rsidR="00EB6023" w:rsidRPr="00C025A5" w:rsidRDefault="00EB6023" w:rsidP="00A97446"/>
        </w:tc>
      </w:tr>
    </w:tbl>
    <w:p w:rsidR="00EB6023" w:rsidRPr="00BD5430" w:rsidRDefault="00EB6023" w:rsidP="00EB6023"/>
    <w:p w:rsidR="00EB6023" w:rsidRPr="00BD5430" w:rsidRDefault="00EB6023" w:rsidP="00EB6023"/>
    <w:p w:rsidR="00EB6023" w:rsidRDefault="00EB6023" w:rsidP="00EB6023"/>
    <w:p w:rsidR="009E296F" w:rsidRDefault="009E296F" w:rsidP="00EB6023"/>
    <w:p w:rsidR="009E296F" w:rsidRDefault="009E296F" w:rsidP="00EB6023"/>
    <w:p w:rsidR="009E296F" w:rsidRDefault="009E296F" w:rsidP="00EB6023"/>
    <w:p w:rsidR="009E296F" w:rsidRDefault="009E296F" w:rsidP="00EB6023"/>
    <w:p w:rsidR="009E296F" w:rsidRDefault="009E296F" w:rsidP="00EB6023"/>
    <w:p w:rsidR="009E296F" w:rsidRPr="00BD5430" w:rsidRDefault="009E296F" w:rsidP="00EB6023">
      <w:bookmarkStart w:id="0" w:name="_GoBack"/>
      <w:bookmarkEnd w:id="0"/>
    </w:p>
    <w:p w:rsidR="00EB6023" w:rsidRDefault="00EB6023" w:rsidP="00EB6023">
      <w:pPr>
        <w:jc w:val="both"/>
        <w:rPr>
          <w:color w:val="000000"/>
        </w:rPr>
      </w:pPr>
      <w:r>
        <w:rPr>
          <w:color w:val="000000"/>
        </w:rPr>
        <w:t>SUDERINTA</w:t>
      </w:r>
    </w:p>
    <w:p w:rsidR="00EB6023" w:rsidRDefault="00EB6023" w:rsidP="00EB6023">
      <w:pPr>
        <w:jc w:val="both"/>
        <w:rPr>
          <w:color w:val="000000"/>
        </w:rPr>
      </w:pPr>
      <w:r>
        <w:rPr>
          <w:color w:val="000000"/>
        </w:rPr>
        <w:t>Lietuvos Respublikos generalinės prokuratūros</w:t>
      </w:r>
    </w:p>
    <w:p w:rsidR="00EB6023" w:rsidRDefault="00F443A8" w:rsidP="00EB6023">
      <w:r>
        <w:t xml:space="preserve">2019 m. lapkričio 28 d. raštu Nr. </w:t>
      </w:r>
      <w:r w:rsidRPr="00F443A8">
        <w:t>17.2.-5200</w:t>
      </w:r>
    </w:p>
    <w:p w:rsidR="00EB6023" w:rsidRDefault="00EB6023" w:rsidP="00EB6023"/>
    <w:p w:rsidR="00AB125E" w:rsidRDefault="0004387D"/>
    <w:sectPr w:rsidR="00AB125E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87D" w:rsidRDefault="0004387D">
      <w:r>
        <w:separator/>
      </w:r>
    </w:p>
  </w:endnote>
  <w:endnote w:type="continuationSeparator" w:id="0">
    <w:p w:rsidR="0004387D" w:rsidRDefault="0004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87D" w:rsidRDefault="0004387D">
      <w:r>
        <w:separator/>
      </w:r>
    </w:p>
  </w:footnote>
  <w:footnote w:type="continuationSeparator" w:id="0">
    <w:p w:rsidR="0004387D" w:rsidRDefault="0004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89B" w:rsidRDefault="00EB6023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89B" w:rsidRPr="00FD2200" w:rsidRDefault="00EB6023">
    <w:pPr>
      <w:pStyle w:val="Antrats"/>
      <w:rPr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188"/>
    <w:multiLevelType w:val="hybridMultilevel"/>
    <w:tmpl w:val="C19E451C"/>
    <w:lvl w:ilvl="0" w:tplc="82B6E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023"/>
    <w:rsid w:val="0004387D"/>
    <w:rsid w:val="000A7F73"/>
    <w:rsid w:val="000C2570"/>
    <w:rsid w:val="004C7539"/>
    <w:rsid w:val="00540715"/>
    <w:rsid w:val="008C6FD7"/>
    <w:rsid w:val="009E296F"/>
    <w:rsid w:val="00A33538"/>
    <w:rsid w:val="00C60271"/>
    <w:rsid w:val="00CA000F"/>
    <w:rsid w:val="00CF397A"/>
    <w:rsid w:val="00EB6023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2C0B"/>
  <w15:docId w15:val="{F41A0E9A-5640-4AEA-A83C-64CFA4E2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6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02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B6023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prastasis"/>
    <w:next w:val="prastasis"/>
    <w:link w:val="DataDiagrama"/>
    <w:rsid w:val="00EB6023"/>
    <w:pPr>
      <w:jc w:val="center"/>
    </w:pPr>
  </w:style>
  <w:style w:type="character" w:customStyle="1" w:styleId="DataDiagrama">
    <w:name w:val="Data Diagrama"/>
    <w:basedOn w:val="Numatytasispastraiposriftas"/>
    <w:link w:val="Data"/>
    <w:rsid w:val="00EB6023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B60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6023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3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3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7</cp:revision>
  <dcterms:created xsi:type="dcterms:W3CDTF">2019-11-14T14:39:00Z</dcterms:created>
  <dcterms:modified xsi:type="dcterms:W3CDTF">2019-12-02T08:37:00Z</dcterms:modified>
</cp:coreProperties>
</file>