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B1B" w:rsidRDefault="00507B1B" w:rsidP="002A2BC1">
      <w:pPr>
        <w:tabs>
          <w:tab w:val="left" w:pos="1778"/>
        </w:tabs>
        <w:overflowPunct w:val="0"/>
        <w:jc w:val="center"/>
        <w:textAlignment w:val="baseline"/>
        <w:rPr>
          <w:rFonts w:eastAsia="Calibri"/>
          <w:b/>
          <w:szCs w:val="24"/>
        </w:rPr>
      </w:pPr>
      <w:r>
        <w:rPr>
          <w:rFonts w:eastAsia="Calibri"/>
          <w:b/>
          <w:noProof/>
          <w:szCs w:val="24"/>
        </w:rPr>
        <w:drawing>
          <wp:inline distT="0" distB="0" distL="0" distR="0" wp14:anchorId="4B2BE165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7B1B" w:rsidRDefault="00507B1B" w:rsidP="002A2BC1">
      <w:pPr>
        <w:tabs>
          <w:tab w:val="left" w:pos="1778"/>
        </w:tabs>
        <w:overflowPunct w:val="0"/>
        <w:jc w:val="center"/>
        <w:textAlignment w:val="baseline"/>
        <w:rPr>
          <w:rFonts w:eastAsia="Calibri"/>
          <w:b/>
          <w:szCs w:val="24"/>
        </w:rPr>
      </w:pPr>
    </w:p>
    <w:p w:rsidR="002A2BC1" w:rsidRDefault="002A2BC1" w:rsidP="002A2BC1">
      <w:pPr>
        <w:tabs>
          <w:tab w:val="left" w:pos="1778"/>
        </w:tabs>
        <w:overflowPunct w:val="0"/>
        <w:jc w:val="center"/>
        <w:textAlignment w:val="baseline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:rsidR="002A2BC1" w:rsidRDefault="002A2BC1" w:rsidP="002A2BC1">
      <w:pPr>
        <w:tabs>
          <w:tab w:val="left" w:pos="1778"/>
        </w:tabs>
        <w:overflowPunct w:val="0"/>
        <w:jc w:val="center"/>
        <w:textAlignment w:val="baseline"/>
        <w:rPr>
          <w:rFonts w:eastAsia="Calibri"/>
          <w:b/>
          <w:szCs w:val="24"/>
        </w:rPr>
      </w:pPr>
    </w:p>
    <w:p w:rsidR="002A2BC1" w:rsidRDefault="002A2BC1" w:rsidP="002A2BC1">
      <w:pPr>
        <w:tabs>
          <w:tab w:val="left" w:pos="1778"/>
        </w:tabs>
        <w:overflowPunct w:val="0"/>
        <w:jc w:val="center"/>
        <w:textAlignment w:val="baseline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:rsidR="002A2BC1" w:rsidRDefault="002A2BC1" w:rsidP="002A2BC1">
      <w:pPr>
        <w:tabs>
          <w:tab w:val="left" w:pos="1778"/>
        </w:tabs>
        <w:overflowPunct w:val="0"/>
        <w:jc w:val="center"/>
        <w:textAlignment w:val="baseline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DĖL TEISĖJŲ TARYBOS 2014 M. SPALIO 31 D. NUTARIMO NR. 13P-136-(7.1.2) „DĖL LIETUVOS RESPUBLIKOS TEISMUOSE NAGRINĖJAMŲ BYLŲ NUMERAVIMO TAISYKLIŲ </w:t>
      </w:r>
      <w:r>
        <w:rPr>
          <w:rFonts w:eastAsia="Calibri"/>
          <w:b/>
          <w:caps/>
          <w:szCs w:val="24"/>
        </w:rPr>
        <w:t>PAtvirtinimo“ PAKEITIMO</w:t>
      </w:r>
    </w:p>
    <w:p w:rsidR="002A2BC1" w:rsidRDefault="002A2BC1" w:rsidP="002A2BC1">
      <w:pPr>
        <w:tabs>
          <w:tab w:val="left" w:pos="1778"/>
        </w:tabs>
        <w:overflowPunct w:val="0"/>
        <w:jc w:val="center"/>
        <w:textAlignment w:val="baseline"/>
        <w:rPr>
          <w:rFonts w:eastAsia="Calibri"/>
          <w:szCs w:val="24"/>
        </w:rPr>
      </w:pPr>
    </w:p>
    <w:p w:rsidR="00B77CBC" w:rsidRPr="00E82938" w:rsidRDefault="002A2BC1" w:rsidP="00B77CBC">
      <w:pPr>
        <w:pStyle w:val="Data"/>
        <w:tabs>
          <w:tab w:val="left" w:pos="1134"/>
        </w:tabs>
        <w:ind w:firstLine="851"/>
      </w:pPr>
      <w:r>
        <w:rPr>
          <w:rFonts w:eastAsia="Calibri"/>
        </w:rPr>
        <w:t xml:space="preserve">2019 m. gruodžio </w:t>
      </w:r>
      <w:r w:rsidR="00666D59">
        <w:rPr>
          <w:rFonts w:eastAsia="Calibri"/>
        </w:rPr>
        <w:t xml:space="preserve">13 </w:t>
      </w:r>
      <w:r>
        <w:rPr>
          <w:rFonts w:eastAsia="Calibri"/>
        </w:rPr>
        <w:t xml:space="preserve">d. Nr. </w:t>
      </w:r>
      <w:r w:rsidR="00B77CBC" w:rsidRPr="00E82938">
        <w:t>13P-</w:t>
      </w:r>
      <w:r w:rsidR="00B77CBC">
        <w:t>20</w:t>
      </w:r>
      <w:r w:rsidR="00B77CBC">
        <w:t>4</w:t>
      </w:r>
      <w:bookmarkStart w:id="0" w:name="_GoBack"/>
      <w:bookmarkEnd w:id="0"/>
      <w:r w:rsidR="00B77CBC" w:rsidRPr="00E82938">
        <w:t>-(7.1.2)</w:t>
      </w:r>
    </w:p>
    <w:p w:rsidR="002A2BC1" w:rsidRDefault="002A2BC1" w:rsidP="002A2BC1">
      <w:pPr>
        <w:tabs>
          <w:tab w:val="left" w:pos="1778"/>
        </w:tabs>
        <w:overflowPunct w:val="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:rsidR="002A2BC1" w:rsidRDefault="002A2BC1" w:rsidP="002A2BC1">
      <w:pPr>
        <w:tabs>
          <w:tab w:val="left" w:pos="1778"/>
        </w:tabs>
        <w:overflowPunct w:val="0"/>
        <w:jc w:val="both"/>
        <w:textAlignment w:val="baseline"/>
        <w:rPr>
          <w:rFonts w:eastAsia="Calibri"/>
          <w:szCs w:val="24"/>
        </w:rPr>
      </w:pPr>
    </w:p>
    <w:p w:rsidR="002A2BC1" w:rsidRDefault="002A2BC1" w:rsidP="00666D59">
      <w:pPr>
        <w:tabs>
          <w:tab w:val="left" w:pos="9923"/>
        </w:tabs>
        <w:overflowPunct w:val="0"/>
        <w:ind w:left="284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Vadovaudamasi </w:t>
      </w:r>
      <w:r w:rsidRPr="005B011D">
        <w:rPr>
          <w:rFonts w:eastAsia="Calibri"/>
          <w:szCs w:val="24"/>
        </w:rPr>
        <w:t>Lietuvos Respublikos teismų įstatymo 120 straipsnio 17 punktu, Teisėjų taryba</w:t>
      </w:r>
    </w:p>
    <w:p w:rsidR="002A2BC1" w:rsidRDefault="002A2BC1" w:rsidP="00666D59">
      <w:pPr>
        <w:tabs>
          <w:tab w:val="left" w:pos="9923"/>
        </w:tabs>
        <w:overflowPunct w:val="0"/>
        <w:ind w:left="284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n u t a r i a:</w:t>
      </w:r>
    </w:p>
    <w:p w:rsidR="00666D59" w:rsidRDefault="002A2BC1" w:rsidP="00666D59">
      <w:pPr>
        <w:tabs>
          <w:tab w:val="left" w:pos="9923"/>
        </w:tabs>
        <w:overflowPunct w:val="0"/>
        <w:ind w:left="-284" w:firstLine="568"/>
        <w:jc w:val="both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897430">
        <w:rPr>
          <w:rFonts w:eastAsia="Calibri"/>
          <w:szCs w:val="24"/>
        </w:rPr>
        <w:t xml:space="preserve">Pakeisti Lietuvos Respublikos teismuose nagrinėjamų bylų numeravimo taisyklių, patvirtintų Teisėjų tarybos 2014 m. spalio 31 d. nutarimu Nr. 13P-136-(7.1.2) „Dėl Lietuvos Respublikos teismuose nagrinėjamų bylų numeravimo taisyklių patvirtinimo“, priede išdėstytą administracinės bylos pirmosios instancijos teisme registravimo Lietuvos teismų informacinėje sistemoje tvarką ir ją išdėstyti taip: </w:t>
      </w:r>
    </w:p>
    <w:p w:rsidR="00666D59" w:rsidRPr="00897430" w:rsidRDefault="00666D59" w:rsidP="00666D59">
      <w:pPr>
        <w:tabs>
          <w:tab w:val="left" w:pos="9923"/>
        </w:tabs>
        <w:overflowPunct w:val="0"/>
        <w:ind w:left="-284" w:firstLine="568"/>
        <w:jc w:val="both"/>
        <w:textAlignment w:val="baseline"/>
        <w:rPr>
          <w:rFonts w:eastAsia="Calibri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134"/>
        <w:gridCol w:w="1275"/>
        <w:gridCol w:w="426"/>
        <w:gridCol w:w="1701"/>
        <w:gridCol w:w="1491"/>
        <w:gridCol w:w="1485"/>
        <w:gridCol w:w="1562"/>
      </w:tblGrid>
      <w:tr w:rsidR="002A2BC1" w:rsidRPr="005B011D" w:rsidTr="00666D59">
        <w:trPr>
          <w:trHeight w:val="31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C1" w:rsidRPr="005B011D" w:rsidRDefault="002A2BC1" w:rsidP="00666D5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C1" w:rsidRPr="005B011D" w:rsidRDefault="002A2BC1" w:rsidP="00666D59">
            <w:pPr>
              <w:jc w:val="center"/>
              <w:rPr>
                <w:b/>
                <w:bCs/>
                <w:sz w:val="20"/>
              </w:rPr>
            </w:pPr>
            <w:r w:rsidRPr="005B011D">
              <w:rPr>
                <w:b/>
                <w:bCs/>
                <w:sz w:val="20"/>
              </w:rPr>
              <w:t>Instancija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C1" w:rsidRPr="005B011D" w:rsidRDefault="002A2BC1" w:rsidP="00666D59">
            <w:pPr>
              <w:jc w:val="center"/>
              <w:rPr>
                <w:b/>
                <w:bCs/>
                <w:sz w:val="20"/>
              </w:rPr>
            </w:pPr>
            <w:r w:rsidRPr="005B011D">
              <w:rPr>
                <w:b/>
                <w:bCs/>
                <w:sz w:val="20"/>
              </w:rPr>
              <w:t>Tipas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C1" w:rsidRPr="005B011D" w:rsidRDefault="002A2BC1" w:rsidP="00666D59">
            <w:pPr>
              <w:jc w:val="center"/>
              <w:rPr>
                <w:b/>
                <w:bCs/>
                <w:sz w:val="20"/>
              </w:rPr>
            </w:pPr>
            <w:r w:rsidRPr="005B011D">
              <w:rPr>
                <w:b/>
                <w:bCs/>
                <w:sz w:val="20"/>
              </w:rPr>
              <w:t>Pastabos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C1" w:rsidRPr="005B011D" w:rsidRDefault="002A2BC1" w:rsidP="00666D59">
            <w:pPr>
              <w:jc w:val="center"/>
              <w:rPr>
                <w:b/>
                <w:bCs/>
                <w:sz w:val="20"/>
              </w:rPr>
            </w:pPr>
            <w:r w:rsidRPr="005B011D">
              <w:rPr>
                <w:b/>
                <w:bCs/>
                <w:sz w:val="20"/>
              </w:rPr>
              <w:t>Bylos potipis Liteko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C1" w:rsidRPr="005B011D" w:rsidRDefault="002A2BC1" w:rsidP="00666D59">
            <w:pPr>
              <w:jc w:val="center"/>
              <w:rPr>
                <w:b/>
                <w:bCs/>
                <w:sz w:val="20"/>
              </w:rPr>
            </w:pPr>
            <w:r w:rsidRPr="005B011D">
              <w:rPr>
                <w:b/>
                <w:bCs/>
                <w:sz w:val="20"/>
              </w:rPr>
              <w:t>Bylą inicijuojantis dokumentas</w:t>
            </w:r>
          </w:p>
        </w:tc>
      </w:tr>
      <w:tr w:rsidR="002A2BC1" w:rsidRPr="005B011D" w:rsidTr="00666D59">
        <w:trPr>
          <w:trHeight w:val="63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C1" w:rsidRPr="005B011D" w:rsidRDefault="002A2BC1" w:rsidP="00666D59">
            <w:pPr>
              <w:rPr>
                <w:b/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C1" w:rsidRPr="005B011D" w:rsidRDefault="002A2BC1" w:rsidP="00666D59">
            <w:pPr>
              <w:rPr>
                <w:b/>
                <w:bCs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C1" w:rsidRPr="005B011D" w:rsidRDefault="002A2BC1" w:rsidP="00666D59">
            <w:pPr>
              <w:rPr>
                <w:b/>
                <w:bCs/>
                <w:sz w:val="20"/>
              </w:rPr>
            </w:pPr>
            <w:r w:rsidRPr="005B011D">
              <w:rPr>
                <w:b/>
                <w:bCs/>
                <w:sz w:val="20"/>
              </w:rPr>
              <w:t>Bylos tipo eilės unikalumas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BC1" w:rsidRPr="005B011D" w:rsidRDefault="002A2BC1" w:rsidP="00666D59">
            <w:pPr>
              <w:rPr>
                <w:b/>
                <w:bCs/>
                <w:sz w:val="20"/>
              </w:rPr>
            </w:pPr>
            <w:r w:rsidRPr="005B011D">
              <w:rPr>
                <w:b/>
                <w:bCs/>
                <w:sz w:val="20"/>
              </w:rPr>
              <w:t>Žymėjimas</w:t>
            </w:r>
          </w:p>
        </w:tc>
        <w:tc>
          <w:tcPr>
            <w:tcW w:w="1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C1" w:rsidRPr="005B011D" w:rsidRDefault="002A2BC1" w:rsidP="00666D59">
            <w:pPr>
              <w:rPr>
                <w:b/>
                <w:bCs/>
                <w:sz w:val="20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C1" w:rsidRPr="005B011D" w:rsidRDefault="002A2BC1" w:rsidP="00666D59">
            <w:pPr>
              <w:rPr>
                <w:b/>
                <w:bCs/>
                <w:sz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BC1" w:rsidRPr="005B011D" w:rsidRDefault="002A2BC1" w:rsidP="00666D59">
            <w:pPr>
              <w:rPr>
                <w:b/>
                <w:bCs/>
                <w:sz w:val="20"/>
              </w:rPr>
            </w:pPr>
          </w:p>
        </w:tc>
      </w:tr>
      <w:tr w:rsidR="00666D59" w:rsidRPr="003D2E73" w:rsidTr="00666D59">
        <w:trPr>
          <w:trHeight w:val="630"/>
        </w:trPr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jc w:val="center"/>
              <w:rPr>
                <w:sz w:val="20"/>
              </w:rPr>
            </w:pPr>
          </w:p>
          <w:p w:rsidR="00666D59" w:rsidRPr="003D2E73" w:rsidRDefault="00666D59" w:rsidP="00666D59">
            <w:pPr>
              <w:jc w:val="center"/>
              <w:rPr>
                <w:sz w:val="20"/>
              </w:rPr>
            </w:pPr>
          </w:p>
          <w:p w:rsidR="00666D59" w:rsidRPr="003D2E73" w:rsidRDefault="00666D59" w:rsidP="00666D59">
            <w:pPr>
              <w:jc w:val="both"/>
              <w:rPr>
                <w:sz w:val="20"/>
              </w:rPr>
            </w:pPr>
            <w:r w:rsidRPr="003D2E73">
              <w:rPr>
                <w:sz w:val="20"/>
              </w:rPr>
              <w:t>Admini</w:t>
            </w:r>
            <w:r>
              <w:rPr>
                <w:sz w:val="20"/>
              </w:rPr>
              <w:t xml:space="preserve">stra-cinė </w:t>
            </w:r>
            <w:r w:rsidRPr="003D2E73">
              <w:rPr>
                <w:sz w:val="20"/>
              </w:rPr>
              <w:t>byla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</w:p>
          <w:p w:rsidR="00666D59" w:rsidRPr="003D2E73" w:rsidRDefault="00666D59" w:rsidP="00666D59">
            <w:pPr>
              <w:rPr>
                <w:sz w:val="20"/>
              </w:rPr>
            </w:pPr>
          </w:p>
          <w:p w:rsidR="00666D59" w:rsidRPr="003D2E73" w:rsidRDefault="00666D59" w:rsidP="00666D59">
            <w:pPr>
              <w:rPr>
                <w:sz w:val="20"/>
              </w:rPr>
            </w:pPr>
          </w:p>
          <w:p w:rsidR="00666D59" w:rsidRPr="003D2E73" w:rsidRDefault="00666D59" w:rsidP="00666D59">
            <w:pPr>
              <w:rPr>
                <w:sz w:val="20"/>
              </w:rPr>
            </w:pPr>
          </w:p>
          <w:p w:rsidR="00666D59" w:rsidRPr="003D2E73" w:rsidRDefault="00666D59" w:rsidP="00666D59">
            <w:pPr>
              <w:rPr>
                <w:sz w:val="20"/>
              </w:rPr>
            </w:pPr>
          </w:p>
          <w:p w:rsidR="00666D59" w:rsidRPr="003D2E73" w:rsidRDefault="00666D59" w:rsidP="00666D59">
            <w:pPr>
              <w:rPr>
                <w:sz w:val="20"/>
              </w:rPr>
            </w:pPr>
          </w:p>
          <w:p w:rsidR="00666D59" w:rsidRPr="003D2E73" w:rsidRDefault="00666D59" w:rsidP="00666D59">
            <w:pPr>
              <w:rPr>
                <w:sz w:val="20"/>
              </w:rPr>
            </w:pPr>
          </w:p>
          <w:p w:rsidR="00666D59" w:rsidRPr="003D2E73" w:rsidRDefault="00666D59" w:rsidP="00666D59">
            <w:pPr>
              <w:rPr>
                <w:sz w:val="20"/>
              </w:rPr>
            </w:pP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pirmosios instancijos teisme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59" w:rsidRPr="003D2E73" w:rsidRDefault="00666D59" w:rsidP="00666D59">
            <w:pPr>
              <w:rPr>
                <w:color w:val="FF0000"/>
                <w:sz w:val="20"/>
              </w:rPr>
            </w:pPr>
            <w:r w:rsidRPr="003D2E73">
              <w:rPr>
                <w:sz w:val="20"/>
              </w:rPr>
              <w:t>bendra eilė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byla dėl teismo įsakymo išdavimo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dėl teismo įsakymo išdavimo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pareiškimas dėl teismo įsakymo išdavimo</w:t>
            </w:r>
          </w:p>
        </w:tc>
      </w:tr>
      <w:tr w:rsidR="00666D59" w:rsidRPr="003D2E73" w:rsidTr="00666D59">
        <w:trPr>
          <w:trHeight w:val="63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59" w:rsidRPr="003D2E73" w:rsidRDefault="00666D59" w:rsidP="00666D59">
            <w:pPr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byla dėl administracinių ginčų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9.1</w:t>
            </w:r>
            <w:r>
              <w:rPr>
                <w:sz w:val="20"/>
              </w:rPr>
              <w:t xml:space="preserve"> </w:t>
            </w:r>
            <w:r w:rsidRPr="003D2E73">
              <w:rPr>
                <w:sz w:val="20"/>
              </w:rPr>
              <w:t>kategorija**</w:t>
            </w:r>
            <w:r>
              <w:rPr>
                <w:sz w:val="20"/>
              </w:rPr>
              <w:t xml:space="preserve"> (kai byla nagrinėjama ginčo teisena)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  <w:lang w:val="en-US"/>
              </w:rPr>
            </w:pPr>
            <w:r w:rsidRPr="003D2E73">
              <w:rPr>
                <w:sz w:val="20"/>
              </w:rPr>
              <w:t>administracinė byla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(I-a instancija)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pareiškimas/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prašymas/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skundas</w:t>
            </w:r>
          </w:p>
        </w:tc>
      </w:tr>
      <w:tr w:rsidR="00666D59" w:rsidRPr="003D2E73" w:rsidTr="00666D59">
        <w:trPr>
          <w:trHeight w:val="63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59" w:rsidRPr="003D2E73" w:rsidRDefault="00666D59" w:rsidP="00666D59">
            <w:pPr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I1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byla dėl administracinių ginčų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34–35 kategorija**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administracinė byla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(I-a instancija)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Pr="003D2E73">
              <w:rPr>
                <w:sz w:val="20"/>
              </w:rPr>
              <w:t>areiškimas/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prašymas/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skundas</w:t>
            </w:r>
          </w:p>
        </w:tc>
      </w:tr>
      <w:tr w:rsidR="00666D59" w:rsidRPr="003D2E73" w:rsidTr="00666D59">
        <w:trPr>
          <w:trHeight w:val="63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59" w:rsidRPr="003D2E73" w:rsidRDefault="00666D59" w:rsidP="00666D59">
            <w:pPr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I2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byla dėl administracinių ginčų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4–5, 7, 17, 20, 23–25, 31–33, 36, 38 kategorija**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administracinė byla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(I-a instancija)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pareiškimas/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prašymas/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skundas</w:t>
            </w:r>
          </w:p>
        </w:tc>
      </w:tr>
      <w:tr w:rsidR="00666D59" w:rsidRPr="003D2E73" w:rsidTr="00666D59">
        <w:trPr>
          <w:trHeight w:val="75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59" w:rsidRPr="003D2E73" w:rsidRDefault="00666D59" w:rsidP="00666D59">
            <w:pPr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I3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byla dėl administracinių ginčų</w:t>
            </w:r>
          </w:p>
          <w:p w:rsidR="00666D59" w:rsidRPr="003D2E73" w:rsidRDefault="00666D59" w:rsidP="00666D59">
            <w:pPr>
              <w:rPr>
                <w:sz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2–3, 6, 9.2, 10–16, 18–19, 21–22, 26, 28–29, 37 kategorija**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 xml:space="preserve">administracinė byla 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(I-a instancija)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pareiškimas/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prašymas/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skundas</w:t>
            </w:r>
          </w:p>
        </w:tc>
      </w:tr>
      <w:tr w:rsidR="00666D59" w:rsidRPr="003D2E73" w:rsidTr="00666D59">
        <w:trPr>
          <w:trHeight w:val="708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59" w:rsidRPr="003D2E73" w:rsidRDefault="00666D59" w:rsidP="00666D59">
            <w:pPr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>
              <w:rPr>
                <w:sz w:val="20"/>
              </w:rPr>
              <w:t>I4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byla dėl administracinių ginčų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1, 8, 27, 30 kategorija**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 xml:space="preserve">administracinė byla 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(I-a instancija)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pareiškimas/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prašymas/</w:t>
            </w:r>
          </w:p>
          <w:p w:rsidR="00666D59" w:rsidRPr="003D2E73" w:rsidRDefault="00666D59" w:rsidP="00666D59">
            <w:pPr>
              <w:rPr>
                <w:sz w:val="20"/>
              </w:rPr>
            </w:pPr>
            <w:r w:rsidRPr="003D2E73">
              <w:rPr>
                <w:sz w:val="20"/>
              </w:rPr>
              <w:t>skundas</w:t>
            </w:r>
          </w:p>
        </w:tc>
      </w:tr>
    </w:tbl>
    <w:p w:rsidR="002A2BC1" w:rsidRDefault="002A2BC1" w:rsidP="00666D59">
      <w:pPr>
        <w:ind w:left="-426" w:firstLine="426"/>
        <w:jc w:val="both"/>
        <w:rPr>
          <w:szCs w:val="24"/>
        </w:rPr>
      </w:pPr>
      <w:r w:rsidRPr="003D2E73">
        <w:rPr>
          <w:szCs w:val="24"/>
        </w:rPr>
        <w:t>**administracinės bylos kategorija pagal Teisėjų tarybos 2016 m. rugsėjo 30 d. nutarimu</w:t>
      </w:r>
      <w:r w:rsidRPr="00825F05">
        <w:rPr>
          <w:szCs w:val="24"/>
        </w:rPr>
        <w:t xml:space="preserve"> Nr. 13P-102-(7.1.2) „Dėl administracinių ir administracinių nusižengimų bylų kategorijų bei teismo procesinių sprendimų </w:t>
      </w:r>
      <w:r w:rsidRPr="00825F05">
        <w:rPr>
          <w:szCs w:val="24"/>
        </w:rPr>
        <w:lastRenderedPageBreak/>
        <w:t>administracinėse ir administracinių nusižengimų bylose kategorijų klasifikatorių patvirtinimo“ (su visais pakeitimais ir papildymais) patvirtintą Administracinių bylų kategorijų klasifikatorių</w:t>
      </w:r>
    </w:p>
    <w:p w:rsidR="002A2BC1" w:rsidRDefault="002A2BC1" w:rsidP="002A2BC1">
      <w:pPr>
        <w:ind w:left="426" w:hanging="142"/>
        <w:jc w:val="both"/>
        <w:rPr>
          <w:color w:val="000000"/>
        </w:rPr>
      </w:pPr>
      <w:r>
        <w:rPr>
          <w:szCs w:val="24"/>
        </w:rPr>
        <w:t xml:space="preserve">2. </w:t>
      </w:r>
      <w:r>
        <w:rPr>
          <w:color w:val="000000"/>
        </w:rPr>
        <w:t>Nustatyti, kad šis nutarimas įsigalioja 2020 m. sausio 1 d. </w:t>
      </w:r>
    </w:p>
    <w:p w:rsidR="00666D59" w:rsidRDefault="00666D59" w:rsidP="002A2BC1">
      <w:pPr>
        <w:ind w:left="426" w:hanging="142"/>
        <w:jc w:val="both"/>
        <w:rPr>
          <w:color w:val="000000"/>
        </w:rPr>
      </w:pPr>
    </w:p>
    <w:p w:rsidR="00666D59" w:rsidRPr="00FB2031" w:rsidRDefault="00666D59" w:rsidP="002A2BC1">
      <w:pPr>
        <w:ind w:left="426" w:hanging="142"/>
        <w:jc w:val="both"/>
        <w:rPr>
          <w:color w:val="000000"/>
        </w:rPr>
      </w:pPr>
    </w:p>
    <w:tbl>
      <w:tblPr>
        <w:tblpPr w:leftFromText="180" w:rightFromText="180" w:vertAnchor="text" w:tblpX="-709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912"/>
      </w:tblGrid>
      <w:tr w:rsidR="002A2BC1" w:rsidRPr="00C025A5" w:rsidTr="00205638">
        <w:tc>
          <w:tcPr>
            <w:tcW w:w="6912" w:type="dxa"/>
          </w:tcPr>
          <w:p w:rsidR="002A2BC1" w:rsidRDefault="002A2BC1" w:rsidP="00205638">
            <w:r>
              <w:t>Pirmininkas</w:t>
            </w:r>
          </w:p>
          <w:p w:rsidR="00B77CBC" w:rsidRDefault="00B77CBC" w:rsidP="00205638"/>
          <w:p w:rsidR="002A2BC1" w:rsidRPr="00C025A5" w:rsidRDefault="002A2BC1" w:rsidP="00205638"/>
        </w:tc>
      </w:tr>
      <w:tr w:rsidR="002A2BC1" w:rsidRPr="00C025A5" w:rsidTr="00205638">
        <w:tc>
          <w:tcPr>
            <w:tcW w:w="6912" w:type="dxa"/>
          </w:tcPr>
          <w:p w:rsidR="002A2BC1" w:rsidRPr="00C025A5" w:rsidRDefault="002A2BC1" w:rsidP="00205638">
            <w:r w:rsidRPr="00C025A5">
              <w:t>Sekretor</w:t>
            </w:r>
            <w:r>
              <w:t>ė</w:t>
            </w:r>
          </w:p>
        </w:tc>
      </w:tr>
    </w:tbl>
    <w:p w:rsidR="00032255" w:rsidRDefault="00096F29">
      <w:r>
        <w:t>Algimantas Valantinas</w:t>
      </w:r>
    </w:p>
    <w:p w:rsidR="00B77CBC" w:rsidRDefault="00B77CBC"/>
    <w:p w:rsidR="00096F29" w:rsidRDefault="00096F29"/>
    <w:p w:rsidR="00096F29" w:rsidRDefault="00096F29">
      <w:r>
        <w:t>Neringa Švedienė</w:t>
      </w:r>
    </w:p>
    <w:sectPr w:rsidR="00096F29" w:rsidSect="00666D59">
      <w:headerReference w:type="default" r:id="rId7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522" w:rsidRDefault="00424522" w:rsidP="00666D59">
      <w:r>
        <w:separator/>
      </w:r>
    </w:p>
  </w:endnote>
  <w:endnote w:type="continuationSeparator" w:id="0">
    <w:p w:rsidR="00424522" w:rsidRDefault="00424522" w:rsidP="0066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522" w:rsidRDefault="00424522" w:rsidP="00666D59">
      <w:r>
        <w:separator/>
      </w:r>
    </w:p>
  </w:footnote>
  <w:footnote w:type="continuationSeparator" w:id="0">
    <w:p w:rsidR="00424522" w:rsidRDefault="00424522" w:rsidP="0066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093878"/>
      <w:docPartObj>
        <w:docPartGallery w:val="Page Numbers (Top of Page)"/>
        <w:docPartUnique/>
      </w:docPartObj>
    </w:sdtPr>
    <w:sdtEndPr/>
    <w:sdtContent>
      <w:p w:rsidR="00666D59" w:rsidRDefault="00666D5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66D59" w:rsidRDefault="00666D5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C1"/>
    <w:rsid w:val="00032255"/>
    <w:rsid w:val="00096F29"/>
    <w:rsid w:val="002A2BC1"/>
    <w:rsid w:val="002A39A6"/>
    <w:rsid w:val="00424522"/>
    <w:rsid w:val="00507B1B"/>
    <w:rsid w:val="00666D59"/>
    <w:rsid w:val="009C03D0"/>
    <w:rsid w:val="00B77CBC"/>
    <w:rsid w:val="00C02CA9"/>
    <w:rsid w:val="00C8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F95E"/>
  <w15:chartTrackingRefBased/>
  <w15:docId w15:val="{1CF565D6-B493-4824-B0F5-DC6BE77D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2B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2B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2BC1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666D5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66D59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6D59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66D59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66D59"/>
    <w:rPr>
      <w:rFonts w:ascii="Times New Roman" w:eastAsia="Times New Roman" w:hAnsi="Times New Roman" w:cs="Times New Roman"/>
      <w:sz w:val="24"/>
      <w:szCs w:val="20"/>
    </w:rPr>
  </w:style>
  <w:style w:type="paragraph" w:styleId="Data">
    <w:name w:val="Date"/>
    <w:basedOn w:val="prastasis"/>
    <w:next w:val="prastasis"/>
    <w:link w:val="DataDiagrama"/>
    <w:rsid w:val="00B77CBC"/>
    <w:pPr>
      <w:jc w:val="center"/>
    </w:pPr>
    <w:rPr>
      <w:szCs w:val="24"/>
    </w:rPr>
  </w:style>
  <w:style w:type="character" w:customStyle="1" w:styleId="DataDiagrama">
    <w:name w:val="Data Diagrama"/>
    <w:basedOn w:val="Numatytasispastraiposriftas"/>
    <w:link w:val="Data"/>
    <w:rsid w:val="00B77C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1487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Gadliauskas</dc:creator>
  <cp:keywords/>
  <dc:description/>
  <cp:lastModifiedBy>Alina Dokutovičienė</cp:lastModifiedBy>
  <cp:revision>5</cp:revision>
  <cp:lastPrinted>2019-12-13T06:16:00Z</cp:lastPrinted>
  <dcterms:created xsi:type="dcterms:W3CDTF">2019-12-17T12:07:00Z</dcterms:created>
  <dcterms:modified xsi:type="dcterms:W3CDTF">2019-12-17T14:17:00Z</dcterms:modified>
</cp:coreProperties>
</file>