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093" w:rsidRDefault="00904093" w:rsidP="00AE418D">
      <w:pPr>
        <w:pStyle w:val="Pavadinimas"/>
        <w:spacing w:line="240" w:lineRule="auto"/>
        <w:rPr>
          <w:rFonts w:ascii="Times New Roman" w:hAnsi="Times New Roman"/>
          <w:sz w:val="24"/>
        </w:rPr>
      </w:pPr>
      <w:r>
        <w:rPr>
          <w:bCs/>
          <w:caps/>
          <w:sz w:val="23"/>
          <w:szCs w:val="23"/>
        </w:rPr>
        <w:object w:dxaOrig="1140" w:dyaOrig="1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59.25pt" o:ole="">
            <v:imagedata r:id="rId7" o:title=""/>
          </v:shape>
          <o:OLEObject Type="Embed" ProgID="Word.Picture.8" ShapeID="_x0000_i1025" DrawAspect="Content" ObjectID="_1638352638" r:id="rId8"/>
        </w:object>
      </w:r>
    </w:p>
    <w:p w:rsidR="00AE418D" w:rsidRDefault="00AE418D" w:rsidP="00AE418D">
      <w:pPr>
        <w:pStyle w:val="Pavadinimas"/>
        <w:spacing w:line="240" w:lineRule="auto"/>
        <w:rPr>
          <w:rFonts w:ascii="Times New Roman" w:hAnsi="Times New Roman"/>
          <w:sz w:val="24"/>
        </w:rPr>
      </w:pPr>
      <w:r>
        <w:rPr>
          <w:rFonts w:ascii="Times New Roman" w:hAnsi="Times New Roman"/>
          <w:sz w:val="24"/>
        </w:rPr>
        <w:t>TEISĖJŲ TARYBA</w:t>
      </w:r>
    </w:p>
    <w:p w:rsidR="00AE418D" w:rsidRDefault="00AE418D" w:rsidP="00AE418D">
      <w:pPr>
        <w:pStyle w:val="Pavadinimas"/>
        <w:spacing w:line="240" w:lineRule="auto"/>
        <w:rPr>
          <w:rFonts w:ascii="Times New Roman" w:hAnsi="Times New Roman"/>
          <w:sz w:val="24"/>
        </w:rPr>
      </w:pPr>
    </w:p>
    <w:p w:rsidR="00AE418D" w:rsidRDefault="00AE418D" w:rsidP="00AE418D">
      <w:pPr>
        <w:pStyle w:val="Pavadinimas"/>
        <w:spacing w:line="240" w:lineRule="auto"/>
        <w:rPr>
          <w:rFonts w:ascii="Times New Roman" w:hAnsi="Times New Roman"/>
          <w:sz w:val="24"/>
        </w:rPr>
      </w:pPr>
      <w:r>
        <w:rPr>
          <w:rFonts w:ascii="Times New Roman" w:hAnsi="Times New Roman"/>
          <w:sz w:val="24"/>
        </w:rPr>
        <w:t>NUTARIMAS</w:t>
      </w:r>
    </w:p>
    <w:p w:rsidR="00AE418D" w:rsidRPr="0069710A" w:rsidRDefault="00AE418D" w:rsidP="00AE418D">
      <w:pPr>
        <w:pStyle w:val="Pavadinimas"/>
        <w:spacing w:line="240" w:lineRule="auto"/>
        <w:rPr>
          <w:rFonts w:ascii="Times New Roman" w:hAnsi="Times New Roman"/>
          <w:caps/>
          <w:sz w:val="24"/>
        </w:rPr>
      </w:pPr>
      <w:r w:rsidRPr="00BF62A5">
        <w:rPr>
          <w:rFonts w:ascii="Times New Roman" w:hAnsi="Times New Roman"/>
          <w:caps/>
          <w:sz w:val="24"/>
        </w:rPr>
        <w:t>DĖL TEISĖJŲ TARYBOS 201</w:t>
      </w:r>
      <w:r>
        <w:rPr>
          <w:rFonts w:ascii="Times New Roman" w:hAnsi="Times New Roman"/>
          <w:caps/>
          <w:sz w:val="24"/>
        </w:rPr>
        <w:t>5</w:t>
      </w:r>
      <w:r w:rsidRPr="00BF62A5">
        <w:rPr>
          <w:rFonts w:ascii="Times New Roman" w:hAnsi="Times New Roman"/>
          <w:caps/>
          <w:sz w:val="24"/>
        </w:rPr>
        <w:t xml:space="preserve"> M. </w:t>
      </w:r>
      <w:r>
        <w:rPr>
          <w:rFonts w:ascii="Times New Roman" w:hAnsi="Times New Roman"/>
          <w:caps/>
          <w:sz w:val="24"/>
        </w:rPr>
        <w:t>gruodžio 18</w:t>
      </w:r>
      <w:r w:rsidRPr="00BF62A5">
        <w:rPr>
          <w:rFonts w:ascii="Times New Roman" w:hAnsi="Times New Roman"/>
          <w:caps/>
          <w:sz w:val="24"/>
        </w:rPr>
        <w:t xml:space="preserve"> D. NUTARIMO NR. </w:t>
      </w:r>
      <w:r w:rsidRPr="00AE418D">
        <w:rPr>
          <w:rFonts w:ascii="Times New Roman" w:hAnsi="Times New Roman"/>
          <w:caps/>
          <w:sz w:val="24"/>
        </w:rPr>
        <w:t>13P-155-(7.1.2)</w:t>
      </w:r>
      <w:r w:rsidRPr="00BF62A5">
        <w:rPr>
          <w:rFonts w:ascii="Times New Roman" w:hAnsi="Times New Roman"/>
          <w:caps/>
          <w:sz w:val="24"/>
        </w:rPr>
        <w:t xml:space="preserve"> „</w:t>
      </w:r>
      <w:r w:rsidRPr="00AE418D">
        <w:rPr>
          <w:rFonts w:ascii="Times New Roman" w:hAnsi="Times New Roman"/>
          <w:caps/>
          <w:sz w:val="24"/>
        </w:rPr>
        <w:t>DĖL LIETUVOS RESPUBLIKOS TEISMŲ PROCESINIŲ DOKUMENTŲ TVARKYMO IR APSKAITOS REIKALAVIMŲ APRAŠO PATVIRTINIMO</w:t>
      </w:r>
      <w:r w:rsidRPr="00BF62A5">
        <w:rPr>
          <w:rFonts w:ascii="Times New Roman" w:hAnsi="Times New Roman"/>
          <w:caps/>
          <w:sz w:val="24"/>
        </w:rPr>
        <w:t xml:space="preserve">“ </w:t>
      </w:r>
      <w:r w:rsidRPr="0069710A">
        <w:rPr>
          <w:rFonts w:ascii="Times New Roman" w:hAnsi="Times New Roman"/>
          <w:caps/>
          <w:sz w:val="24"/>
        </w:rPr>
        <w:t>PAKEITIMO</w:t>
      </w:r>
    </w:p>
    <w:p w:rsidR="00AE418D" w:rsidRDefault="00AE418D" w:rsidP="00AE418D">
      <w:pPr>
        <w:pStyle w:val="Pavadinimas"/>
      </w:pPr>
    </w:p>
    <w:p w:rsidR="00AE418D" w:rsidRPr="00E94D57" w:rsidRDefault="00AE418D" w:rsidP="00AE418D">
      <w:pPr>
        <w:pStyle w:val="Data"/>
        <w:outlineLvl w:val="0"/>
      </w:pPr>
      <w:r>
        <w:t>2019</w:t>
      </w:r>
      <w:r w:rsidRPr="00E94D57">
        <w:t xml:space="preserve"> m.</w:t>
      </w:r>
      <w:r>
        <w:t xml:space="preserve"> gruodžio </w:t>
      </w:r>
      <w:r w:rsidR="00904093">
        <w:t>20</w:t>
      </w:r>
      <w:r>
        <w:t xml:space="preserve"> </w:t>
      </w:r>
      <w:r w:rsidRPr="00E94D57">
        <w:t>d. Nr. 13P-</w:t>
      </w:r>
      <w:r w:rsidR="003A4144">
        <w:t>209</w:t>
      </w:r>
      <w:r w:rsidRPr="00E94D57">
        <w:t>-(7.1.2)</w:t>
      </w:r>
    </w:p>
    <w:p w:rsidR="00AE418D" w:rsidRDefault="00AE418D" w:rsidP="00AE418D">
      <w:pPr>
        <w:pStyle w:val="Data"/>
      </w:pPr>
      <w:r>
        <w:t>Vilnius</w:t>
      </w:r>
    </w:p>
    <w:p w:rsidR="00AE418D" w:rsidRDefault="00AE418D" w:rsidP="00AE418D"/>
    <w:p w:rsidR="00AE418D" w:rsidRPr="00E812C6" w:rsidRDefault="00AE418D" w:rsidP="00AE418D">
      <w:pPr>
        <w:ind w:firstLine="709"/>
        <w:jc w:val="both"/>
      </w:pPr>
      <w:r w:rsidRPr="00E812C6">
        <w:t xml:space="preserve">Vadovaudamasi Lietuvos Respublikos teismų įstatymo </w:t>
      </w:r>
      <w:r>
        <w:t>120 straipsnio 27 punktu,</w:t>
      </w:r>
      <w:r w:rsidRPr="00E812C6">
        <w:t xml:space="preserve"> Teisėjų taryba  n u t a r i a:</w:t>
      </w:r>
    </w:p>
    <w:p w:rsidR="00DE1BCE" w:rsidRDefault="00AE418D" w:rsidP="00DE1BCE">
      <w:pPr>
        <w:pStyle w:val="Sraopastraipa"/>
        <w:numPr>
          <w:ilvl w:val="0"/>
          <w:numId w:val="2"/>
        </w:numPr>
        <w:ind w:left="0" w:firstLine="709"/>
        <w:jc w:val="both"/>
      </w:pPr>
      <w:r w:rsidRPr="00BF62A5">
        <w:t xml:space="preserve">Pakeisti Teisėjų tarybos </w:t>
      </w:r>
      <w:r>
        <w:t>201</w:t>
      </w:r>
      <w:r w:rsidR="00381DD7" w:rsidRPr="00A31CA7">
        <w:t>5</w:t>
      </w:r>
      <w:r>
        <w:t xml:space="preserve"> m. </w:t>
      </w:r>
      <w:r w:rsidR="00381DD7" w:rsidRPr="00DE1BCE">
        <w:t>gruodžio</w:t>
      </w:r>
      <w:r w:rsidRPr="00DE1BCE">
        <w:t xml:space="preserve"> </w:t>
      </w:r>
      <w:r w:rsidR="00381DD7" w:rsidRPr="00DE1BCE">
        <w:t>18</w:t>
      </w:r>
      <w:r w:rsidRPr="00DE1BCE">
        <w:t xml:space="preserve"> d. nutarim</w:t>
      </w:r>
      <w:r w:rsidR="00381DD7" w:rsidRPr="00DE1BCE">
        <w:t>o</w:t>
      </w:r>
      <w:r w:rsidRPr="00DE1BCE">
        <w:t xml:space="preserve"> Nr. </w:t>
      </w:r>
      <w:r w:rsidR="00381DD7" w:rsidRPr="00DE1BCE">
        <w:t>13P-155-(7.1.2)</w:t>
      </w:r>
      <w:r w:rsidRPr="00DE1BCE">
        <w:t xml:space="preserve"> „Dėl </w:t>
      </w:r>
      <w:r w:rsidR="00381DD7" w:rsidRPr="00DE1BCE">
        <w:t>Lietuvos Respublikos teismų procesinių dokumentų tvarkymo ir apskaitos reikalavimų aprašo patvirtinimo</w:t>
      </w:r>
      <w:r w:rsidRPr="00DE1BCE">
        <w:t>“</w:t>
      </w:r>
      <w:r w:rsidR="00381DD7" w:rsidRPr="00DE1BCE">
        <w:t xml:space="preserve"> 17 punktą ir jį išdėstyti taip</w:t>
      </w:r>
      <w:r>
        <w:t>:</w:t>
      </w:r>
      <w:r w:rsidR="00381DD7" w:rsidRPr="00DE1BCE">
        <w:rPr>
          <w:b/>
        </w:rPr>
        <w:t xml:space="preserve"> </w:t>
      </w:r>
      <w:r w:rsidR="00381DD7" w:rsidRPr="00DE1BCE">
        <w:t>„</w:t>
      </w:r>
      <w:r w:rsidR="00DE1BCE">
        <w:t>17. Visi vien elektronine forma tvarkomoje teismo proceso byloje gauti su teismo proceso byla susiję popieriniai dokumentai, išskyrus šiame Apraše ir kituose teisės aktuose numatytas išimtis, ne vėliau kaip per tris darbo dienas nuo jų gavimo teisme yra suskaitmeninami ir jų elektroniniu parašu patvirtintos skaitmeninės kopijos priskiriamos elektroninei teismo proceso bylai – pridedamos prie elektroninės teismo proceso bylos kortelės, o gauti popieriniai dokumentai laikomi teismo procesui skirtoje popierinėje byloje arba kitoje teismo dokumentacijos plane numatytoje dokumentų byloje. Teismo proceso bylą tvarkant vien elektronine forma, per LITEKO VEP posistemį</w:t>
      </w:r>
      <w:r w:rsidR="00DE1BCE" w:rsidRPr="00DE1BCE">
        <w:t xml:space="preserve">, </w:t>
      </w:r>
      <w:r w:rsidR="00DE1BCE" w:rsidRPr="00321DEB">
        <w:t>per Informacinės prokur</w:t>
      </w:r>
      <w:r w:rsidR="00904093">
        <w:t>atūros</w:t>
      </w:r>
      <w:r w:rsidR="00DE1BCE" w:rsidRPr="00321DEB">
        <w:t xml:space="preserve"> sistemos ir LITEKO integracinę sąsają ar Integruotos baudžiamojo proceso informacinės sistemos ir LITEKO integracinę sąsają</w:t>
      </w:r>
      <w:r w:rsidR="00DE1BCE">
        <w:t xml:space="preserve"> gauti elektroniniai dokumentai ir (ar) elektroniniu parašu patvirtintos popierinių dokumentų skaitmeninės kopijos nėra spausdinami ir nėra siuvami bei įrišami į popierinę teismo proceso bylą kartu su teisme gautais popieriniais dokumentais, išskyrus atvejus, kai kitaip numato teismo vidaus teisės aktai arba kitaip nusprendžia bylą nagrinėjantis teisėjas.</w:t>
      </w:r>
      <w:r w:rsidR="00680574">
        <w:t>“</w:t>
      </w:r>
    </w:p>
    <w:p w:rsidR="00AE418D" w:rsidRPr="00DE1BCE" w:rsidRDefault="00AE418D" w:rsidP="00DE1BCE">
      <w:pPr>
        <w:pStyle w:val="Sraopastraipa"/>
        <w:numPr>
          <w:ilvl w:val="0"/>
          <w:numId w:val="2"/>
        </w:numPr>
        <w:ind w:left="0" w:firstLine="709"/>
        <w:jc w:val="both"/>
      </w:pPr>
      <w:r w:rsidRPr="00DE1BCE">
        <w:t>Nustatyti, kad šis nutarimas įsigalioja 2020 m. sausio 1 d.</w:t>
      </w:r>
    </w:p>
    <w:p w:rsidR="00AE418D" w:rsidRDefault="00AE418D" w:rsidP="00AE418D">
      <w:pPr>
        <w:pStyle w:val="Pavadinimas"/>
        <w:spacing w:line="240" w:lineRule="auto"/>
        <w:ind w:firstLine="720"/>
        <w:jc w:val="both"/>
        <w:rPr>
          <w:rFonts w:ascii="Times New Roman" w:hAnsi="Times New Roman"/>
          <w:b w:val="0"/>
          <w:sz w:val="24"/>
        </w:rPr>
      </w:pPr>
    </w:p>
    <w:p w:rsidR="00AE418D" w:rsidRDefault="00AE418D" w:rsidP="00AE418D">
      <w:pPr>
        <w:pStyle w:val="Pavadinimas"/>
        <w:spacing w:line="240" w:lineRule="auto"/>
        <w:ind w:firstLine="720"/>
        <w:jc w:val="both"/>
        <w:rPr>
          <w:rFonts w:ascii="Times New Roman" w:hAnsi="Times New Roman"/>
          <w:b w:val="0"/>
          <w:sz w:val="24"/>
        </w:rPr>
      </w:pPr>
    </w:p>
    <w:tbl>
      <w:tblPr>
        <w:tblW w:w="24190" w:type="dxa"/>
        <w:tblLayout w:type="fixed"/>
        <w:tblLook w:val="0000" w:firstRow="0" w:lastRow="0" w:firstColumn="0" w:lastColumn="0" w:noHBand="0" w:noVBand="0"/>
      </w:tblPr>
      <w:tblGrid>
        <w:gridCol w:w="7338"/>
        <w:gridCol w:w="7054"/>
        <w:gridCol w:w="7196"/>
        <w:gridCol w:w="2602"/>
      </w:tblGrid>
      <w:tr w:rsidR="00AE418D" w:rsidRPr="00C025A5" w:rsidTr="007E0BDA">
        <w:tc>
          <w:tcPr>
            <w:tcW w:w="7338" w:type="dxa"/>
          </w:tcPr>
          <w:p w:rsidR="00AE418D" w:rsidRPr="00FE2EE3" w:rsidRDefault="00AE418D" w:rsidP="007E0BDA">
            <w:r w:rsidRPr="00FE2EE3">
              <w:t>Pirmininkas</w:t>
            </w:r>
          </w:p>
          <w:p w:rsidR="00AE418D" w:rsidRPr="00FE2EE3" w:rsidRDefault="00AE418D" w:rsidP="007E0BDA"/>
          <w:p w:rsidR="00AE418D" w:rsidRPr="00FE2EE3" w:rsidRDefault="00AE418D" w:rsidP="007E0BDA"/>
        </w:tc>
        <w:tc>
          <w:tcPr>
            <w:tcW w:w="7054" w:type="dxa"/>
          </w:tcPr>
          <w:p w:rsidR="00AE418D" w:rsidRDefault="00904093" w:rsidP="007E0BDA">
            <w:r>
              <w:t>Algimantas Valantinas</w:t>
            </w:r>
          </w:p>
          <w:p w:rsidR="00380F50" w:rsidRDefault="00380F50" w:rsidP="007E0BDA"/>
          <w:p w:rsidR="00380F50" w:rsidRPr="00FE2EE3" w:rsidRDefault="00380F50" w:rsidP="007E0BDA"/>
          <w:p w:rsidR="00AE418D" w:rsidRPr="00FE2EE3" w:rsidRDefault="00AE418D" w:rsidP="007E0BDA"/>
        </w:tc>
        <w:tc>
          <w:tcPr>
            <w:tcW w:w="7196" w:type="dxa"/>
          </w:tcPr>
          <w:p w:rsidR="00AE418D" w:rsidRPr="00C025A5" w:rsidRDefault="00AE418D" w:rsidP="007E0BDA"/>
        </w:tc>
        <w:tc>
          <w:tcPr>
            <w:tcW w:w="2602" w:type="dxa"/>
          </w:tcPr>
          <w:p w:rsidR="00AE418D" w:rsidRPr="00C025A5" w:rsidRDefault="00AE418D" w:rsidP="007E0BDA"/>
        </w:tc>
      </w:tr>
      <w:tr w:rsidR="00380F50" w:rsidTr="007E0BDA">
        <w:tc>
          <w:tcPr>
            <w:tcW w:w="7338" w:type="dxa"/>
          </w:tcPr>
          <w:p w:rsidR="00380F50" w:rsidRDefault="00380F50" w:rsidP="00380F50">
            <w:bookmarkStart w:id="0" w:name="_GoBack" w:colFirst="0" w:colLast="1"/>
            <w:r>
              <w:t xml:space="preserve">Teisėjų tarybos narė, </w:t>
            </w:r>
          </w:p>
          <w:p w:rsidR="00380F50" w:rsidRDefault="00380F50" w:rsidP="00380F50">
            <w:r>
              <w:t>atliekanti sekretoriaus funkcijas</w:t>
            </w:r>
          </w:p>
        </w:tc>
        <w:tc>
          <w:tcPr>
            <w:tcW w:w="7054" w:type="dxa"/>
          </w:tcPr>
          <w:p w:rsidR="00380F50" w:rsidRDefault="00380F50" w:rsidP="00380F50"/>
          <w:p w:rsidR="00380F50" w:rsidRDefault="00380F50" w:rsidP="00380F50">
            <w:r>
              <w:t xml:space="preserve">Loreta Braždienė       </w:t>
            </w:r>
          </w:p>
        </w:tc>
        <w:tc>
          <w:tcPr>
            <w:tcW w:w="7196" w:type="dxa"/>
          </w:tcPr>
          <w:p w:rsidR="00380F50" w:rsidRPr="00C025A5" w:rsidRDefault="00380F50" w:rsidP="00380F50"/>
        </w:tc>
        <w:tc>
          <w:tcPr>
            <w:tcW w:w="2602" w:type="dxa"/>
          </w:tcPr>
          <w:p w:rsidR="00380F50" w:rsidRDefault="00380F50" w:rsidP="00380F50"/>
        </w:tc>
      </w:tr>
      <w:tr w:rsidR="00AE418D" w:rsidRPr="00C025A5" w:rsidTr="007E0BDA">
        <w:tc>
          <w:tcPr>
            <w:tcW w:w="7338" w:type="dxa"/>
          </w:tcPr>
          <w:p w:rsidR="00AE418D" w:rsidRPr="00C025A5" w:rsidRDefault="00AE418D" w:rsidP="007E0BDA"/>
        </w:tc>
        <w:tc>
          <w:tcPr>
            <w:tcW w:w="7054" w:type="dxa"/>
          </w:tcPr>
          <w:p w:rsidR="00AE418D" w:rsidRPr="00C025A5" w:rsidRDefault="00AE418D" w:rsidP="007E0BDA"/>
        </w:tc>
        <w:tc>
          <w:tcPr>
            <w:tcW w:w="7196" w:type="dxa"/>
          </w:tcPr>
          <w:p w:rsidR="00AE418D" w:rsidRPr="00C025A5" w:rsidRDefault="00AE418D" w:rsidP="007E0BDA"/>
        </w:tc>
        <w:tc>
          <w:tcPr>
            <w:tcW w:w="2602" w:type="dxa"/>
          </w:tcPr>
          <w:p w:rsidR="00AE418D" w:rsidRPr="00C025A5" w:rsidRDefault="00AE418D" w:rsidP="007E0BDA"/>
        </w:tc>
      </w:tr>
      <w:bookmarkEnd w:id="0"/>
    </w:tbl>
    <w:p w:rsidR="00AE418D" w:rsidRPr="00BD5430" w:rsidRDefault="00AE418D" w:rsidP="00AE418D"/>
    <w:p w:rsidR="00AE418D" w:rsidRPr="00BD5430" w:rsidRDefault="00AE418D" w:rsidP="00AE418D"/>
    <w:p w:rsidR="00AE418D" w:rsidRPr="00BD5430" w:rsidRDefault="00AE418D" w:rsidP="00AE418D"/>
    <w:p w:rsidR="00AE418D" w:rsidRDefault="00AE418D" w:rsidP="00AE418D"/>
    <w:p w:rsidR="00AE418D" w:rsidRDefault="00AE418D" w:rsidP="00AE418D"/>
    <w:p w:rsidR="00AB125E" w:rsidRDefault="00B83B11"/>
    <w:sectPr w:rsidR="00AB125E" w:rsidSect="00C8009E">
      <w:headerReference w:type="default" r:id="rId9"/>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3B11" w:rsidRDefault="00B83B11">
      <w:r>
        <w:separator/>
      </w:r>
    </w:p>
  </w:endnote>
  <w:endnote w:type="continuationSeparator" w:id="0">
    <w:p w:rsidR="00B83B11" w:rsidRDefault="00B83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3B11" w:rsidRDefault="00B83B11">
      <w:r>
        <w:separator/>
      </w:r>
    </w:p>
  </w:footnote>
  <w:footnote w:type="continuationSeparator" w:id="0">
    <w:p w:rsidR="00B83B11" w:rsidRDefault="00B83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89B" w:rsidRDefault="00DE1BCE" w:rsidP="00285BDF">
    <w:pPr>
      <w:pStyle w:val="Antrats"/>
      <w:jc w:val="center"/>
    </w:pPr>
    <w:r>
      <w:fldChar w:fldCharType="begin"/>
    </w:r>
    <w:r>
      <w:instrText xml:space="preserve"> PAGE   \* MERGEFORMAT </w:instrText>
    </w:r>
    <w: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89B" w:rsidRPr="00FD2200" w:rsidRDefault="00DE1BCE">
    <w:pPr>
      <w:pStyle w:val="Antrats"/>
      <w:rPr>
        <w:b/>
        <w:sz w:val="20"/>
        <w:szCs w:val="20"/>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7265E"/>
    <w:multiLevelType w:val="hybridMultilevel"/>
    <w:tmpl w:val="51B8904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14F6618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418D"/>
    <w:rsid w:val="00070F70"/>
    <w:rsid w:val="00321DEB"/>
    <w:rsid w:val="00380F50"/>
    <w:rsid w:val="00381DD7"/>
    <w:rsid w:val="003A4144"/>
    <w:rsid w:val="004C7539"/>
    <w:rsid w:val="00680574"/>
    <w:rsid w:val="006E603E"/>
    <w:rsid w:val="00904093"/>
    <w:rsid w:val="00943B02"/>
    <w:rsid w:val="00A31CA7"/>
    <w:rsid w:val="00A555AF"/>
    <w:rsid w:val="00AE418D"/>
    <w:rsid w:val="00AF0BF4"/>
    <w:rsid w:val="00B83B11"/>
    <w:rsid w:val="00CA000F"/>
    <w:rsid w:val="00DB7C88"/>
    <w:rsid w:val="00DE1BCE"/>
    <w:rsid w:val="00F07D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B614C"/>
  <w15:docId w15:val="{A09886A9-C438-45DD-87B3-9A5005E75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418D"/>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AE418D"/>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uiPriority w:val="99"/>
    <w:rsid w:val="00AE418D"/>
    <w:rPr>
      <w:rFonts w:ascii="Tahoma" w:eastAsia="Times New Roman" w:hAnsi="Tahoma" w:cs="Times New Roman"/>
      <w:b/>
      <w:sz w:val="28"/>
      <w:szCs w:val="24"/>
    </w:rPr>
  </w:style>
  <w:style w:type="paragraph" w:styleId="Data">
    <w:name w:val="Date"/>
    <w:basedOn w:val="prastasis"/>
    <w:next w:val="prastasis"/>
    <w:link w:val="DataDiagrama"/>
    <w:rsid w:val="00AE418D"/>
    <w:pPr>
      <w:jc w:val="center"/>
    </w:pPr>
  </w:style>
  <w:style w:type="character" w:customStyle="1" w:styleId="DataDiagrama">
    <w:name w:val="Data Diagrama"/>
    <w:basedOn w:val="Numatytasispastraiposriftas"/>
    <w:link w:val="Data"/>
    <w:rsid w:val="00AE418D"/>
    <w:rPr>
      <w:rFonts w:ascii="Times New Roman" w:eastAsia="Times New Roman" w:hAnsi="Times New Roman" w:cs="Times New Roman"/>
      <w:sz w:val="24"/>
      <w:szCs w:val="24"/>
    </w:rPr>
  </w:style>
  <w:style w:type="paragraph" w:styleId="Antrats">
    <w:name w:val="header"/>
    <w:basedOn w:val="prastasis"/>
    <w:link w:val="AntratsDiagrama"/>
    <w:uiPriority w:val="99"/>
    <w:rsid w:val="00AE418D"/>
    <w:pPr>
      <w:tabs>
        <w:tab w:val="center" w:pos="4819"/>
        <w:tab w:val="right" w:pos="9638"/>
      </w:tabs>
    </w:pPr>
  </w:style>
  <w:style w:type="character" w:customStyle="1" w:styleId="AntratsDiagrama">
    <w:name w:val="Antraštės Diagrama"/>
    <w:basedOn w:val="Numatytasispastraiposriftas"/>
    <w:link w:val="Antrats"/>
    <w:uiPriority w:val="99"/>
    <w:rsid w:val="00AE418D"/>
    <w:rPr>
      <w:rFonts w:ascii="Times New Roman" w:eastAsia="Times New Roman" w:hAnsi="Times New Roman" w:cs="Times New Roman"/>
      <w:sz w:val="24"/>
      <w:szCs w:val="24"/>
    </w:rPr>
  </w:style>
  <w:style w:type="paragraph" w:styleId="Sraopastraipa">
    <w:name w:val="List Paragraph"/>
    <w:basedOn w:val="prastasis"/>
    <w:uiPriority w:val="34"/>
    <w:qFormat/>
    <w:rsid w:val="00AE41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1277</Words>
  <Characters>729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Justinas Bagdžius</dc:creator>
  <cp:lastModifiedBy>Alina Dokutovičienė</cp:lastModifiedBy>
  <cp:revision>9</cp:revision>
  <dcterms:created xsi:type="dcterms:W3CDTF">2019-12-09T14:57:00Z</dcterms:created>
  <dcterms:modified xsi:type="dcterms:W3CDTF">2019-12-20T11:11:00Z</dcterms:modified>
</cp:coreProperties>
</file>