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155" w:rsidRPr="00C951AF" w:rsidRDefault="00662385">
      <w:pPr>
        <w:pStyle w:val="Data"/>
        <w:rPr>
          <w:sz w:val="16"/>
        </w:rPr>
      </w:pPr>
      <w:r w:rsidRPr="00C951AF">
        <w:rPr>
          <w:noProof/>
        </w:rPr>
        <w:drawing>
          <wp:inline distT="0" distB="0" distL="0" distR="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F20155" w:rsidRPr="00C951AF" w:rsidRDefault="00F20155">
      <w:pPr>
        <w:pStyle w:val="Pavadinimas"/>
        <w:rPr>
          <w:rFonts w:ascii="Times New Roman" w:hAnsi="Times New Roman"/>
          <w:sz w:val="24"/>
          <w:szCs w:val="24"/>
        </w:rPr>
      </w:pPr>
      <w:r w:rsidRPr="00C951AF">
        <w:rPr>
          <w:rFonts w:ascii="Times New Roman" w:hAnsi="Times New Roman"/>
          <w:sz w:val="24"/>
          <w:szCs w:val="24"/>
        </w:rPr>
        <w:t>TEIS</w:t>
      </w:r>
      <w:r w:rsidR="00BC48CE" w:rsidRPr="00C951AF">
        <w:rPr>
          <w:rFonts w:ascii="Times New Roman" w:hAnsi="Times New Roman"/>
          <w:sz w:val="24"/>
          <w:szCs w:val="24"/>
        </w:rPr>
        <w:t>ĖJ</w:t>
      </w:r>
      <w:r w:rsidRPr="00C951AF">
        <w:rPr>
          <w:rFonts w:ascii="Times New Roman" w:hAnsi="Times New Roman"/>
          <w:sz w:val="24"/>
          <w:szCs w:val="24"/>
        </w:rPr>
        <w:t>Ų TARYBA</w:t>
      </w:r>
    </w:p>
    <w:p w:rsidR="00F20155" w:rsidRPr="00C951AF" w:rsidRDefault="00F20155">
      <w:pPr>
        <w:pStyle w:val="Pavadinimas"/>
      </w:pPr>
    </w:p>
    <w:p w:rsidR="00F20155" w:rsidRPr="00C951AF" w:rsidRDefault="00F20155">
      <w:pPr>
        <w:pStyle w:val="Pavadinimas"/>
        <w:rPr>
          <w:rFonts w:ascii="Times New Roman" w:hAnsi="Times New Roman"/>
          <w:sz w:val="24"/>
          <w:szCs w:val="24"/>
        </w:rPr>
      </w:pPr>
      <w:r w:rsidRPr="00C951AF">
        <w:rPr>
          <w:rFonts w:ascii="Times New Roman" w:hAnsi="Times New Roman"/>
          <w:sz w:val="24"/>
          <w:szCs w:val="24"/>
        </w:rPr>
        <w:t>NEEILINIO POSĖDŽIO PROTOKOLAS</w:t>
      </w:r>
    </w:p>
    <w:p w:rsidR="00F20155" w:rsidRPr="00C951AF" w:rsidRDefault="00F20155">
      <w:pPr>
        <w:pStyle w:val="Pavadinimas"/>
      </w:pPr>
    </w:p>
    <w:p w:rsidR="00F20155" w:rsidRPr="00C951AF" w:rsidRDefault="00F20155">
      <w:pPr>
        <w:pStyle w:val="Data"/>
        <w:rPr>
          <w:color w:val="000000"/>
        </w:rPr>
      </w:pPr>
      <w:r w:rsidRPr="00C951AF">
        <w:t>20</w:t>
      </w:r>
      <w:r w:rsidR="00DE4D98" w:rsidRPr="00C951AF">
        <w:t>1</w:t>
      </w:r>
      <w:r w:rsidR="00614E83" w:rsidRPr="00C951AF">
        <w:t>9</w:t>
      </w:r>
      <w:r w:rsidRPr="00C951AF">
        <w:t>-</w:t>
      </w:r>
      <w:r w:rsidR="00614E83" w:rsidRPr="00C951AF">
        <w:t>1</w:t>
      </w:r>
      <w:r w:rsidR="00C76EA2" w:rsidRPr="00C951AF">
        <w:t>2</w:t>
      </w:r>
      <w:r w:rsidR="00763286" w:rsidRPr="00C951AF">
        <w:t>-</w:t>
      </w:r>
      <w:r w:rsidR="00763286">
        <w:t>06</w:t>
      </w:r>
      <w:r w:rsidR="00763286" w:rsidRPr="00C951AF">
        <w:t xml:space="preserve">  </w:t>
      </w:r>
      <w:r w:rsidRPr="00C951AF">
        <w:rPr>
          <w:color w:val="000000"/>
        </w:rPr>
        <w:t xml:space="preserve">Nr. </w:t>
      </w:r>
      <w:r w:rsidR="008D52B1" w:rsidRPr="00C951AF">
        <w:rPr>
          <w:color w:val="000000"/>
        </w:rPr>
        <w:t>38P-</w:t>
      </w:r>
      <w:r w:rsidR="00614E83" w:rsidRPr="00C951AF">
        <w:rPr>
          <w:color w:val="000000"/>
        </w:rPr>
        <w:t>1</w:t>
      </w:r>
      <w:r w:rsidR="00FA4DE5">
        <w:rPr>
          <w:color w:val="000000"/>
        </w:rPr>
        <w:t>8</w:t>
      </w:r>
      <w:r w:rsidR="00BC48CE" w:rsidRPr="00C951AF">
        <w:rPr>
          <w:color w:val="000000"/>
        </w:rPr>
        <w:t>-(7.1.1)</w:t>
      </w:r>
    </w:p>
    <w:p w:rsidR="00F20155" w:rsidRPr="00C951AF" w:rsidRDefault="00F20155">
      <w:pPr>
        <w:pStyle w:val="Data"/>
      </w:pPr>
      <w:r w:rsidRPr="00C951AF">
        <w:t>Vilnius</w:t>
      </w:r>
    </w:p>
    <w:p w:rsidR="00F20155" w:rsidRPr="00C951AF" w:rsidRDefault="00F20155">
      <w:pPr>
        <w:pStyle w:val="Antrats"/>
        <w:tabs>
          <w:tab w:val="clear" w:pos="4153"/>
          <w:tab w:val="clear" w:pos="8306"/>
        </w:tabs>
        <w:rPr>
          <w:lang w:val="lt-LT"/>
        </w:rPr>
      </w:pPr>
    </w:p>
    <w:p w:rsidR="004E264E" w:rsidRPr="00C951AF" w:rsidRDefault="004E264E" w:rsidP="00AE1B08">
      <w:pPr>
        <w:pStyle w:val="Tekstas"/>
        <w:spacing w:before="0" w:after="0"/>
        <w:ind w:right="42" w:firstLine="567"/>
        <w:rPr>
          <w:szCs w:val="24"/>
        </w:rPr>
      </w:pPr>
      <w:r w:rsidRPr="00C951AF">
        <w:t>Posėdis surengtas elektroniniu paštu.</w:t>
      </w:r>
      <w:r w:rsidRPr="00C951AF">
        <w:rPr>
          <w:szCs w:val="24"/>
        </w:rPr>
        <w:t xml:space="preserve"> </w:t>
      </w:r>
    </w:p>
    <w:p w:rsidR="004E264E" w:rsidRPr="00C951AF" w:rsidRDefault="004E264E" w:rsidP="00AE1B08">
      <w:pPr>
        <w:pStyle w:val="Tekstas"/>
        <w:spacing w:before="0" w:after="0"/>
        <w:ind w:right="42" w:firstLine="567"/>
        <w:rPr>
          <w:b/>
          <w:szCs w:val="24"/>
        </w:rPr>
      </w:pPr>
      <w:r w:rsidRPr="00C951AF">
        <w:rPr>
          <w:b/>
        </w:rPr>
        <w:t xml:space="preserve">Posėdžio pradžia </w:t>
      </w:r>
      <w:r w:rsidR="003F2621" w:rsidRPr="00C951AF">
        <w:rPr>
          <w:b/>
        </w:rPr>
        <w:t>201</w:t>
      </w:r>
      <w:r w:rsidR="00614E83" w:rsidRPr="00C951AF">
        <w:rPr>
          <w:b/>
        </w:rPr>
        <w:t>9</w:t>
      </w:r>
      <w:r w:rsidR="003F2621" w:rsidRPr="00C951AF">
        <w:rPr>
          <w:b/>
        </w:rPr>
        <w:t>-</w:t>
      </w:r>
      <w:r w:rsidR="00614E83" w:rsidRPr="00C951AF">
        <w:rPr>
          <w:b/>
        </w:rPr>
        <w:t>1</w:t>
      </w:r>
      <w:r w:rsidR="00C76EA2" w:rsidRPr="00C951AF">
        <w:rPr>
          <w:b/>
        </w:rPr>
        <w:t>2</w:t>
      </w:r>
      <w:r w:rsidR="003F2621" w:rsidRPr="00C951AF">
        <w:rPr>
          <w:b/>
        </w:rPr>
        <w:t>-</w:t>
      </w:r>
      <w:r w:rsidR="00C76EA2" w:rsidRPr="00C951AF">
        <w:rPr>
          <w:b/>
        </w:rPr>
        <w:t>05</w:t>
      </w:r>
      <w:r w:rsidR="003F2621" w:rsidRPr="00C951AF">
        <w:rPr>
          <w:b/>
        </w:rPr>
        <w:t xml:space="preserve"> </w:t>
      </w:r>
      <w:r w:rsidR="00122697" w:rsidRPr="00C951AF">
        <w:rPr>
          <w:b/>
        </w:rPr>
        <w:t xml:space="preserve"> </w:t>
      </w:r>
      <w:r w:rsidR="00614E83" w:rsidRPr="00C951AF">
        <w:rPr>
          <w:b/>
        </w:rPr>
        <w:t>1</w:t>
      </w:r>
      <w:r w:rsidR="00C76EA2" w:rsidRPr="00C951AF">
        <w:rPr>
          <w:b/>
        </w:rPr>
        <w:t>0</w:t>
      </w:r>
      <w:r w:rsidRPr="00C951AF">
        <w:rPr>
          <w:b/>
        </w:rPr>
        <w:t>.</w:t>
      </w:r>
      <w:r w:rsidR="008435AF" w:rsidRPr="00C951AF">
        <w:rPr>
          <w:b/>
        </w:rPr>
        <w:t>0</w:t>
      </w:r>
      <w:r w:rsidR="005D0980" w:rsidRPr="00C951AF">
        <w:rPr>
          <w:b/>
        </w:rPr>
        <w:t>0</w:t>
      </w:r>
      <w:r w:rsidRPr="00C951AF">
        <w:rPr>
          <w:b/>
        </w:rPr>
        <w:t xml:space="preserve"> val.</w:t>
      </w:r>
      <w:r w:rsidRPr="00C951AF">
        <w:rPr>
          <w:b/>
          <w:szCs w:val="24"/>
        </w:rPr>
        <w:t xml:space="preserve"> </w:t>
      </w:r>
    </w:p>
    <w:p w:rsidR="003256D1" w:rsidRPr="00C951AF" w:rsidRDefault="003256D1" w:rsidP="00AE1B08">
      <w:pPr>
        <w:pStyle w:val="Tekstas"/>
        <w:tabs>
          <w:tab w:val="left" w:pos="1418"/>
        </w:tabs>
        <w:spacing w:before="0" w:after="0"/>
        <w:ind w:right="0" w:firstLine="567"/>
        <w:rPr>
          <w:szCs w:val="24"/>
        </w:rPr>
      </w:pPr>
      <w:r w:rsidRPr="00C951AF">
        <w:rPr>
          <w:szCs w:val="24"/>
        </w:rPr>
        <w:t>Posėdžio pradžia</w:t>
      </w:r>
      <w:r w:rsidR="00D22430" w:rsidRPr="00C951AF">
        <w:rPr>
          <w:szCs w:val="24"/>
        </w:rPr>
        <w:t xml:space="preserve"> </w:t>
      </w:r>
      <w:r w:rsidR="00C76EA2" w:rsidRPr="00C951AF">
        <w:rPr>
          <w:szCs w:val="24"/>
        </w:rPr>
        <w:t>10</w:t>
      </w:r>
      <w:r w:rsidRPr="00C951AF">
        <w:rPr>
          <w:szCs w:val="24"/>
        </w:rPr>
        <w:t>.00 val.</w:t>
      </w:r>
    </w:p>
    <w:p w:rsidR="003256D1" w:rsidRPr="00C951AF" w:rsidRDefault="003256D1" w:rsidP="00AE1B08">
      <w:pPr>
        <w:pStyle w:val="Tekstas"/>
        <w:spacing w:before="0" w:after="0"/>
        <w:ind w:right="42" w:firstLine="567"/>
        <w:rPr>
          <w:szCs w:val="24"/>
        </w:rPr>
      </w:pPr>
      <w:r w:rsidRPr="00C951AF">
        <w:rPr>
          <w:szCs w:val="24"/>
        </w:rPr>
        <w:t xml:space="preserve">Posėdžio pirmininkas – </w:t>
      </w:r>
      <w:r w:rsidR="00614E83" w:rsidRPr="00C951AF">
        <w:rPr>
          <w:szCs w:val="24"/>
        </w:rPr>
        <w:t>Lietuvos apeliacinio teismo pirmininkas, Teisėjų tarybos pirmininkas Algimantas Valantinas</w:t>
      </w:r>
      <w:r w:rsidRPr="00C951AF">
        <w:rPr>
          <w:szCs w:val="24"/>
        </w:rPr>
        <w:t>.</w:t>
      </w:r>
    </w:p>
    <w:p w:rsidR="003256D1" w:rsidRPr="00C951AF" w:rsidRDefault="003256D1" w:rsidP="00AE1B08">
      <w:pPr>
        <w:pStyle w:val="Tekstas"/>
        <w:spacing w:before="0" w:after="0"/>
        <w:ind w:right="42" w:firstLine="567"/>
        <w:rPr>
          <w:szCs w:val="24"/>
        </w:rPr>
      </w:pPr>
      <w:r w:rsidRPr="00C951AF">
        <w:rPr>
          <w:szCs w:val="24"/>
        </w:rPr>
        <w:t xml:space="preserve">Posėdžio sekretorė – Nacionalinės teismų administracijos </w:t>
      </w:r>
      <w:r w:rsidR="00C76EA2" w:rsidRPr="00C951AF">
        <w:rPr>
          <w:szCs w:val="24"/>
        </w:rPr>
        <w:t xml:space="preserve">Teisės ir administravimo departamento </w:t>
      </w:r>
      <w:r w:rsidRPr="00C951AF">
        <w:rPr>
          <w:szCs w:val="24"/>
        </w:rPr>
        <w:t>Administravimo skyriaus vyriausioji specialistė Alina Dokutovičienė.</w:t>
      </w:r>
    </w:p>
    <w:p w:rsidR="008502A6" w:rsidRPr="00C951AF" w:rsidRDefault="003256D1" w:rsidP="00AE1B08">
      <w:pPr>
        <w:pStyle w:val="Tekstas"/>
        <w:spacing w:before="0" w:after="0"/>
        <w:ind w:right="42" w:firstLine="567"/>
        <w:rPr>
          <w:b/>
          <w:szCs w:val="24"/>
        </w:rPr>
      </w:pPr>
      <w:r w:rsidRPr="00C951AF">
        <w:rPr>
          <w:b/>
          <w:szCs w:val="24"/>
        </w:rPr>
        <w:t>Balsavo Teisėjų tarybos nariai:</w:t>
      </w:r>
    </w:p>
    <w:p w:rsidR="00C76EA2" w:rsidRPr="00C951AF" w:rsidRDefault="00C76EA2" w:rsidP="00AE1B08">
      <w:pPr>
        <w:pStyle w:val="Tekstas"/>
        <w:spacing w:before="0" w:after="0"/>
        <w:ind w:right="42" w:firstLine="567"/>
        <w:rPr>
          <w:szCs w:val="24"/>
        </w:rPr>
      </w:pPr>
      <w:r w:rsidRPr="00C951AF">
        <w:rPr>
          <w:szCs w:val="24"/>
        </w:rPr>
        <w:t>Lietuvos apeliacinio teismo pirmininkas, Teisėjų tarybos pirmininkas Algimantas Valantinas,</w:t>
      </w:r>
    </w:p>
    <w:p w:rsidR="00C76EA2" w:rsidRPr="00C951AF" w:rsidRDefault="00C76EA2" w:rsidP="00AE1B08">
      <w:pPr>
        <w:pStyle w:val="Tekstas"/>
        <w:tabs>
          <w:tab w:val="left" w:pos="0"/>
        </w:tabs>
        <w:spacing w:before="0" w:after="0"/>
        <w:ind w:right="0" w:firstLine="567"/>
        <w:rPr>
          <w:szCs w:val="24"/>
        </w:rPr>
      </w:pPr>
      <w:r w:rsidRPr="00C951AF">
        <w:rPr>
          <w:szCs w:val="24"/>
        </w:rPr>
        <w:t>Lietuvos vyriausiojo administracinio teismo teisėjas, Teisėjų tarybos pirmininko pavaduotojas Ramūnas Gadliauskas,</w:t>
      </w:r>
    </w:p>
    <w:p w:rsidR="00C76EA2" w:rsidRPr="00C951AF" w:rsidRDefault="00C76EA2" w:rsidP="00AE1B08">
      <w:pPr>
        <w:pStyle w:val="Tekstas"/>
        <w:tabs>
          <w:tab w:val="left" w:pos="1418"/>
        </w:tabs>
        <w:spacing w:before="0" w:after="0"/>
        <w:ind w:right="0" w:firstLine="567"/>
        <w:rPr>
          <w:szCs w:val="24"/>
        </w:rPr>
      </w:pPr>
      <w:r w:rsidRPr="00C951AF">
        <w:rPr>
          <w:szCs w:val="24"/>
        </w:rPr>
        <w:t>Vilniaus apygardos teismo Civilinių bylų skyriaus pirmininkė, Teisėjų tarybos sekretorė Neringa Švedienė,</w:t>
      </w:r>
    </w:p>
    <w:p w:rsidR="00C76EA2" w:rsidRPr="00C951AF" w:rsidRDefault="00C76EA2" w:rsidP="00AE1B08">
      <w:pPr>
        <w:pStyle w:val="Tekstas"/>
        <w:spacing w:before="0" w:after="0"/>
        <w:ind w:right="0" w:firstLine="567"/>
        <w:rPr>
          <w:szCs w:val="24"/>
        </w:rPr>
      </w:pPr>
      <w:r w:rsidRPr="00C951AF">
        <w:rPr>
          <w:szCs w:val="24"/>
        </w:rPr>
        <w:t xml:space="preserve">Lietuvos Aukščiausiojo Teismo </w:t>
      </w:r>
      <w:bookmarkStart w:id="0" w:name="_GoBack"/>
      <w:bookmarkEnd w:id="0"/>
      <w:r w:rsidRPr="00C951AF">
        <w:rPr>
          <w:szCs w:val="24"/>
        </w:rPr>
        <w:t>Civilinių bylų skyriaus pirmininkė, laikinai einanti Lietuvos Aukščiausiojo Teismo pirmininko pareigas</w:t>
      </w:r>
      <w:r w:rsidR="009606CB" w:rsidRPr="00C951AF">
        <w:rPr>
          <w:szCs w:val="24"/>
        </w:rPr>
        <w:t xml:space="preserve">, </w:t>
      </w:r>
      <w:r w:rsidRPr="00C951AF">
        <w:rPr>
          <w:szCs w:val="24"/>
        </w:rPr>
        <w:t>Sigita Rudėnaitė,</w:t>
      </w:r>
    </w:p>
    <w:p w:rsidR="00C76EA2" w:rsidRPr="00C951AF" w:rsidRDefault="00C76EA2" w:rsidP="00AE1B08">
      <w:pPr>
        <w:pStyle w:val="Tekstas"/>
        <w:tabs>
          <w:tab w:val="left" w:pos="1418"/>
        </w:tabs>
        <w:spacing w:before="0" w:after="0"/>
        <w:ind w:right="0" w:firstLine="567"/>
        <w:rPr>
          <w:szCs w:val="24"/>
        </w:rPr>
      </w:pPr>
      <w:r w:rsidRPr="00C951AF">
        <w:rPr>
          <w:szCs w:val="24"/>
        </w:rPr>
        <w:t>Lietuvos Aukščiausiojo Teismo Baudžiamųjų bylų skyriaus teisėjas Artūras Ridikas</w:t>
      </w:r>
      <w:r w:rsidR="00110305" w:rsidRPr="00C951AF">
        <w:rPr>
          <w:i/>
          <w:iCs/>
          <w:szCs w:val="24"/>
        </w:rPr>
        <w:t>(</w:t>
      </w:r>
      <w:r w:rsidR="00A351AC" w:rsidRPr="00C951AF">
        <w:rPr>
          <w:i/>
          <w:iCs/>
          <w:szCs w:val="24"/>
        </w:rPr>
        <w:t xml:space="preserve">balsavo </w:t>
      </w:r>
      <w:r w:rsidR="00110305" w:rsidRPr="00C951AF">
        <w:rPr>
          <w:i/>
          <w:iCs/>
          <w:szCs w:val="24"/>
        </w:rPr>
        <w:t>telefonu),</w:t>
      </w:r>
    </w:p>
    <w:p w:rsidR="00C76EA2" w:rsidRPr="00C951AF" w:rsidRDefault="00C76EA2" w:rsidP="00AE1B08">
      <w:pPr>
        <w:pStyle w:val="Tekstas"/>
        <w:tabs>
          <w:tab w:val="left" w:pos="1418"/>
        </w:tabs>
        <w:spacing w:before="0" w:after="0"/>
        <w:ind w:right="0" w:firstLine="567"/>
        <w:rPr>
          <w:szCs w:val="24"/>
        </w:rPr>
      </w:pPr>
      <w:r w:rsidRPr="00C951AF">
        <w:rPr>
          <w:szCs w:val="24"/>
        </w:rPr>
        <w:t>Lietuvos Aukščiausiojo Teismo Civilinių bylų skyriaus teisėjas Algis Norkūnas,</w:t>
      </w:r>
    </w:p>
    <w:p w:rsidR="00C76EA2" w:rsidRPr="00C951AF" w:rsidRDefault="00C76EA2" w:rsidP="00AE1B08">
      <w:pPr>
        <w:pStyle w:val="Tekstas"/>
        <w:tabs>
          <w:tab w:val="left" w:pos="0"/>
        </w:tabs>
        <w:spacing w:before="0" w:after="0"/>
        <w:ind w:right="0" w:firstLine="567"/>
        <w:rPr>
          <w:szCs w:val="24"/>
        </w:rPr>
      </w:pPr>
      <w:r w:rsidRPr="00C951AF">
        <w:rPr>
          <w:szCs w:val="24"/>
        </w:rPr>
        <w:t>Lietuvos Aukščiausiojo Teismo Baudžiamųjų bylų skyriaus teisėjas Artūras Pažarskis</w:t>
      </w:r>
      <w:r w:rsidR="00110305" w:rsidRPr="00C951AF">
        <w:rPr>
          <w:szCs w:val="24"/>
        </w:rPr>
        <w:t xml:space="preserve"> </w:t>
      </w:r>
      <w:r w:rsidR="00110305" w:rsidRPr="00C951AF">
        <w:rPr>
          <w:i/>
          <w:iCs/>
          <w:szCs w:val="24"/>
        </w:rPr>
        <w:t>(</w:t>
      </w:r>
      <w:r w:rsidR="00A351AC" w:rsidRPr="00C951AF">
        <w:rPr>
          <w:i/>
          <w:iCs/>
          <w:szCs w:val="24"/>
        </w:rPr>
        <w:t xml:space="preserve">balsavo </w:t>
      </w:r>
      <w:r w:rsidR="00110305" w:rsidRPr="00C951AF">
        <w:rPr>
          <w:i/>
          <w:iCs/>
          <w:szCs w:val="24"/>
        </w:rPr>
        <w:t>telefonu)</w:t>
      </w:r>
      <w:r w:rsidRPr="00C951AF">
        <w:rPr>
          <w:i/>
          <w:iCs/>
          <w:szCs w:val="24"/>
        </w:rPr>
        <w:t>,</w:t>
      </w:r>
    </w:p>
    <w:p w:rsidR="00C76EA2" w:rsidRPr="00C951AF" w:rsidRDefault="00C76EA2" w:rsidP="00AE1B08">
      <w:pPr>
        <w:pStyle w:val="Tekstas"/>
        <w:tabs>
          <w:tab w:val="left" w:pos="1418"/>
        </w:tabs>
        <w:spacing w:before="0" w:after="0"/>
        <w:ind w:right="0" w:firstLine="567"/>
        <w:rPr>
          <w:szCs w:val="24"/>
        </w:rPr>
      </w:pPr>
      <w:r w:rsidRPr="00C951AF">
        <w:rPr>
          <w:szCs w:val="24"/>
        </w:rPr>
        <w:t>Lietuvos vyriausiojo administracinio teismo pirmininkas Gintaras Kryževičius,</w:t>
      </w:r>
    </w:p>
    <w:p w:rsidR="00C76EA2" w:rsidRPr="00C951AF" w:rsidRDefault="00C76EA2" w:rsidP="00AE1B08">
      <w:pPr>
        <w:pStyle w:val="Tekstas"/>
        <w:tabs>
          <w:tab w:val="left" w:pos="1418"/>
        </w:tabs>
        <w:spacing w:before="0" w:after="0"/>
        <w:ind w:right="0" w:firstLine="567"/>
        <w:rPr>
          <w:szCs w:val="24"/>
        </w:rPr>
      </w:pPr>
      <w:r w:rsidRPr="00C951AF">
        <w:rPr>
          <w:szCs w:val="24"/>
        </w:rPr>
        <w:t>Lietuvos vyriausiojo administracinio teismo teisėjas Arūnas Sutkevičius,</w:t>
      </w:r>
    </w:p>
    <w:p w:rsidR="00C76EA2" w:rsidRPr="00C951AF" w:rsidRDefault="00C76EA2" w:rsidP="00AE1B08">
      <w:pPr>
        <w:pStyle w:val="Tekstas"/>
        <w:tabs>
          <w:tab w:val="left" w:pos="1418"/>
        </w:tabs>
        <w:spacing w:before="0" w:after="0"/>
        <w:ind w:right="0" w:firstLine="567"/>
        <w:rPr>
          <w:szCs w:val="24"/>
        </w:rPr>
      </w:pPr>
      <w:r w:rsidRPr="00C951AF">
        <w:rPr>
          <w:szCs w:val="24"/>
        </w:rPr>
        <w:t>Lietuvos vyriausiojo administracinio teismo teisėjas Artūras Drigotas,</w:t>
      </w:r>
    </w:p>
    <w:p w:rsidR="00C76EA2" w:rsidRPr="00C951AF" w:rsidRDefault="00C76EA2" w:rsidP="00AE1B08">
      <w:pPr>
        <w:pStyle w:val="Tekstas"/>
        <w:tabs>
          <w:tab w:val="left" w:pos="1418"/>
        </w:tabs>
        <w:spacing w:before="0" w:after="0"/>
        <w:ind w:right="0" w:firstLine="567"/>
        <w:rPr>
          <w:szCs w:val="24"/>
        </w:rPr>
      </w:pPr>
      <w:r w:rsidRPr="00C951AF">
        <w:rPr>
          <w:szCs w:val="24"/>
        </w:rPr>
        <w:t>Lietuvos apeliacinio teismo Baudžiamųjų bylų skyriaus pirmininkas Aloyzas Kruopys,</w:t>
      </w:r>
    </w:p>
    <w:p w:rsidR="00C76EA2" w:rsidRPr="00C951AF" w:rsidRDefault="00C76EA2" w:rsidP="00AE1B08">
      <w:pPr>
        <w:pStyle w:val="Tekstas"/>
        <w:tabs>
          <w:tab w:val="left" w:pos="1418"/>
        </w:tabs>
        <w:spacing w:before="0" w:after="0"/>
        <w:ind w:right="0" w:firstLine="567"/>
        <w:rPr>
          <w:szCs w:val="24"/>
        </w:rPr>
      </w:pPr>
      <w:r w:rsidRPr="00C951AF">
        <w:rPr>
          <w:szCs w:val="24"/>
        </w:rPr>
        <w:t>Lietuvos apeliacinio teismo Civilinių bylų skyriaus teisėjas Gintaras Pečiulis,</w:t>
      </w:r>
    </w:p>
    <w:p w:rsidR="00C76EA2" w:rsidRPr="00C951AF" w:rsidRDefault="00C76EA2" w:rsidP="00AE1B08">
      <w:pPr>
        <w:pStyle w:val="Tekstas"/>
        <w:tabs>
          <w:tab w:val="left" w:pos="1418"/>
        </w:tabs>
        <w:spacing w:before="0" w:after="0"/>
        <w:ind w:right="0" w:firstLine="567"/>
        <w:rPr>
          <w:i/>
          <w:iCs/>
          <w:szCs w:val="24"/>
        </w:rPr>
      </w:pPr>
      <w:r w:rsidRPr="00C951AF">
        <w:rPr>
          <w:szCs w:val="24"/>
        </w:rPr>
        <w:t>Lietuvos apeliacinio teismo Civilinių bylų skyriaus teisėjas Vigintas Višinskis</w:t>
      </w:r>
      <w:r w:rsidRPr="00C951AF">
        <w:rPr>
          <w:i/>
          <w:iCs/>
          <w:szCs w:val="24"/>
        </w:rPr>
        <w:t>,</w:t>
      </w:r>
    </w:p>
    <w:p w:rsidR="00C76EA2" w:rsidRPr="00C951AF" w:rsidRDefault="00C76EA2" w:rsidP="00AE1B08">
      <w:pPr>
        <w:pStyle w:val="Tekstas"/>
        <w:tabs>
          <w:tab w:val="left" w:pos="0"/>
        </w:tabs>
        <w:spacing w:before="0" w:after="0"/>
        <w:ind w:right="0" w:firstLine="567"/>
        <w:rPr>
          <w:szCs w:val="24"/>
        </w:rPr>
      </w:pPr>
      <w:r w:rsidRPr="00C951AF">
        <w:rPr>
          <w:szCs w:val="24"/>
        </w:rPr>
        <w:t>Vilniaus apygardos teismo teisėjas Arūnas Bartkus,</w:t>
      </w:r>
    </w:p>
    <w:p w:rsidR="00C76EA2" w:rsidRPr="00C951AF" w:rsidRDefault="00C76EA2" w:rsidP="00AE1B08">
      <w:pPr>
        <w:pStyle w:val="Tekstas"/>
        <w:tabs>
          <w:tab w:val="left" w:pos="1418"/>
        </w:tabs>
        <w:spacing w:before="0" w:after="0"/>
        <w:ind w:right="0" w:firstLine="567"/>
        <w:rPr>
          <w:szCs w:val="24"/>
        </w:rPr>
      </w:pPr>
      <w:r w:rsidRPr="00C951AF">
        <w:rPr>
          <w:szCs w:val="24"/>
        </w:rPr>
        <w:t>Kauno apygardos teismo pirmininkas Nerijus Meilutis,</w:t>
      </w:r>
    </w:p>
    <w:p w:rsidR="00C76EA2" w:rsidRPr="00C951AF" w:rsidRDefault="00C76EA2" w:rsidP="00AE1B08">
      <w:pPr>
        <w:pStyle w:val="Tekstas"/>
        <w:tabs>
          <w:tab w:val="left" w:pos="1418"/>
        </w:tabs>
        <w:spacing w:before="0" w:after="0"/>
        <w:ind w:right="0" w:firstLine="567"/>
        <w:rPr>
          <w:szCs w:val="24"/>
        </w:rPr>
      </w:pPr>
      <w:r w:rsidRPr="00C951AF">
        <w:rPr>
          <w:szCs w:val="24"/>
        </w:rPr>
        <w:t>Kauno apygardos teismo Baudžiamųjų bylų skyriaus pirmininkas Darius Kantaravičius,</w:t>
      </w:r>
    </w:p>
    <w:p w:rsidR="00C76EA2" w:rsidRPr="00C951AF" w:rsidRDefault="00C76EA2" w:rsidP="00AE1B08">
      <w:pPr>
        <w:pStyle w:val="Tekstas"/>
        <w:tabs>
          <w:tab w:val="left" w:pos="1418"/>
        </w:tabs>
        <w:spacing w:before="0" w:after="0"/>
        <w:ind w:right="0" w:firstLine="567"/>
        <w:rPr>
          <w:szCs w:val="24"/>
        </w:rPr>
      </w:pPr>
      <w:r w:rsidRPr="00C951AF">
        <w:rPr>
          <w:szCs w:val="24"/>
        </w:rPr>
        <w:t>Regionų apygardos administracinio teismo Šiaulių rūmų teisėjas Žanas Kubeckas,</w:t>
      </w:r>
    </w:p>
    <w:p w:rsidR="00C76EA2" w:rsidRPr="00C951AF" w:rsidRDefault="00C76EA2" w:rsidP="00AE1B08">
      <w:pPr>
        <w:pStyle w:val="Tekstas"/>
        <w:spacing w:before="0" w:after="0"/>
        <w:ind w:right="0" w:firstLine="567"/>
        <w:rPr>
          <w:szCs w:val="24"/>
        </w:rPr>
      </w:pPr>
      <w:r w:rsidRPr="00C951AF">
        <w:rPr>
          <w:szCs w:val="24"/>
        </w:rPr>
        <w:t>Klaipėdos apylinkės teismo Klaipėdos miesto rūmų teisėja Audra</w:t>
      </w:r>
      <w:r w:rsidRPr="00C951AF">
        <w:rPr>
          <w:i/>
          <w:szCs w:val="24"/>
        </w:rPr>
        <w:t xml:space="preserve"> </w:t>
      </w:r>
      <w:r w:rsidRPr="00C951AF">
        <w:rPr>
          <w:szCs w:val="24"/>
        </w:rPr>
        <w:t xml:space="preserve">Ežerskė, </w:t>
      </w:r>
    </w:p>
    <w:p w:rsidR="00C76EA2" w:rsidRPr="00C951AF" w:rsidRDefault="00C76EA2" w:rsidP="00AE1B08">
      <w:pPr>
        <w:pStyle w:val="Tekstas"/>
        <w:tabs>
          <w:tab w:val="left" w:pos="1418"/>
        </w:tabs>
        <w:spacing w:before="0" w:after="0"/>
        <w:ind w:right="0" w:firstLine="567"/>
        <w:rPr>
          <w:szCs w:val="24"/>
        </w:rPr>
      </w:pPr>
      <w:r w:rsidRPr="00C951AF">
        <w:rPr>
          <w:szCs w:val="24"/>
        </w:rPr>
        <w:t>Utenos apylinkės teismo pirmininkė Irena Vapsvienė</w:t>
      </w:r>
      <w:r w:rsidRPr="00C951AF">
        <w:rPr>
          <w:i/>
          <w:szCs w:val="24"/>
        </w:rPr>
        <w:t>.</w:t>
      </w:r>
    </w:p>
    <w:p w:rsidR="00C76EA2" w:rsidRPr="00C951AF" w:rsidRDefault="00C76EA2" w:rsidP="00AE1B08">
      <w:pPr>
        <w:pStyle w:val="Paantrat"/>
        <w:tabs>
          <w:tab w:val="num" w:pos="0"/>
          <w:tab w:val="left" w:pos="1134"/>
          <w:tab w:val="left" w:pos="1701"/>
        </w:tabs>
        <w:spacing w:line="240" w:lineRule="auto"/>
        <w:ind w:right="42" w:firstLine="567"/>
        <w:jc w:val="both"/>
        <w:rPr>
          <w:szCs w:val="24"/>
        </w:rPr>
      </w:pPr>
    </w:p>
    <w:p w:rsidR="00855D24" w:rsidRPr="00C951AF" w:rsidRDefault="008F37FD" w:rsidP="00AE1B08">
      <w:pPr>
        <w:pStyle w:val="Tekstas"/>
        <w:tabs>
          <w:tab w:val="left" w:pos="0"/>
        </w:tabs>
        <w:spacing w:before="0" w:after="0"/>
        <w:ind w:right="0" w:firstLine="567"/>
        <w:rPr>
          <w:b/>
          <w:szCs w:val="24"/>
        </w:rPr>
      </w:pPr>
      <w:r w:rsidRPr="00C951AF">
        <w:rPr>
          <w:b/>
          <w:szCs w:val="24"/>
        </w:rPr>
        <w:t xml:space="preserve">Nebalsavo Teisėjų tarybos nariai: </w:t>
      </w:r>
    </w:p>
    <w:p w:rsidR="00C76EA2" w:rsidRPr="00C951AF" w:rsidRDefault="00C76EA2" w:rsidP="00AE1B08">
      <w:pPr>
        <w:pStyle w:val="Tekstas"/>
        <w:tabs>
          <w:tab w:val="left" w:pos="1418"/>
        </w:tabs>
        <w:spacing w:before="0" w:after="0"/>
        <w:ind w:right="0" w:firstLine="567"/>
        <w:rPr>
          <w:szCs w:val="24"/>
        </w:rPr>
      </w:pPr>
      <w:r w:rsidRPr="00C951AF">
        <w:rPr>
          <w:szCs w:val="24"/>
        </w:rPr>
        <w:t>Šiaulių apygardos teismo teisėjas Vytautas Kursevičius,</w:t>
      </w:r>
    </w:p>
    <w:p w:rsidR="00C76EA2" w:rsidRPr="00C951AF" w:rsidRDefault="00C76EA2" w:rsidP="00355631">
      <w:pPr>
        <w:pStyle w:val="Tekstas"/>
        <w:tabs>
          <w:tab w:val="left" w:pos="0"/>
        </w:tabs>
        <w:spacing w:before="0" w:after="0"/>
        <w:ind w:right="0" w:firstLine="567"/>
      </w:pPr>
      <w:r w:rsidRPr="00C951AF">
        <w:rPr>
          <w:szCs w:val="24"/>
        </w:rPr>
        <w:t>Vilniaus apygardos teismo pirmininkė Loreta Braždienė</w:t>
      </w:r>
      <w:r w:rsidR="00826621" w:rsidRPr="00C951AF">
        <w:rPr>
          <w:szCs w:val="24"/>
        </w:rPr>
        <w:t>.</w:t>
      </w:r>
    </w:p>
    <w:p w:rsidR="00BA775C" w:rsidRPr="00C951AF" w:rsidRDefault="00C71F8D" w:rsidP="00AE1B08">
      <w:pPr>
        <w:pStyle w:val="Paantrat"/>
        <w:tabs>
          <w:tab w:val="num" w:pos="0"/>
          <w:tab w:val="left" w:pos="1134"/>
          <w:tab w:val="left" w:pos="1701"/>
        </w:tabs>
        <w:spacing w:line="240" w:lineRule="auto"/>
        <w:ind w:right="42" w:firstLine="567"/>
        <w:jc w:val="left"/>
        <w:rPr>
          <w:szCs w:val="24"/>
        </w:rPr>
      </w:pPr>
      <w:r w:rsidRPr="00C951AF">
        <w:rPr>
          <w:szCs w:val="24"/>
        </w:rPr>
        <w:lastRenderedPageBreak/>
        <w:t>DARBOTVARKĖ:</w:t>
      </w:r>
      <w:r w:rsidR="00BA775C" w:rsidRPr="00C951AF">
        <w:rPr>
          <w:szCs w:val="24"/>
        </w:rPr>
        <w:t xml:space="preserve"> </w:t>
      </w:r>
    </w:p>
    <w:p w:rsidR="00BA775C" w:rsidRPr="00C951AF" w:rsidRDefault="00BA775C" w:rsidP="00AE1B08">
      <w:pPr>
        <w:pStyle w:val="Paantrat"/>
        <w:tabs>
          <w:tab w:val="num" w:pos="0"/>
          <w:tab w:val="left" w:pos="1134"/>
          <w:tab w:val="left" w:pos="1701"/>
        </w:tabs>
        <w:spacing w:line="240" w:lineRule="auto"/>
        <w:ind w:right="42" w:firstLine="567"/>
        <w:jc w:val="both"/>
        <w:rPr>
          <w:b w:val="0"/>
          <w:bCs/>
        </w:rPr>
      </w:pPr>
      <w:r w:rsidRPr="00C951AF">
        <w:rPr>
          <w:b w:val="0"/>
          <w:bCs/>
          <w:szCs w:val="24"/>
        </w:rPr>
        <w:t xml:space="preserve">1. </w:t>
      </w:r>
      <w:r w:rsidRPr="00C951AF">
        <w:rPr>
          <w:b w:val="0"/>
          <w:bCs/>
        </w:rPr>
        <w:t xml:space="preserve">Dėl Teisėjų tarybos nario Vytauto Kursevičiaus nusišalinimo nuo Vilniaus miesto apylinkės teismo teisėjos Ingos Štuopienės 2019 m. rugsėjo 24 d. prašymo svarstymo. </w:t>
      </w:r>
    </w:p>
    <w:p w:rsidR="00BA775C" w:rsidRPr="00C951AF" w:rsidRDefault="00BA775C" w:rsidP="00AE1B08">
      <w:pPr>
        <w:pStyle w:val="Paantrat"/>
        <w:tabs>
          <w:tab w:val="num" w:pos="0"/>
          <w:tab w:val="left" w:pos="1134"/>
          <w:tab w:val="left" w:pos="1701"/>
        </w:tabs>
        <w:spacing w:line="240" w:lineRule="auto"/>
        <w:ind w:right="42" w:firstLine="567"/>
        <w:jc w:val="both"/>
        <w:rPr>
          <w:b w:val="0"/>
          <w:bCs/>
          <w:szCs w:val="24"/>
        </w:rPr>
      </w:pPr>
      <w:r w:rsidRPr="00C951AF">
        <w:rPr>
          <w:b w:val="0"/>
          <w:bCs/>
          <w:szCs w:val="24"/>
        </w:rPr>
        <w:t>2. Dėl Vilniaus miesto apylinkės teismo teisėjos Ingos Štuopienės 2019 m. rugsėjo 24 d. prašymo.</w:t>
      </w:r>
    </w:p>
    <w:p w:rsidR="00187EB2" w:rsidRPr="00C951AF" w:rsidRDefault="00187EB2" w:rsidP="00AE1B08">
      <w:pPr>
        <w:pStyle w:val="Paantrat"/>
        <w:tabs>
          <w:tab w:val="num" w:pos="0"/>
          <w:tab w:val="left" w:pos="1134"/>
          <w:tab w:val="left" w:pos="1701"/>
        </w:tabs>
        <w:spacing w:line="240" w:lineRule="auto"/>
        <w:ind w:right="42" w:firstLine="567"/>
        <w:jc w:val="both"/>
        <w:rPr>
          <w:b w:val="0"/>
          <w:bCs/>
          <w:szCs w:val="24"/>
        </w:rPr>
      </w:pPr>
    </w:p>
    <w:p w:rsidR="00AE1B08" w:rsidRPr="00C951AF" w:rsidRDefault="00CF6BB0" w:rsidP="00AE1B08">
      <w:pPr>
        <w:pStyle w:val="Paantrat"/>
        <w:tabs>
          <w:tab w:val="num" w:pos="0"/>
          <w:tab w:val="left" w:pos="1134"/>
          <w:tab w:val="left" w:pos="1701"/>
        </w:tabs>
        <w:spacing w:line="240" w:lineRule="auto"/>
        <w:ind w:right="42" w:firstLine="567"/>
        <w:jc w:val="both"/>
        <w:rPr>
          <w:b w:val="0"/>
          <w:bCs/>
        </w:rPr>
      </w:pPr>
      <w:r w:rsidRPr="00C951AF">
        <w:rPr>
          <w:b w:val="0"/>
          <w:bCs/>
          <w:color w:val="000000"/>
          <w:szCs w:val="24"/>
        </w:rPr>
        <w:t>S</w:t>
      </w:r>
      <w:r w:rsidR="00D041F3" w:rsidRPr="00C951AF">
        <w:rPr>
          <w:b w:val="0"/>
          <w:bCs/>
          <w:color w:val="000000"/>
          <w:szCs w:val="24"/>
        </w:rPr>
        <w:t>VARSTYTA</w:t>
      </w:r>
      <w:r w:rsidR="004B0CC5" w:rsidRPr="00C951AF">
        <w:rPr>
          <w:b w:val="0"/>
          <w:bCs/>
          <w:color w:val="000000"/>
          <w:szCs w:val="24"/>
        </w:rPr>
        <w:t xml:space="preserve">. </w:t>
      </w:r>
      <w:r w:rsidR="009A49DE" w:rsidRPr="00C951AF">
        <w:rPr>
          <w:b w:val="0"/>
          <w:bCs/>
          <w:szCs w:val="24"/>
        </w:rPr>
        <w:t>1</w:t>
      </w:r>
      <w:bookmarkStart w:id="1" w:name="_Hlk21611930"/>
      <w:r w:rsidR="004B0CC5" w:rsidRPr="00C951AF">
        <w:rPr>
          <w:b w:val="0"/>
          <w:bCs/>
          <w:szCs w:val="24"/>
        </w:rPr>
        <w:t>.</w:t>
      </w:r>
      <w:r w:rsidR="00A13BE8" w:rsidRPr="00C951AF">
        <w:rPr>
          <w:b w:val="0"/>
          <w:bCs/>
          <w:szCs w:val="24"/>
        </w:rPr>
        <w:t xml:space="preserve"> </w:t>
      </w:r>
      <w:bookmarkEnd w:id="1"/>
      <w:r w:rsidR="00023B6E" w:rsidRPr="00C951AF">
        <w:rPr>
          <w:b w:val="0"/>
          <w:bCs/>
        </w:rPr>
        <w:t xml:space="preserve">Dėl Teisėjų tarybos nario Vytauto Kursevičiaus nusišalinimo nuo Vilniaus miesto apylinkės teismo teisėjos Ingos Štuopienės 2019 m. rugsėjo 24 d. prašymo svarstymo. </w:t>
      </w:r>
    </w:p>
    <w:p w:rsidR="00AE1B08" w:rsidRPr="00C951AF" w:rsidRDefault="007642B3" w:rsidP="00AE1B08">
      <w:pPr>
        <w:pStyle w:val="Paantrat"/>
        <w:tabs>
          <w:tab w:val="num" w:pos="0"/>
          <w:tab w:val="left" w:pos="1134"/>
          <w:tab w:val="left" w:pos="1701"/>
        </w:tabs>
        <w:spacing w:line="240" w:lineRule="auto"/>
        <w:ind w:right="42" w:firstLine="567"/>
        <w:jc w:val="both"/>
        <w:rPr>
          <w:b w:val="0"/>
          <w:bCs/>
          <w:szCs w:val="24"/>
        </w:rPr>
      </w:pPr>
      <w:r w:rsidRPr="00C951AF">
        <w:rPr>
          <w:b w:val="0"/>
          <w:bCs/>
          <w:szCs w:val="24"/>
        </w:rPr>
        <w:t>Vyksta balsavimas</w:t>
      </w:r>
      <w:r w:rsidR="0069562F" w:rsidRPr="00C951AF">
        <w:rPr>
          <w:b w:val="0"/>
          <w:bCs/>
          <w:szCs w:val="24"/>
        </w:rPr>
        <w:t>.</w:t>
      </w:r>
      <w:r w:rsidR="00AE1B08" w:rsidRPr="00C951AF">
        <w:rPr>
          <w:b w:val="0"/>
          <w:bCs/>
          <w:szCs w:val="24"/>
        </w:rPr>
        <w:t xml:space="preserve"> </w:t>
      </w:r>
    </w:p>
    <w:p w:rsidR="00AE1B08" w:rsidRPr="00C951AF" w:rsidRDefault="00AE1B08" w:rsidP="00AE1B08">
      <w:pPr>
        <w:pStyle w:val="Paantrat"/>
        <w:tabs>
          <w:tab w:val="num" w:pos="0"/>
          <w:tab w:val="left" w:pos="1134"/>
          <w:tab w:val="left" w:pos="1701"/>
        </w:tabs>
        <w:spacing w:line="240" w:lineRule="auto"/>
        <w:ind w:right="42" w:firstLine="567"/>
        <w:jc w:val="both"/>
        <w:rPr>
          <w:b w:val="0"/>
          <w:bCs/>
        </w:rPr>
      </w:pPr>
      <w:r w:rsidRPr="00C951AF">
        <w:rPr>
          <w:b w:val="0"/>
          <w:bCs/>
          <w:szCs w:val="24"/>
        </w:rPr>
        <w:t xml:space="preserve">Kas už tai, kad būtų patvirtintas Teisėjų tarybos nario Vytauto Kursevičiaus nusišalinimas nuo Vilniaus miesto apylinkės teismo teisėjos Ingos Štuopienės 2019 m. rugsėjo 24 d. prašymo svarstymo. </w:t>
      </w:r>
    </w:p>
    <w:p w:rsidR="00AE1B08" w:rsidRPr="00C951AF" w:rsidRDefault="00D22430" w:rsidP="00AE1B08">
      <w:pPr>
        <w:pStyle w:val="Paantrat"/>
        <w:tabs>
          <w:tab w:val="num" w:pos="0"/>
          <w:tab w:val="left" w:pos="1134"/>
          <w:tab w:val="left" w:pos="1701"/>
        </w:tabs>
        <w:spacing w:line="240" w:lineRule="auto"/>
        <w:ind w:right="42" w:firstLine="567"/>
        <w:jc w:val="both"/>
        <w:rPr>
          <w:b w:val="0"/>
          <w:bCs/>
          <w:szCs w:val="24"/>
        </w:rPr>
      </w:pPr>
      <w:r w:rsidRPr="00C951AF">
        <w:rPr>
          <w:b w:val="0"/>
          <w:bCs/>
          <w:szCs w:val="24"/>
        </w:rPr>
        <w:t>Balsavimo rezultatai:</w:t>
      </w:r>
      <w:r w:rsidR="00AE1B08" w:rsidRPr="00C951AF">
        <w:rPr>
          <w:b w:val="0"/>
          <w:bCs/>
          <w:szCs w:val="24"/>
        </w:rPr>
        <w:t xml:space="preserve"> </w:t>
      </w:r>
    </w:p>
    <w:p w:rsidR="00AE1B08" w:rsidRPr="00C951AF" w:rsidRDefault="002C4F85" w:rsidP="00AE1B08">
      <w:pPr>
        <w:pStyle w:val="Paantrat"/>
        <w:tabs>
          <w:tab w:val="num" w:pos="0"/>
          <w:tab w:val="left" w:pos="1134"/>
          <w:tab w:val="left" w:pos="1701"/>
        </w:tabs>
        <w:spacing w:line="240" w:lineRule="auto"/>
        <w:ind w:right="42" w:firstLine="567"/>
        <w:jc w:val="both"/>
        <w:rPr>
          <w:b w:val="0"/>
          <w:bCs/>
          <w:szCs w:val="24"/>
        </w:rPr>
      </w:pPr>
      <w:r w:rsidRPr="00C951AF">
        <w:rPr>
          <w:b w:val="0"/>
          <w:bCs/>
          <w:color w:val="000000" w:themeColor="text1"/>
          <w:szCs w:val="24"/>
        </w:rPr>
        <w:t>Už –</w:t>
      </w:r>
      <w:r w:rsidR="004B0CC5" w:rsidRPr="00C951AF">
        <w:rPr>
          <w:b w:val="0"/>
          <w:bCs/>
          <w:color w:val="000000" w:themeColor="text1"/>
          <w:szCs w:val="24"/>
        </w:rPr>
        <w:t>1</w:t>
      </w:r>
      <w:r w:rsidR="00AE1B08" w:rsidRPr="00C951AF">
        <w:rPr>
          <w:b w:val="0"/>
          <w:bCs/>
          <w:color w:val="000000" w:themeColor="text1"/>
          <w:szCs w:val="24"/>
        </w:rPr>
        <w:t>9</w:t>
      </w:r>
      <w:r w:rsidR="00D22430" w:rsidRPr="00C951AF">
        <w:rPr>
          <w:b w:val="0"/>
          <w:bCs/>
          <w:color w:val="000000" w:themeColor="text1"/>
          <w:szCs w:val="24"/>
        </w:rPr>
        <w:t xml:space="preserve">; Prieš – </w:t>
      </w:r>
      <w:r w:rsidR="00024D78" w:rsidRPr="00C951AF">
        <w:rPr>
          <w:b w:val="0"/>
          <w:bCs/>
          <w:color w:val="000000" w:themeColor="text1"/>
          <w:szCs w:val="24"/>
        </w:rPr>
        <w:t>0</w:t>
      </w:r>
      <w:r w:rsidR="00D22430" w:rsidRPr="00C951AF">
        <w:rPr>
          <w:b w:val="0"/>
          <w:bCs/>
          <w:color w:val="000000" w:themeColor="text1"/>
          <w:szCs w:val="24"/>
        </w:rPr>
        <w:t>; Susilaikė – 0</w:t>
      </w:r>
      <w:r w:rsidR="00AE1B08" w:rsidRPr="00C951AF">
        <w:rPr>
          <w:b w:val="0"/>
          <w:bCs/>
          <w:color w:val="000000" w:themeColor="text1"/>
          <w:szCs w:val="24"/>
        </w:rPr>
        <w:t xml:space="preserve">; Nebalsavo – 2 </w:t>
      </w:r>
      <w:r w:rsidR="00AE1B08" w:rsidRPr="00C951AF">
        <w:rPr>
          <w:b w:val="0"/>
          <w:bCs/>
          <w:szCs w:val="24"/>
        </w:rPr>
        <w:t>(L. Braždienė, V. Kursevičius).</w:t>
      </w:r>
    </w:p>
    <w:p w:rsidR="00AF4B81" w:rsidRPr="00C951AF" w:rsidRDefault="00D22430" w:rsidP="00AF4B81">
      <w:pPr>
        <w:pStyle w:val="Paantrat"/>
        <w:tabs>
          <w:tab w:val="num" w:pos="0"/>
          <w:tab w:val="left" w:pos="1134"/>
          <w:tab w:val="left" w:pos="1701"/>
        </w:tabs>
        <w:spacing w:line="240" w:lineRule="auto"/>
        <w:ind w:right="42" w:firstLine="567"/>
        <w:jc w:val="both"/>
        <w:rPr>
          <w:b w:val="0"/>
          <w:bCs/>
        </w:rPr>
      </w:pPr>
      <w:r w:rsidRPr="00C951AF">
        <w:rPr>
          <w:b w:val="0"/>
          <w:bCs/>
          <w:szCs w:val="24"/>
        </w:rPr>
        <w:t xml:space="preserve">NUTARTA. Patvirtinti </w:t>
      </w:r>
      <w:r w:rsidR="00AE1B08" w:rsidRPr="00C951AF">
        <w:rPr>
          <w:b w:val="0"/>
          <w:bCs/>
        </w:rPr>
        <w:t>Teisėjų tarybos nario Vytauto Kursevičiaus nusišalinimą nuo Vilniaus miesto apylinkės teismo teisėjos Ingos Štuopienės 2019 m. rugsėjo 24 d. prašymo svarstymo.</w:t>
      </w:r>
      <w:r w:rsidR="00AF4B81" w:rsidRPr="00C951AF">
        <w:rPr>
          <w:b w:val="0"/>
          <w:bCs/>
        </w:rPr>
        <w:t xml:space="preserve"> </w:t>
      </w:r>
    </w:p>
    <w:p w:rsidR="00AF4B81" w:rsidRPr="00C951AF" w:rsidRDefault="00AF4B81" w:rsidP="00AF4B81">
      <w:pPr>
        <w:pStyle w:val="Paantrat"/>
        <w:tabs>
          <w:tab w:val="num" w:pos="0"/>
          <w:tab w:val="left" w:pos="1134"/>
          <w:tab w:val="left" w:pos="1701"/>
        </w:tabs>
        <w:spacing w:line="240" w:lineRule="auto"/>
        <w:ind w:right="42" w:firstLine="567"/>
        <w:jc w:val="both"/>
        <w:rPr>
          <w:b w:val="0"/>
          <w:bCs/>
        </w:rPr>
      </w:pPr>
    </w:p>
    <w:p w:rsidR="004F39FF" w:rsidRPr="00C951AF" w:rsidRDefault="00AF4B81" w:rsidP="004F39FF">
      <w:pPr>
        <w:pStyle w:val="Paantrat"/>
        <w:tabs>
          <w:tab w:val="num" w:pos="0"/>
          <w:tab w:val="left" w:pos="1134"/>
          <w:tab w:val="left" w:pos="1701"/>
        </w:tabs>
        <w:spacing w:line="240" w:lineRule="auto"/>
        <w:ind w:right="42" w:firstLine="567"/>
        <w:jc w:val="both"/>
        <w:rPr>
          <w:b w:val="0"/>
          <w:bCs/>
          <w:szCs w:val="24"/>
        </w:rPr>
      </w:pPr>
      <w:r w:rsidRPr="00C951AF">
        <w:rPr>
          <w:b w:val="0"/>
          <w:bCs/>
          <w:color w:val="000000"/>
          <w:szCs w:val="24"/>
        </w:rPr>
        <w:t xml:space="preserve">SVARSTYTA. </w:t>
      </w:r>
      <w:r w:rsidRPr="00C951AF">
        <w:rPr>
          <w:b w:val="0"/>
          <w:bCs/>
          <w:szCs w:val="24"/>
        </w:rPr>
        <w:t>2. Dėl Vilniaus miesto apylinkės teismo teisėjos Ingos Štuopienės 2019 m. rugsėjo 24 d. prašymo.</w:t>
      </w:r>
    </w:p>
    <w:p w:rsidR="00C951AF" w:rsidRPr="00C951AF" w:rsidRDefault="00C951AF" w:rsidP="004F39FF">
      <w:pPr>
        <w:pStyle w:val="Paantrat"/>
        <w:tabs>
          <w:tab w:val="num" w:pos="0"/>
          <w:tab w:val="left" w:pos="1134"/>
          <w:tab w:val="left" w:pos="1701"/>
        </w:tabs>
        <w:spacing w:line="240" w:lineRule="auto"/>
        <w:ind w:right="42" w:firstLine="567"/>
        <w:jc w:val="both"/>
        <w:rPr>
          <w:b w:val="0"/>
          <w:bCs/>
          <w:szCs w:val="24"/>
        </w:rPr>
      </w:pPr>
      <w:r w:rsidRPr="00C951AF">
        <w:rPr>
          <w:b w:val="0"/>
          <w:bCs/>
          <w:szCs w:val="24"/>
        </w:rPr>
        <w:t>Vyksta balsavimas.</w:t>
      </w:r>
    </w:p>
    <w:p w:rsidR="00C951AF" w:rsidRPr="00C951AF" w:rsidRDefault="004F39FF" w:rsidP="00C951AF">
      <w:pPr>
        <w:pStyle w:val="Paantrat"/>
        <w:tabs>
          <w:tab w:val="num" w:pos="0"/>
          <w:tab w:val="left" w:pos="1134"/>
          <w:tab w:val="left" w:pos="1701"/>
        </w:tabs>
        <w:spacing w:line="240" w:lineRule="auto"/>
        <w:ind w:right="42" w:firstLine="567"/>
        <w:jc w:val="both"/>
        <w:rPr>
          <w:b w:val="0"/>
          <w:szCs w:val="24"/>
        </w:rPr>
      </w:pPr>
      <w:r w:rsidRPr="00C951AF">
        <w:rPr>
          <w:b w:val="0"/>
          <w:szCs w:val="24"/>
        </w:rPr>
        <w:t>Kas už tai, kad būtų patvirtintas Teisėjų tarybos protokolinio nutarimo projektas, t. y.</w:t>
      </w:r>
      <w:r w:rsidR="00C951AF" w:rsidRPr="00C951AF">
        <w:rPr>
          <w:b w:val="0"/>
          <w:szCs w:val="24"/>
        </w:rPr>
        <w:t xml:space="preserve"> </w:t>
      </w:r>
      <w:r w:rsidRPr="00C951AF">
        <w:rPr>
          <w:b w:val="0"/>
          <w:szCs w:val="24"/>
        </w:rPr>
        <w:t>„Teisėjų taryba, susipažinusi su Vilniaus miesto apylinkės teismo teisėjos Ingos Štuopienės 2019 m. rugsėjo 24 d. prašymu inicijuoti neeilinį tikslinį Vilniaus miesto apylinkės teismo pirmininko ir administracijos vykdomos teismo administravimo veiklos patikrinimą, skundu dėl teisėjo nepriklausomumo pažeidimo, prašymu inicijuoti teisinio reguliavimo pakeitimus (toliau – Prašymas), įvertinusi Teisėjų tarybos 2019 m. spalio 25 d. protokoliniu nutarimu sudarytos komisijos, susidedančios iš Lietuvos Aukščiausiojo Teismo teisėjo Algio Norkūno (komisijos pirmininkas), Lietuvos Aukščiausiojo Teismo teisėjo Artūro Pažarskio ir Lietuvos vyriausiojo administracinio teismo teisėjo Artūro Drigoto 2019 m. lapkričio 28 d. nuomonę Nr. 5TV-6-(7.6.6), kurioje Vilniaus miesto apylinkės teismo teisėjos Ingos Štuopienės nepriklausomumo pažeidimas nekonstatuotas,</w:t>
      </w:r>
      <w:r w:rsidR="00C951AF" w:rsidRPr="00C951AF">
        <w:rPr>
          <w:b w:val="0"/>
          <w:szCs w:val="24"/>
        </w:rPr>
        <w:t xml:space="preserve"> </w:t>
      </w:r>
      <w:r w:rsidRPr="00C951AF">
        <w:rPr>
          <w:b w:val="0"/>
          <w:szCs w:val="24"/>
        </w:rPr>
        <w:t>vadovaudamasi Lietuvos Respublikos teismų įstatymo 104 straipsnio 1 dalies 1 punktu, 120 straipsnio 17 punktu, Teisėjų tarybos darbo reglamento, patvirtinto Teisėjų tarybos 2017 m. vasario 24 d. nutarimu Nr. 13P-30-(7.1.2.) „Dėl Teisėjų tarybos darbo reglamento tvirtinimo“ 74.3, 74.4, 76.8.2 papunkčiais,  n u t a r i a:</w:t>
      </w:r>
      <w:r w:rsidR="00C951AF" w:rsidRPr="00C951AF">
        <w:rPr>
          <w:b w:val="0"/>
          <w:szCs w:val="24"/>
        </w:rPr>
        <w:t xml:space="preserve"> </w:t>
      </w:r>
    </w:p>
    <w:p w:rsidR="004F39FF" w:rsidRPr="00C951AF" w:rsidRDefault="004F39FF" w:rsidP="00C951AF">
      <w:pPr>
        <w:ind w:firstLine="567"/>
        <w:jc w:val="both"/>
        <w:rPr>
          <w:sz w:val="24"/>
          <w:szCs w:val="24"/>
          <w:lang w:val="lt-LT"/>
        </w:rPr>
      </w:pPr>
      <w:r w:rsidRPr="00C951AF">
        <w:rPr>
          <w:sz w:val="24"/>
          <w:szCs w:val="24"/>
          <w:lang w:val="lt-LT"/>
        </w:rPr>
        <w:t>1.</w:t>
      </w:r>
      <w:r w:rsidR="00C33F44">
        <w:rPr>
          <w:sz w:val="24"/>
          <w:szCs w:val="24"/>
          <w:lang w:val="lt-LT"/>
        </w:rPr>
        <w:t xml:space="preserve"> </w:t>
      </w:r>
      <w:r w:rsidRPr="00C951AF">
        <w:rPr>
          <w:sz w:val="24"/>
          <w:szCs w:val="24"/>
          <w:lang w:val="lt-LT"/>
        </w:rPr>
        <w:t xml:space="preserve">Prašymo dalį dėl teisėjo nepriklausomumo pažeidimo pripažinti nepagrįsta; </w:t>
      </w:r>
    </w:p>
    <w:p w:rsidR="004F39FF" w:rsidRPr="00C951AF" w:rsidRDefault="004F39FF" w:rsidP="00C951AF">
      <w:pPr>
        <w:ind w:firstLine="567"/>
        <w:jc w:val="both"/>
        <w:rPr>
          <w:sz w:val="24"/>
          <w:szCs w:val="24"/>
          <w:lang w:val="lt-LT"/>
        </w:rPr>
      </w:pPr>
      <w:r w:rsidRPr="00C951AF">
        <w:rPr>
          <w:sz w:val="24"/>
          <w:szCs w:val="24"/>
          <w:lang w:val="lt-LT"/>
        </w:rPr>
        <w:t>2.</w:t>
      </w:r>
      <w:r w:rsidR="00C33F44">
        <w:rPr>
          <w:sz w:val="24"/>
          <w:szCs w:val="24"/>
          <w:lang w:val="lt-LT"/>
        </w:rPr>
        <w:t xml:space="preserve"> </w:t>
      </w:r>
      <w:r w:rsidRPr="00C951AF">
        <w:rPr>
          <w:sz w:val="24"/>
          <w:szCs w:val="24"/>
          <w:lang w:val="lt-LT"/>
        </w:rPr>
        <w:t>Prašymo dalį dėl teisinio reguliavimo tobulinimo pripažinti iš dalies pagrįsta: inicijuoti Administravimo teismuose nuostatų, patvirtintų Teisėjų tarybos 2015 m. gruodžio 18 d. nutarimu Nr. 13P-157-(7.1.2) „Dėl Administravimo teismuose nuostatų patvirtinimo“, pakeitimą, juose aiškiau reglamentuojant teismo darbuotojų įtraukimą atliekant teisėjų veiklos patikrinimus ir nustatant / tikslinant administracinės veiklos patikrinimo pasirinkimo kriterijus, kad jie nebūtų susiję su konkretaus teisėjo tikrinimu (išskyrus tuos atvejus, kai inicijuojamas tikslinis patikrinimas gavus skundą dėl konkretaus teisėjo);</w:t>
      </w:r>
    </w:p>
    <w:p w:rsidR="004F39FF" w:rsidRPr="00C951AF" w:rsidRDefault="004F39FF" w:rsidP="00C951AF">
      <w:pPr>
        <w:ind w:firstLine="567"/>
        <w:jc w:val="both"/>
        <w:rPr>
          <w:sz w:val="24"/>
          <w:szCs w:val="24"/>
          <w:lang w:val="lt-LT"/>
        </w:rPr>
      </w:pPr>
      <w:r w:rsidRPr="00C951AF">
        <w:rPr>
          <w:sz w:val="24"/>
          <w:szCs w:val="24"/>
          <w:lang w:val="lt-LT"/>
        </w:rPr>
        <w:t>3.</w:t>
      </w:r>
      <w:r w:rsidR="00C33F44">
        <w:rPr>
          <w:sz w:val="24"/>
          <w:szCs w:val="24"/>
          <w:lang w:val="lt-LT"/>
        </w:rPr>
        <w:t xml:space="preserve"> </w:t>
      </w:r>
      <w:r w:rsidRPr="00C951AF">
        <w:rPr>
          <w:sz w:val="24"/>
          <w:szCs w:val="24"/>
          <w:lang w:val="lt-LT"/>
        </w:rPr>
        <w:t>Likusią Prašymo dalį dėl teisinio reguliavimo, susijusio su teisėjų atrankų ir veiklos vertinimo proceso reglamentavimo tobulinimu, pripažinti nepagrįsta ir netenkinti;</w:t>
      </w:r>
    </w:p>
    <w:p w:rsidR="004F39FF" w:rsidRPr="00C951AF" w:rsidRDefault="004F39FF" w:rsidP="00C951AF">
      <w:pPr>
        <w:ind w:firstLine="567"/>
        <w:jc w:val="both"/>
        <w:rPr>
          <w:sz w:val="24"/>
          <w:szCs w:val="24"/>
          <w:lang w:val="lt-LT"/>
        </w:rPr>
      </w:pPr>
      <w:r w:rsidRPr="00C951AF">
        <w:rPr>
          <w:sz w:val="24"/>
          <w:szCs w:val="24"/>
          <w:lang w:val="lt-LT"/>
        </w:rPr>
        <w:t>4.</w:t>
      </w:r>
      <w:r w:rsidR="00C33F44">
        <w:rPr>
          <w:sz w:val="24"/>
          <w:szCs w:val="24"/>
          <w:lang w:val="lt-LT"/>
        </w:rPr>
        <w:t xml:space="preserve"> </w:t>
      </w:r>
      <w:r w:rsidRPr="00C951AF">
        <w:rPr>
          <w:sz w:val="24"/>
          <w:szCs w:val="24"/>
          <w:lang w:val="lt-LT"/>
        </w:rPr>
        <w:t>Prašymo dalį dėl neeilinio tikslinio Vilniaus miesto apylinkės teismo pirmininko ir teismo administracijos vykdomos teismo administravimo veiklos patikrinimo inicijavimo pripažinti nepagrįsta ir netenkinti.</w:t>
      </w:r>
    </w:p>
    <w:p w:rsidR="00AF4B81" w:rsidRPr="00C951AF" w:rsidRDefault="004F39FF" w:rsidP="00912659">
      <w:pPr>
        <w:ind w:firstLine="567"/>
        <w:jc w:val="both"/>
      </w:pPr>
      <w:r w:rsidRPr="00C951AF">
        <w:rPr>
          <w:sz w:val="24"/>
          <w:szCs w:val="24"/>
          <w:lang w:val="lt-LT"/>
        </w:rPr>
        <w:t>5.</w:t>
      </w:r>
      <w:r w:rsidR="00C33F44">
        <w:rPr>
          <w:sz w:val="24"/>
          <w:szCs w:val="24"/>
          <w:lang w:val="lt-LT"/>
        </w:rPr>
        <w:t xml:space="preserve"> </w:t>
      </w:r>
      <w:r w:rsidRPr="00C951AF">
        <w:rPr>
          <w:sz w:val="24"/>
          <w:szCs w:val="24"/>
          <w:lang w:val="lt-LT"/>
        </w:rPr>
        <w:t>Pavesti Nacionalinei teismų administracijai apie priimtus sprendimus informuoti Vilniaus miesto apylinkės teismo teisėją Ingą Štuopienę ir šio teismo pirmininką Marijų Kursevičių.“</w:t>
      </w:r>
    </w:p>
    <w:p w:rsidR="00AF4B81" w:rsidRPr="00C951AF" w:rsidRDefault="00AF4B81" w:rsidP="00AF4B81">
      <w:pPr>
        <w:pStyle w:val="Paantrat"/>
        <w:tabs>
          <w:tab w:val="num" w:pos="0"/>
          <w:tab w:val="left" w:pos="1134"/>
          <w:tab w:val="left" w:pos="1701"/>
        </w:tabs>
        <w:spacing w:line="240" w:lineRule="auto"/>
        <w:ind w:right="42" w:firstLine="567"/>
        <w:jc w:val="both"/>
        <w:rPr>
          <w:b w:val="0"/>
          <w:bCs/>
          <w:szCs w:val="24"/>
        </w:rPr>
      </w:pPr>
      <w:r w:rsidRPr="00C951AF">
        <w:rPr>
          <w:b w:val="0"/>
          <w:bCs/>
          <w:szCs w:val="24"/>
        </w:rPr>
        <w:t xml:space="preserve">Balsavimo rezultatai: </w:t>
      </w:r>
    </w:p>
    <w:p w:rsidR="00AF4B81" w:rsidRPr="00C951AF" w:rsidRDefault="00AF4B81" w:rsidP="00AF4B81">
      <w:pPr>
        <w:pStyle w:val="Paantrat"/>
        <w:tabs>
          <w:tab w:val="num" w:pos="0"/>
          <w:tab w:val="left" w:pos="1134"/>
          <w:tab w:val="left" w:pos="1701"/>
        </w:tabs>
        <w:spacing w:line="240" w:lineRule="auto"/>
        <w:ind w:right="42" w:firstLine="567"/>
        <w:jc w:val="both"/>
        <w:rPr>
          <w:b w:val="0"/>
          <w:bCs/>
          <w:szCs w:val="24"/>
        </w:rPr>
      </w:pPr>
      <w:r w:rsidRPr="00C951AF">
        <w:rPr>
          <w:b w:val="0"/>
          <w:bCs/>
          <w:color w:val="000000" w:themeColor="text1"/>
          <w:szCs w:val="24"/>
        </w:rPr>
        <w:t>Už –1</w:t>
      </w:r>
      <w:r w:rsidR="00C951AF" w:rsidRPr="00C951AF">
        <w:rPr>
          <w:b w:val="0"/>
          <w:bCs/>
          <w:color w:val="000000" w:themeColor="text1"/>
          <w:szCs w:val="24"/>
        </w:rPr>
        <w:t>7</w:t>
      </w:r>
      <w:r w:rsidRPr="00C951AF">
        <w:rPr>
          <w:b w:val="0"/>
          <w:bCs/>
          <w:color w:val="000000" w:themeColor="text1"/>
          <w:szCs w:val="24"/>
        </w:rPr>
        <w:t xml:space="preserve">; Prieš – 0; Susilaikė – </w:t>
      </w:r>
      <w:r w:rsidR="00C951AF" w:rsidRPr="00C951AF">
        <w:rPr>
          <w:b w:val="0"/>
          <w:bCs/>
          <w:color w:val="000000" w:themeColor="text1"/>
          <w:szCs w:val="24"/>
        </w:rPr>
        <w:t>2</w:t>
      </w:r>
      <w:r w:rsidRPr="00C951AF">
        <w:rPr>
          <w:b w:val="0"/>
          <w:bCs/>
          <w:color w:val="000000" w:themeColor="text1"/>
          <w:szCs w:val="24"/>
        </w:rPr>
        <w:t xml:space="preserve">; Nebalsavo – 2 </w:t>
      </w:r>
      <w:r w:rsidRPr="00C951AF">
        <w:rPr>
          <w:b w:val="0"/>
          <w:bCs/>
          <w:szCs w:val="24"/>
        </w:rPr>
        <w:t>(L. Braždienė, V. Kursevičius).</w:t>
      </w:r>
    </w:p>
    <w:p w:rsidR="00C951AF" w:rsidRPr="00C951AF" w:rsidRDefault="00AF4B81" w:rsidP="00C951AF">
      <w:pPr>
        <w:ind w:firstLine="567"/>
        <w:jc w:val="both"/>
        <w:rPr>
          <w:sz w:val="24"/>
          <w:szCs w:val="24"/>
          <w:lang w:val="lt-LT"/>
        </w:rPr>
      </w:pPr>
      <w:r w:rsidRPr="00C951AF">
        <w:rPr>
          <w:bCs/>
          <w:sz w:val="24"/>
          <w:szCs w:val="24"/>
          <w:lang w:val="lt-LT"/>
        </w:rPr>
        <w:lastRenderedPageBreak/>
        <w:t xml:space="preserve">NUTARTA. </w:t>
      </w:r>
      <w:r w:rsidR="00C951AF" w:rsidRPr="00C951AF">
        <w:rPr>
          <w:sz w:val="24"/>
          <w:szCs w:val="24"/>
          <w:lang w:val="lt-LT"/>
        </w:rPr>
        <w:t xml:space="preserve">Pritarti Teisėjų tarybos pateiktam protokolinio nutarimo projektui, t. y. Teisėjų taryba, susipažinusi su Vilniaus miesto apylinkės teismo teisėjos Ingos Štuopienės 2019 m. rugsėjo 24 d. prašymu inicijuoti neeilinį tikslinį Vilniaus miesto apylinkės teismo pirmininko ir administracijos vykdomos teismo administravimo veiklos patikrinimą, skundu dėl teisėjo nepriklausomumo pažeidimo, prašymu inicijuoti teisinio reguliavimo pakeitimus (toliau – Prašymas), </w:t>
      </w:r>
    </w:p>
    <w:p w:rsidR="00C951AF" w:rsidRPr="00C951AF" w:rsidRDefault="00C951AF" w:rsidP="00C951AF">
      <w:pPr>
        <w:jc w:val="both"/>
        <w:rPr>
          <w:sz w:val="24"/>
          <w:szCs w:val="24"/>
          <w:lang w:val="lt-LT"/>
        </w:rPr>
      </w:pPr>
      <w:r w:rsidRPr="00C951AF">
        <w:rPr>
          <w:sz w:val="24"/>
          <w:szCs w:val="24"/>
          <w:lang w:val="lt-LT"/>
        </w:rPr>
        <w:t xml:space="preserve">įvertinusi Teisėjų tarybos 2019 m. spalio 25 d. protokoliniu nutarimu sudarytos komisijos, susidedančios iš Lietuvos Aukščiausiojo Teismo teisėjo Algio Norkūno (komisijos pirmininkas), Lietuvos Aukščiausiojo Teismo teisėjo Artūro Pažarskio ir Lietuvos vyriausiojo administracinio teismo teisėjo Artūro Drigoto 2019 m. lapkričio 28 d. nuomonę Nr. 5TV-6-(7.6.6), kurioje Vilniaus miesto apylinkės teismo teisėjos Ingos Štuopienės nepriklausomumo pažeidimas nekonstatuotas, vadovaudamasi Lietuvos Respublikos teismų įstatymo 104 straipsnio 1 dalies 1 punktu, 120 straipsnio 17 punktu, Teisėjų tarybos darbo reglamento, patvirtinto Teisėjų tarybos 2017 m. vasario 24 d. nutarimu Nr. 13P-30-(7.1.2.) „Dėl Teisėjų tarybos darbo reglamento tvirtinimo“ 74.3, 74.4, 76.8.2 papunkčiais,  n u t a r i a: </w:t>
      </w:r>
    </w:p>
    <w:p w:rsidR="00C951AF" w:rsidRPr="00C951AF" w:rsidRDefault="00C951AF" w:rsidP="00C951AF">
      <w:pPr>
        <w:ind w:firstLine="567"/>
        <w:jc w:val="both"/>
        <w:rPr>
          <w:sz w:val="24"/>
          <w:szCs w:val="24"/>
          <w:lang w:val="lt-LT"/>
        </w:rPr>
      </w:pPr>
      <w:r w:rsidRPr="00C951AF">
        <w:rPr>
          <w:sz w:val="24"/>
          <w:szCs w:val="24"/>
          <w:lang w:val="lt-LT"/>
        </w:rPr>
        <w:t>1.</w:t>
      </w:r>
      <w:r w:rsidR="00C33F44">
        <w:rPr>
          <w:sz w:val="24"/>
          <w:szCs w:val="24"/>
          <w:lang w:val="lt-LT"/>
        </w:rPr>
        <w:t xml:space="preserve"> </w:t>
      </w:r>
      <w:r w:rsidRPr="00C951AF">
        <w:rPr>
          <w:sz w:val="24"/>
          <w:szCs w:val="24"/>
          <w:lang w:val="lt-LT"/>
        </w:rPr>
        <w:t xml:space="preserve">Prašymo dalį dėl teisėjo nepriklausomumo pažeidimo pripažinti nepagrįsta; </w:t>
      </w:r>
    </w:p>
    <w:p w:rsidR="00C951AF" w:rsidRPr="00C951AF" w:rsidRDefault="00C951AF" w:rsidP="00C951AF">
      <w:pPr>
        <w:ind w:firstLine="567"/>
        <w:jc w:val="both"/>
        <w:rPr>
          <w:sz w:val="24"/>
          <w:szCs w:val="24"/>
          <w:lang w:val="lt-LT"/>
        </w:rPr>
      </w:pPr>
      <w:r w:rsidRPr="00C951AF">
        <w:rPr>
          <w:sz w:val="24"/>
          <w:szCs w:val="24"/>
          <w:lang w:val="lt-LT"/>
        </w:rPr>
        <w:t>2.</w:t>
      </w:r>
      <w:r w:rsidR="00C33F44">
        <w:rPr>
          <w:sz w:val="24"/>
          <w:szCs w:val="24"/>
          <w:lang w:val="lt-LT"/>
        </w:rPr>
        <w:t xml:space="preserve"> </w:t>
      </w:r>
      <w:r w:rsidRPr="00C951AF">
        <w:rPr>
          <w:sz w:val="24"/>
          <w:szCs w:val="24"/>
          <w:lang w:val="lt-LT"/>
        </w:rPr>
        <w:t>Prašymo dalį dėl teisinio reguliavimo tobulinimo pripažinti iš dalies pagrįsta: inicijuoti Administravimo teismuose nuostatų, patvirtintų Teisėjų tarybos 2015 m. gruodžio 18 d. nutarimu Nr. 13P-157-(7.1.2) „Dėl Administravimo teismuose nuostatų patvirtinimo“, pakeitimą, juose aiškiau reglamentuojant teismo darbuotojų įtraukimą atliekant teisėjų veiklos patikrinimus ir nustatant / tikslinant administracinės veiklos patikrinimo pasirinkimo kriterijus, kad jie nebūtų susiję su konkretaus teisėjo tikrinimu (išskyrus tuos atvejus, kai inicijuojamas tikslinis patikrinimas gavus skundą dėl konkretaus teisėjo);</w:t>
      </w:r>
    </w:p>
    <w:p w:rsidR="00C951AF" w:rsidRPr="00C951AF" w:rsidRDefault="00C951AF" w:rsidP="00C951AF">
      <w:pPr>
        <w:ind w:firstLine="567"/>
        <w:jc w:val="both"/>
        <w:rPr>
          <w:sz w:val="24"/>
          <w:szCs w:val="24"/>
          <w:lang w:val="lt-LT"/>
        </w:rPr>
      </w:pPr>
      <w:r w:rsidRPr="00C951AF">
        <w:rPr>
          <w:sz w:val="24"/>
          <w:szCs w:val="24"/>
          <w:lang w:val="lt-LT"/>
        </w:rPr>
        <w:t>3.</w:t>
      </w:r>
      <w:r w:rsidR="00C33F44">
        <w:rPr>
          <w:sz w:val="24"/>
          <w:szCs w:val="24"/>
          <w:lang w:val="lt-LT"/>
        </w:rPr>
        <w:t xml:space="preserve"> </w:t>
      </w:r>
      <w:r w:rsidRPr="00C951AF">
        <w:rPr>
          <w:sz w:val="24"/>
          <w:szCs w:val="24"/>
          <w:lang w:val="lt-LT"/>
        </w:rPr>
        <w:t>Likusią Prašymo dalį dėl teisinio reguliavimo, susijusio su teisėjų atrankų ir veiklos vertinimo proceso reglamentavimo tobulinimu, pripažinti nepagrįsta ir netenkinti;</w:t>
      </w:r>
    </w:p>
    <w:p w:rsidR="00C951AF" w:rsidRPr="00C951AF" w:rsidRDefault="00C951AF" w:rsidP="00C951AF">
      <w:pPr>
        <w:ind w:firstLine="567"/>
        <w:jc w:val="both"/>
        <w:rPr>
          <w:sz w:val="24"/>
          <w:szCs w:val="24"/>
          <w:lang w:val="lt-LT"/>
        </w:rPr>
      </w:pPr>
      <w:r w:rsidRPr="00C951AF">
        <w:rPr>
          <w:sz w:val="24"/>
          <w:szCs w:val="24"/>
          <w:lang w:val="lt-LT"/>
        </w:rPr>
        <w:t>4.</w:t>
      </w:r>
      <w:r w:rsidR="00C33F44">
        <w:rPr>
          <w:sz w:val="24"/>
          <w:szCs w:val="24"/>
          <w:lang w:val="lt-LT"/>
        </w:rPr>
        <w:t xml:space="preserve"> </w:t>
      </w:r>
      <w:r w:rsidRPr="00C951AF">
        <w:rPr>
          <w:sz w:val="24"/>
          <w:szCs w:val="24"/>
          <w:lang w:val="lt-LT"/>
        </w:rPr>
        <w:t>Prašymo dalį dėl neeilinio tikslinio Vilniaus miesto apylinkės teismo pirmininko ir teismo administracijos vykdomos teismo administravimo veiklos patikrinimo inicijavimo pripažinti nepagrįsta ir netenkinti.</w:t>
      </w:r>
    </w:p>
    <w:p w:rsidR="00C951AF" w:rsidRPr="00C951AF" w:rsidRDefault="00C951AF" w:rsidP="00C951AF">
      <w:pPr>
        <w:ind w:firstLine="567"/>
        <w:jc w:val="both"/>
        <w:rPr>
          <w:sz w:val="24"/>
          <w:szCs w:val="24"/>
          <w:lang w:val="lt-LT"/>
        </w:rPr>
      </w:pPr>
      <w:r w:rsidRPr="00C951AF">
        <w:rPr>
          <w:sz w:val="24"/>
          <w:szCs w:val="24"/>
          <w:lang w:val="lt-LT"/>
        </w:rPr>
        <w:t>5.</w:t>
      </w:r>
      <w:r w:rsidR="00C33F44">
        <w:rPr>
          <w:sz w:val="24"/>
          <w:szCs w:val="24"/>
          <w:lang w:val="lt-LT"/>
        </w:rPr>
        <w:t xml:space="preserve"> </w:t>
      </w:r>
      <w:r w:rsidRPr="00C951AF">
        <w:rPr>
          <w:sz w:val="24"/>
          <w:szCs w:val="24"/>
          <w:lang w:val="lt-LT"/>
        </w:rPr>
        <w:t>Pavesti Nacionalinei teismų administracijai apie priimtus sprendimus informuoti Vilniaus miesto apylinkės teismo teisėją Ingą Štuopienę ir šio teismo pirmininką Marijų Kursevičių.</w:t>
      </w:r>
    </w:p>
    <w:p w:rsidR="008F37FD" w:rsidRPr="00C951AF" w:rsidRDefault="008F37FD" w:rsidP="00AE1B08">
      <w:pPr>
        <w:pStyle w:val="Paantrat"/>
        <w:tabs>
          <w:tab w:val="num" w:pos="0"/>
          <w:tab w:val="left" w:pos="1134"/>
          <w:tab w:val="left" w:pos="1701"/>
        </w:tabs>
        <w:spacing w:line="240" w:lineRule="auto"/>
        <w:ind w:right="42" w:firstLine="567"/>
        <w:jc w:val="both"/>
        <w:rPr>
          <w:b w:val="0"/>
          <w:szCs w:val="24"/>
        </w:rPr>
      </w:pPr>
    </w:p>
    <w:p w:rsidR="009B2513" w:rsidRPr="00C951AF" w:rsidRDefault="009109BC" w:rsidP="00AE1B08">
      <w:pPr>
        <w:pStyle w:val="Paantrat"/>
        <w:tabs>
          <w:tab w:val="num" w:pos="0"/>
          <w:tab w:val="left" w:pos="1134"/>
          <w:tab w:val="left" w:pos="1701"/>
        </w:tabs>
        <w:spacing w:line="240" w:lineRule="auto"/>
        <w:ind w:right="42" w:firstLine="567"/>
        <w:jc w:val="both"/>
        <w:rPr>
          <w:szCs w:val="24"/>
        </w:rPr>
      </w:pPr>
      <w:r w:rsidRPr="00C951AF">
        <w:rPr>
          <w:szCs w:val="24"/>
        </w:rPr>
        <w:t xml:space="preserve">Posėdžio pabaiga </w:t>
      </w:r>
      <w:r w:rsidR="008C57BC" w:rsidRPr="00C951AF">
        <w:rPr>
          <w:szCs w:val="24"/>
        </w:rPr>
        <w:t>201</w:t>
      </w:r>
      <w:r w:rsidR="00A13BE8" w:rsidRPr="00C951AF">
        <w:rPr>
          <w:szCs w:val="24"/>
        </w:rPr>
        <w:t>9</w:t>
      </w:r>
      <w:r w:rsidR="008C57BC" w:rsidRPr="00C951AF">
        <w:rPr>
          <w:szCs w:val="24"/>
        </w:rPr>
        <w:t>-</w:t>
      </w:r>
      <w:r w:rsidR="00A13BE8" w:rsidRPr="00C951AF">
        <w:rPr>
          <w:szCs w:val="24"/>
        </w:rPr>
        <w:t>1</w:t>
      </w:r>
      <w:r w:rsidR="00F63AB9" w:rsidRPr="00C951AF">
        <w:rPr>
          <w:szCs w:val="24"/>
        </w:rPr>
        <w:t>2</w:t>
      </w:r>
      <w:r w:rsidR="00A52B75" w:rsidRPr="00C951AF">
        <w:rPr>
          <w:szCs w:val="24"/>
        </w:rPr>
        <w:t>-</w:t>
      </w:r>
      <w:r w:rsidR="00F63AB9" w:rsidRPr="00C951AF">
        <w:rPr>
          <w:szCs w:val="24"/>
        </w:rPr>
        <w:t>05</w:t>
      </w:r>
      <w:r w:rsidR="008C57BC" w:rsidRPr="00C951AF">
        <w:rPr>
          <w:szCs w:val="24"/>
        </w:rPr>
        <w:t xml:space="preserve"> </w:t>
      </w:r>
      <w:r w:rsidR="00305A2D" w:rsidRPr="00C951AF">
        <w:rPr>
          <w:szCs w:val="24"/>
        </w:rPr>
        <w:t>1</w:t>
      </w:r>
      <w:r w:rsidR="00C951AF" w:rsidRPr="00C951AF">
        <w:rPr>
          <w:szCs w:val="24"/>
        </w:rPr>
        <w:t>3</w:t>
      </w:r>
      <w:r w:rsidR="0085353A" w:rsidRPr="00C951AF">
        <w:rPr>
          <w:szCs w:val="24"/>
        </w:rPr>
        <w:t>.</w:t>
      </w:r>
      <w:r w:rsidR="008600DB" w:rsidRPr="00C951AF">
        <w:rPr>
          <w:szCs w:val="24"/>
        </w:rPr>
        <w:t>0</w:t>
      </w:r>
      <w:r w:rsidR="00A43E77" w:rsidRPr="00C951AF">
        <w:rPr>
          <w:szCs w:val="24"/>
        </w:rPr>
        <w:t>0</w:t>
      </w:r>
      <w:r w:rsidRPr="00C951AF">
        <w:rPr>
          <w:szCs w:val="24"/>
        </w:rPr>
        <w:t xml:space="preserve"> val.</w:t>
      </w:r>
      <w:r w:rsidR="007E4118" w:rsidRPr="00C951AF">
        <w:rPr>
          <w:szCs w:val="24"/>
        </w:rPr>
        <w:t xml:space="preserve"> </w:t>
      </w:r>
    </w:p>
    <w:p w:rsidR="009B2513" w:rsidRPr="00C951AF" w:rsidRDefault="00F20155" w:rsidP="00AE1B08">
      <w:pPr>
        <w:pStyle w:val="Paantrat"/>
        <w:tabs>
          <w:tab w:val="num" w:pos="0"/>
          <w:tab w:val="left" w:pos="1134"/>
          <w:tab w:val="left" w:pos="1701"/>
        </w:tabs>
        <w:spacing w:line="240" w:lineRule="auto"/>
        <w:ind w:right="42" w:firstLine="567"/>
        <w:jc w:val="both"/>
        <w:rPr>
          <w:b w:val="0"/>
          <w:szCs w:val="24"/>
        </w:rPr>
      </w:pPr>
      <w:r w:rsidRPr="00C951AF">
        <w:rPr>
          <w:b w:val="0"/>
        </w:rPr>
        <w:t>Balsavimo rezultatai pridedami prie protokolo.</w:t>
      </w:r>
      <w:r w:rsidR="007E4118" w:rsidRPr="00C951AF">
        <w:rPr>
          <w:b w:val="0"/>
          <w:szCs w:val="24"/>
        </w:rPr>
        <w:t xml:space="preserve"> </w:t>
      </w:r>
    </w:p>
    <w:p w:rsidR="004F39FF" w:rsidRPr="00C951AF" w:rsidRDefault="00F20155" w:rsidP="00AE1B08">
      <w:pPr>
        <w:pStyle w:val="Paantrat"/>
        <w:tabs>
          <w:tab w:val="num" w:pos="0"/>
          <w:tab w:val="left" w:pos="1134"/>
          <w:tab w:val="left" w:pos="1701"/>
        </w:tabs>
        <w:spacing w:line="240" w:lineRule="auto"/>
        <w:ind w:right="42" w:firstLine="567"/>
        <w:jc w:val="both"/>
        <w:rPr>
          <w:b w:val="0"/>
          <w:color w:val="000000" w:themeColor="text1"/>
        </w:rPr>
      </w:pPr>
      <w:r w:rsidRPr="00C951AF">
        <w:rPr>
          <w:b w:val="0"/>
        </w:rPr>
        <w:t>PRIDEDAMA</w:t>
      </w:r>
      <w:r w:rsidR="004F39FF" w:rsidRPr="00C951AF">
        <w:rPr>
          <w:b w:val="0"/>
          <w:color w:val="000000" w:themeColor="text1"/>
        </w:rPr>
        <w:t>:</w:t>
      </w:r>
    </w:p>
    <w:p w:rsidR="004F39FF" w:rsidRPr="00C951AF" w:rsidRDefault="004F39FF" w:rsidP="00AE1B08">
      <w:pPr>
        <w:pStyle w:val="Paantrat"/>
        <w:tabs>
          <w:tab w:val="num" w:pos="0"/>
          <w:tab w:val="left" w:pos="1134"/>
          <w:tab w:val="left" w:pos="1701"/>
        </w:tabs>
        <w:spacing w:line="240" w:lineRule="auto"/>
        <w:ind w:right="42" w:firstLine="567"/>
        <w:jc w:val="both"/>
        <w:rPr>
          <w:b w:val="0"/>
          <w:color w:val="000000" w:themeColor="text1"/>
        </w:rPr>
      </w:pPr>
      <w:r w:rsidRPr="00C951AF">
        <w:rPr>
          <w:b w:val="0"/>
          <w:color w:val="000000" w:themeColor="text1"/>
        </w:rPr>
        <w:t>1. Teisėjų tarybos protokolinio nutarimo projektas, 1 lapas.</w:t>
      </w:r>
      <w:r w:rsidR="00024D78" w:rsidRPr="00C951AF">
        <w:rPr>
          <w:b w:val="0"/>
          <w:color w:val="000000" w:themeColor="text1"/>
        </w:rPr>
        <w:t xml:space="preserve"> </w:t>
      </w:r>
    </w:p>
    <w:p w:rsidR="007E4118" w:rsidRPr="00C951AF" w:rsidRDefault="004F39FF" w:rsidP="00AE1B08">
      <w:pPr>
        <w:pStyle w:val="Paantrat"/>
        <w:tabs>
          <w:tab w:val="num" w:pos="0"/>
          <w:tab w:val="left" w:pos="1134"/>
          <w:tab w:val="left" w:pos="1701"/>
        </w:tabs>
        <w:spacing w:line="240" w:lineRule="auto"/>
        <w:ind w:right="42" w:firstLine="567"/>
        <w:jc w:val="both"/>
        <w:rPr>
          <w:b w:val="0"/>
          <w:color w:val="000000" w:themeColor="text1"/>
        </w:rPr>
      </w:pPr>
      <w:r w:rsidRPr="00C951AF">
        <w:rPr>
          <w:b w:val="0"/>
          <w:color w:val="000000" w:themeColor="text1"/>
        </w:rPr>
        <w:t xml:space="preserve">2. </w:t>
      </w:r>
      <w:r w:rsidR="00F20155" w:rsidRPr="00C951AF">
        <w:rPr>
          <w:b w:val="0"/>
          <w:color w:val="000000" w:themeColor="text1"/>
        </w:rPr>
        <w:t>Teis</w:t>
      </w:r>
      <w:r w:rsidR="00DA3A26" w:rsidRPr="00C951AF">
        <w:rPr>
          <w:b w:val="0"/>
          <w:color w:val="000000" w:themeColor="text1"/>
        </w:rPr>
        <w:t xml:space="preserve">ėjų </w:t>
      </w:r>
      <w:r w:rsidR="00F20155" w:rsidRPr="00C951AF">
        <w:rPr>
          <w:b w:val="0"/>
          <w:color w:val="000000" w:themeColor="text1"/>
        </w:rPr>
        <w:t>tarybos narių balsavimo rezultatai</w:t>
      </w:r>
      <w:r w:rsidR="0055090C" w:rsidRPr="00C951AF">
        <w:rPr>
          <w:b w:val="0"/>
          <w:color w:val="000000" w:themeColor="text1"/>
        </w:rPr>
        <w:t>,</w:t>
      </w:r>
      <w:r w:rsidR="00592256" w:rsidRPr="00C951AF">
        <w:rPr>
          <w:b w:val="0"/>
          <w:color w:val="000000" w:themeColor="text1"/>
        </w:rPr>
        <w:t xml:space="preserve"> </w:t>
      </w:r>
      <w:r w:rsidR="00BA4035" w:rsidRPr="00C951AF">
        <w:rPr>
          <w:b w:val="0"/>
          <w:color w:val="000000" w:themeColor="text1"/>
        </w:rPr>
        <w:t>1</w:t>
      </w:r>
      <w:r w:rsidR="00110305" w:rsidRPr="00C951AF">
        <w:rPr>
          <w:b w:val="0"/>
          <w:color w:val="000000" w:themeColor="text1"/>
        </w:rPr>
        <w:t>7</w:t>
      </w:r>
      <w:r w:rsidR="008600DB" w:rsidRPr="00C951AF">
        <w:rPr>
          <w:b w:val="0"/>
          <w:color w:val="000000" w:themeColor="text1"/>
        </w:rPr>
        <w:t xml:space="preserve"> </w:t>
      </w:r>
      <w:r w:rsidR="00F20155" w:rsidRPr="00C951AF">
        <w:rPr>
          <w:b w:val="0"/>
          <w:color w:val="000000" w:themeColor="text1"/>
        </w:rPr>
        <w:t>lap</w:t>
      </w:r>
      <w:r w:rsidR="00BA4035" w:rsidRPr="00C951AF">
        <w:rPr>
          <w:b w:val="0"/>
          <w:color w:val="000000" w:themeColor="text1"/>
        </w:rPr>
        <w:t>ų</w:t>
      </w:r>
      <w:r w:rsidR="00024D78" w:rsidRPr="00C951AF">
        <w:rPr>
          <w:b w:val="0"/>
          <w:color w:val="000000" w:themeColor="text1"/>
        </w:rPr>
        <w:t>.</w:t>
      </w:r>
    </w:p>
    <w:p w:rsidR="00592256" w:rsidRPr="00C951AF" w:rsidRDefault="00592256" w:rsidP="00AE1B08">
      <w:pPr>
        <w:pStyle w:val="Tekstas"/>
        <w:spacing w:before="0" w:after="0"/>
        <w:ind w:right="0" w:firstLine="567"/>
        <w:rPr>
          <w:color w:val="000000" w:themeColor="text1"/>
          <w:szCs w:val="24"/>
        </w:rPr>
      </w:pPr>
    </w:p>
    <w:p w:rsidR="00863861" w:rsidRPr="00C951AF" w:rsidRDefault="00863861" w:rsidP="00AE1B08">
      <w:pPr>
        <w:pStyle w:val="Tekstas"/>
        <w:spacing w:before="0" w:after="0"/>
        <w:ind w:right="0" w:firstLine="567"/>
        <w:rPr>
          <w:szCs w:val="24"/>
        </w:rPr>
      </w:pPr>
    </w:p>
    <w:p w:rsidR="00E6480B" w:rsidRPr="00C951AF" w:rsidRDefault="0078227F" w:rsidP="00AE1B08">
      <w:pPr>
        <w:pStyle w:val="Tekstas"/>
        <w:tabs>
          <w:tab w:val="left" w:pos="7655"/>
        </w:tabs>
        <w:spacing w:before="0" w:after="0"/>
        <w:ind w:right="0" w:firstLine="567"/>
        <w:rPr>
          <w:szCs w:val="24"/>
        </w:rPr>
      </w:pPr>
      <w:r w:rsidRPr="00C951AF">
        <w:rPr>
          <w:szCs w:val="24"/>
        </w:rPr>
        <w:t>Posėdžio pirmininkas</w:t>
      </w:r>
      <w:r w:rsidRPr="00C951AF">
        <w:rPr>
          <w:szCs w:val="24"/>
        </w:rPr>
        <w:tab/>
      </w:r>
      <w:r w:rsidR="00A13BE8" w:rsidRPr="00C951AF">
        <w:rPr>
          <w:szCs w:val="24"/>
        </w:rPr>
        <w:t>Algimantas Valantinas</w:t>
      </w:r>
    </w:p>
    <w:p w:rsidR="00592256" w:rsidRPr="00C951AF" w:rsidRDefault="00592256" w:rsidP="00AE1B08">
      <w:pPr>
        <w:pStyle w:val="Tekstas"/>
        <w:tabs>
          <w:tab w:val="left" w:pos="7655"/>
        </w:tabs>
        <w:spacing w:before="0" w:after="0"/>
        <w:ind w:right="0" w:firstLine="567"/>
        <w:rPr>
          <w:szCs w:val="24"/>
        </w:rPr>
      </w:pPr>
    </w:p>
    <w:p w:rsidR="000D3789" w:rsidRPr="00C951AF" w:rsidRDefault="000D3789" w:rsidP="00AE1B08">
      <w:pPr>
        <w:pStyle w:val="Tekstas"/>
        <w:tabs>
          <w:tab w:val="left" w:pos="7655"/>
        </w:tabs>
        <w:spacing w:before="0" w:after="0"/>
        <w:ind w:right="0" w:firstLine="567"/>
        <w:rPr>
          <w:szCs w:val="24"/>
        </w:rPr>
      </w:pPr>
    </w:p>
    <w:p w:rsidR="00C951AF" w:rsidRPr="00C951AF" w:rsidRDefault="00C951AF" w:rsidP="00AE1B08">
      <w:pPr>
        <w:pStyle w:val="Tekstas"/>
        <w:tabs>
          <w:tab w:val="left" w:pos="7655"/>
        </w:tabs>
        <w:spacing w:before="0" w:after="0"/>
        <w:ind w:right="0" w:firstLine="567"/>
        <w:rPr>
          <w:szCs w:val="24"/>
        </w:rPr>
      </w:pPr>
    </w:p>
    <w:p w:rsidR="00F20155" w:rsidRPr="00C951AF" w:rsidRDefault="00CF6BB0" w:rsidP="00AE1B08">
      <w:pPr>
        <w:pStyle w:val="Tekstas"/>
        <w:tabs>
          <w:tab w:val="left" w:pos="7655"/>
        </w:tabs>
        <w:spacing w:before="0" w:after="0"/>
        <w:ind w:right="0" w:firstLine="567"/>
      </w:pPr>
      <w:r w:rsidRPr="00C951AF">
        <w:rPr>
          <w:szCs w:val="24"/>
        </w:rPr>
        <w:t>Posėdžio sekretorė</w:t>
      </w:r>
      <w:r w:rsidRPr="00C951AF">
        <w:rPr>
          <w:szCs w:val="24"/>
        </w:rPr>
        <w:tab/>
      </w:r>
      <w:r w:rsidR="001C7B7F" w:rsidRPr="00C951AF">
        <w:rPr>
          <w:szCs w:val="24"/>
        </w:rPr>
        <w:t>Alina Dokutovičienė</w:t>
      </w:r>
    </w:p>
    <w:sectPr w:rsidR="00F20155" w:rsidRPr="00C951AF" w:rsidSect="00280A52">
      <w:headerReference w:type="even" r:id="rId9"/>
      <w:headerReference w:type="default" r:id="rId10"/>
      <w:footerReference w:type="even" r:id="rId11"/>
      <w:footerReference w:type="default" r:id="rId12"/>
      <w:pgSz w:w="12240" w:h="15840"/>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EF1" w:rsidRDefault="00553EF1">
      <w:r>
        <w:separator/>
      </w:r>
    </w:p>
  </w:endnote>
  <w:endnote w:type="continuationSeparator" w:id="0">
    <w:p w:rsidR="00553EF1" w:rsidRDefault="0055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B121C" w:rsidRDefault="00BB12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Porat"/>
      <w:framePr w:wrap="around" w:vAnchor="text" w:hAnchor="margin" w:xAlign="right" w:y="1"/>
      <w:rPr>
        <w:rStyle w:val="Puslapionumeris"/>
      </w:rPr>
    </w:pPr>
  </w:p>
  <w:p w:rsidR="00BB121C" w:rsidRDefault="00BB12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EF1" w:rsidRDefault="00553EF1">
      <w:r>
        <w:separator/>
      </w:r>
    </w:p>
  </w:footnote>
  <w:footnote w:type="continuationSeparator" w:id="0">
    <w:p w:rsidR="00553EF1" w:rsidRDefault="0055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B121C" w:rsidRDefault="00BB12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1C" w:rsidRDefault="00BB121C">
    <w:pPr>
      <w:pStyle w:val="Antrats"/>
      <w:jc w:val="center"/>
    </w:pPr>
    <w:r>
      <w:fldChar w:fldCharType="begin"/>
    </w:r>
    <w:r>
      <w:instrText xml:space="preserve"> PAGE   \* MERGEFORMAT </w:instrText>
    </w:r>
    <w:r>
      <w:fldChar w:fldCharType="separate"/>
    </w:r>
    <w:r w:rsidR="00744685">
      <w:rPr>
        <w:noProof/>
      </w:rPr>
      <w:t>2</w:t>
    </w:r>
    <w:r>
      <w:fldChar w:fldCharType="end"/>
    </w:r>
  </w:p>
  <w:p w:rsidR="00BB121C" w:rsidRDefault="00BB12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33C"/>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62F6C68"/>
    <w:multiLevelType w:val="hybridMultilevel"/>
    <w:tmpl w:val="C832A088"/>
    <w:lvl w:ilvl="0" w:tplc="36D28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C02997"/>
    <w:multiLevelType w:val="hybridMultilevel"/>
    <w:tmpl w:val="FDDA51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7590AD4"/>
    <w:multiLevelType w:val="hybridMultilevel"/>
    <w:tmpl w:val="EED85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B6AC5"/>
    <w:multiLevelType w:val="hybridMultilevel"/>
    <w:tmpl w:val="2E6C4F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B295B7F"/>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BFF576E"/>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2B4B46"/>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34E28B8"/>
    <w:multiLevelType w:val="hybridMultilevel"/>
    <w:tmpl w:val="1A44ECDC"/>
    <w:lvl w:ilvl="0" w:tplc="4712E962">
      <w:start w:val="1"/>
      <w:numFmt w:val="decimal"/>
      <w:lvlText w:val="%1."/>
      <w:lvlJc w:val="left"/>
      <w:pPr>
        <w:ind w:left="1887" w:hanging="85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62A47DA"/>
    <w:multiLevelType w:val="hybridMultilevel"/>
    <w:tmpl w:val="352AF446"/>
    <w:lvl w:ilvl="0" w:tplc="C96261F8">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F9499C"/>
    <w:multiLevelType w:val="hybridMultilevel"/>
    <w:tmpl w:val="9E7EDF62"/>
    <w:lvl w:ilvl="0" w:tplc="0C3EFBC0">
      <w:start w:val="1"/>
      <w:numFmt w:val="decimal"/>
      <w:lvlText w:val="%1."/>
      <w:lvlJc w:val="left"/>
      <w:pPr>
        <w:ind w:left="927"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6934668"/>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8B76103"/>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012788A"/>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371557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6A13482"/>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7452FED"/>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85D2BC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A35653D"/>
    <w:multiLevelType w:val="hybridMultilevel"/>
    <w:tmpl w:val="0B5E98C8"/>
    <w:lvl w:ilvl="0" w:tplc="A740EE36">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5E9B1921"/>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29A7D98"/>
    <w:multiLevelType w:val="hybridMultilevel"/>
    <w:tmpl w:val="13F4FB92"/>
    <w:lvl w:ilvl="0" w:tplc="E954C710">
      <w:start w:val="1"/>
      <w:numFmt w:val="bullet"/>
      <w:lvlText w:val="-"/>
      <w:lvlJc w:val="left"/>
      <w:pPr>
        <w:ind w:left="1429" w:hanging="360"/>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64612541"/>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5553031"/>
    <w:multiLevelType w:val="hybridMultilevel"/>
    <w:tmpl w:val="FC5277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8" w15:restartNumberingAfterBreak="0">
    <w:nsid w:val="69066A92"/>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DA76A51"/>
    <w:multiLevelType w:val="hybridMultilevel"/>
    <w:tmpl w:val="BFA23232"/>
    <w:lvl w:ilvl="0" w:tplc="EDDA7B9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364F89"/>
    <w:multiLevelType w:val="hybridMultilevel"/>
    <w:tmpl w:val="224E5A6A"/>
    <w:lvl w:ilvl="0" w:tplc="9C10AEF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6823243"/>
    <w:multiLevelType w:val="hybridMultilevel"/>
    <w:tmpl w:val="7EF4CEB2"/>
    <w:lvl w:ilvl="0" w:tplc="DD189F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BF30D3"/>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AB0092F"/>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F192989"/>
    <w:multiLevelType w:val="hybridMultilevel"/>
    <w:tmpl w:val="9E7EDF62"/>
    <w:lvl w:ilvl="0" w:tplc="0C3EFBC0">
      <w:start w:val="1"/>
      <w:numFmt w:val="decimal"/>
      <w:lvlText w:val="%1."/>
      <w:lvlJc w:val="left"/>
      <w:pPr>
        <w:ind w:left="927"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3"/>
  </w:num>
  <w:num w:numId="10">
    <w:abstractNumId w:val="19"/>
  </w:num>
  <w:num w:numId="11">
    <w:abstractNumId w:val="25"/>
  </w:num>
  <w:num w:numId="12">
    <w:abstractNumId w:val="7"/>
  </w:num>
  <w:num w:numId="13">
    <w:abstractNumId w:val="33"/>
  </w:num>
  <w:num w:numId="14">
    <w:abstractNumId w:val="9"/>
  </w:num>
  <w:num w:numId="15">
    <w:abstractNumId w:val="17"/>
  </w:num>
  <w:num w:numId="16">
    <w:abstractNumId w:val="18"/>
  </w:num>
  <w:num w:numId="17">
    <w:abstractNumId w:val="21"/>
  </w:num>
  <w:num w:numId="18">
    <w:abstractNumId w:val="15"/>
  </w:num>
  <w:num w:numId="19">
    <w:abstractNumId w:val="16"/>
  </w:num>
  <w:num w:numId="20">
    <w:abstractNumId w:val="3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4"/>
  </w:num>
  <w:num w:numId="25">
    <w:abstractNumId w:val="12"/>
  </w:num>
  <w:num w:numId="26">
    <w:abstractNumId w:val="30"/>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8"/>
  </w:num>
  <w:num w:numId="31">
    <w:abstractNumId w:val="4"/>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1"/>
  </w:num>
  <w:num w:numId="35">
    <w:abstractNumId w:val="24"/>
  </w:num>
  <w:num w:numId="36">
    <w:abstractNumId w:val="31"/>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EAB"/>
    <w:rsid w:val="000103E3"/>
    <w:rsid w:val="0001044D"/>
    <w:rsid w:val="00012540"/>
    <w:rsid w:val="00013886"/>
    <w:rsid w:val="00015556"/>
    <w:rsid w:val="00021590"/>
    <w:rsid w:val="00023B6E"/>
    <w:rsid w:val="00024D78"/>
    <w:rsid w:val="00024E23"/>
    <w:rsid w:val="00025E81"/>
    <w:rsid w:val="00026070"/>
    <w:rsid w:val="00030E03"/>
    <w:rsid w:val="00063232"/>
    <w:rsid w:val="000662BD"/>
    <w:rsid w:val="00071E07"/>
    <w:rsid w:val="00083C1D"/>
    <w:rsid w:val="000872DB"/>
    <w:rsid w:val="00087B2E"/>
    <w:rsid w:val="00091599"/>
    <w:rsid w:val="00092BAA"/>
    <w:rsid w:val="00094119"/>
    <w:rsid w:val="00095B8A"/>
    <w:rsid w:val="00095DB9"/>
    <w:rsid w:val="00096BDD"/>
    <w:rsid w:val="00096F41"/>
    <w:rsid w:val="00097EBF"/>
    <w:rsid w:val="000A24E2"/>
    <w:rsid w:val="000A4F98"/>
    <w:rsid w:val="000A6E04"/>
    <w:rsid w:val="000B233F"/>
    <w:rsid w:val="000B469C"/>
    <w:rsid w:val="000C73C5"/>
    <w:rsid w:val="000D2486"/>
    <w:rsid w:val="000D3789"/>
    <w:rsid w:val="000E5E05"/>
    <w:rsid w:val="000E6C51"/>
    <w:rsid w:val="000E6F06"/>
    <w:rsid w:val="000F1389"/>
    <w:rsid w:val="000F15B7"/>
    <w:rsid w:val="000F46B7"/>
    <w:rsid w:val="000F611B"/>
    <w:rsid w:val="00103AFC"/>
    <w:rsid w:val="00104AB8"/>
    <w:rsid w:val="00104FB6"/>
    <w:rsid w:val="00105973"/>
    <w:rsid w:val="00110305"/>
    <w:rsid w:val="00122697"/>
    <w:rsid w:val="0012294B"/>
    <w:rsid w:val="001231C9"/>
    <w:rsid w:val="00123939"/>
    <w:rsid w:val="00133E31"/>
    <w:rsid w:val="00136B59"/>
    <w:rsid w:val="00137C7D"/>
    <w:rsid w:val="00141E1D"/>
    <w:rsid w:val="0014406B"/>
    <w:rsid w:val="00144EA6"/>
    <w:rsid w:val="00146294"/>
    <w:rsid w:val="0015180E"/>
    <w:rsid w:val="00154F81"/>
    <w:rsid w:val="00155B33"/>
    <w:rsid w:val="00160168"/>
    <w:rsid w:val="00163311"/>
    <w:rsid w:val="00166C64"/>
    <w:rsid w:val="001762FA"/>
    <w:rsid w:val="00177B98"/>
    <w:rsid w:val="001804C0"/>
    <w:rsid w:val="00180662"/>
    <w:rsid w:val="00181EA8"/>
    <w:rsid w:val="00187EB2"/>
    <w:rsid w:val="00192FA1"/>
    <w:rsid w:val="00193140"/>
    <w:rsid w:val="00196D54"/>
    <w:rsid w:val="00197499"/>
    <w:rsid w:val="00197844"/>
    <w:rsid w:val="001A0F97"/>
    <w:rsid w:val="001A7324"/>
    <w:rsid w:val="001A7818"/>
    <w:rsid w:val="001B6132"/>
    <w:rsid w:val="001C7B7F"/>
    <w:rsid w:val="001D4C11"/>
    <w:rsid w:val="001D5333"/>
    <w:rsid w:val="001D5ACD"/>
    <w:rsid w:val="001F072F"/>
    <w:rsid w:val="001F3247"/>
    <w:rsid w:val="001F3560"/>
    <w:rsid w:val="001F5BA4"/>
    <w:rsid w:val="001F5D81"/>
    <w:rsid w:val="002027ED"/>
    <w:rsid w:val="0020329D"/>
    <w:rsid w:val="002141C8"/>
    <w:rsid w:val="0021590E"/>
    <w:rsid w:val="00222EEB"/>
    <w:rsid w:val="0022345C"/>
    <w:rsid w:val="00243C26"/>
    <w:rsid w:val="00244F03"/>
    <w:rsid w:val="002516C5"/>
    <w:rsid w:val="002549F4"/>
    <w:rsid w:val="00256896"/>
    <w:rsid w:val="00261CD7"/>
    <w:rsid w:val="00263890"/>
    <w:rsid w:val="00264570"/>
    <w:rsid w:val="00272B59"/>
    <w:rsid w:val="002804C1"/>
    <w:rsid w:val="00280A52"/>
    <w:rsid w:val="00283747"/>
    <w:rsid w:val="00284EE2"/>
    <w:rsid w:val="00286627"/>
    <w:rsid w:val="00287755"/>
    <w:rsid w:val="00296C43"/>
    <w:rsid w:val="002A1ACF"/>
    <w:rsid w:val="002A3918"/>
    <w:rsid w:val="002A52DC"/>
    <w:rsid w:val="002B0004"/>
    <w:rsid w:val="002B0566"/>
    <w:rsid w:val="002B1B01"/>
    <w:rsid w:val="002B54CA"/>
    <w:rsid w:val="002B58F9"/>
    <w:rsid w:val="002C2EEF"/>
    <w:rsid w:val="002C4825"/>
    <w:rsid w:val="002C4F85"/>
    <w:rsid w:val="002D05B4"/>
    <w:rsid w:val="002D3FB5"/>
    <w:rsid w:val="002E05C5"/>
    <w:rsid w:val="002E6EA4"/>
    <w:rsid w:val="002F0E8E"/>
    <w:rsid w:val="002F1FD2"/>
    <w:rsid w:val="002F206F"/>
    <w:rsid w:val="002F5E6E"/>
    <w:rsid w:val="00301ECC"/>
    <w:rsid w:val="00305A2D"/>
    <w:rsid w:val="00307AEC"/>
    <w:rsid w:val="00310B66"/>
    <w:rsid w:val="00313536"/>
    <w:rsid w:val="0031608D"/>
    <w:rsid w:val="003219C7"/>
    <w:rsid w:val="003256D1"/>
    <w:rsid w:val="00330405"/>
    <w:rsid w:val="00333F64"/>
    <w:rsid w:val="00335902"/>
    <w:rsid w:val="003359E1"/>
    <w:rsid w:val="00336970"/>
    <w:rsid w:val="003428E2"/>
    <w:rsid w:val="00342D46"/>
    <w:rsid w:val="00344D52"/>
    <w:rsid w:val="003462AE"/>
    <w:rsid w:val="003462B6"/>
    <w:rsid w:val="003472D8"/>
    <w:rsid w:val="003505AA"/>
    <w:rsid w:val="003540EA"/>
    <w:rsid w:val="00355631"/>
    <w:rsid w:val="00356FEE"/>
    <w:rsid w:val="003604B1"/>
    <w:rsid w:val="003613A4"/>
    <w:rsid w:val="00362716"/>
    <w:rsid w:val="00365C92"/>
    <w:rsid w:val="00365DE2"/>
    <w:rsid w:val="00370C60"/>
    <w:rsid w:val="003731B1"/>
    <w:rsid w:val="00385FD0"/>
    <w:rsid w:val="00386EA5"/>
    <w:rsid w:val="003877F4"/>
    <w:rsid w:val="00391A33"/>
    <w:rsid w:val="00395F9D"/>
    <w:rsid w:val="003A1A14"/>
    <w:rsid w:val="003A1BDE"/>
    <w:rsid w:val="003A5F49"/>
    <w:rsid w:val="003B2529"/>
    <w:rsid w:val="003B52A0"/>
    <w:rsid w:val="003C2CC2"/>
    <w:rsid w:val="003C7809"/>
    <w:rsid w:val="003D0F9D"/>
    <w:rsid w:val="003D409C"/>
    <w:rsid w:val="003D7A71"/>
    <w:rsid w:val="003E2CE4"/>
    <w:rsid w:val="003E508F"/>
    <w:rsid w:val="003E6CEA"/>
    <w:rsid w:val="003F17F8"/>
    <w:rsid w:val="003F2621"/>
    <w:rsid w:val="003F4828"/>
    <w:rsid w:val="00400B96"/>
    <w:rsid w:val="00407247"/>
    <w:rsid w:val="0041189A"/>
    <w:rsid w:val="00411CC8"/>
    <w:rsid w:val="00416C6C"/>
    <w:rsid w:val="00432385"/>
    <w:rsid w:val="00433E86"/>
    <w:rsid w:val="00435D2A"/>
    <w:rsid w:val="00436EC7"/>
    <w:rsid w:val="00442262"/>
    <w:rsid w:val="00443FC1"/>
    <w:rsid w:val="00445198"/>
    <w:rsid w:val="00446C5F"/>
    <w:rsid w:val="0045179E"/>
    <w:rsid w:val="00451C50"/>
    <w:rsid w:val="00453994"/>
    <w:rsid w:val="00455EE6"/>
    <w:rsid w:val="00457147"/>
    <w:rsid w:val="00460F31"/>
    <w:rsid w:val="00461CC7"/>
    <w:rsid w:val="0046467F"/>
    <w:rsid w:val="004673D0"/>
    <w:rsid w:val="00474D86"/>
    <w:rsid w:val="00476891"/>
    <w:rsid w:val="00483C24"/>
    <w:rsid w:val="004912EA"/>
    <w:rsid w:val="00495BA4"/>
    <w:rsid w:val="004A63AE"/>
    <w:rsid w:val="004A6CE8"/>
    <w:rsid w:val="004B0CC5"/>
    <w:rsid w:val="004B343F"/>
    <w:rsid w:val="004C3935"/>
    <w:rsid w:val="004C5394"/>
    <w:rsid w:val="004C640B"/>
    <w:rsid w:val="004D0869"/>
    <w:rsid w:val="004D0B54"/>
    <w:rsid w:val="004D2F26"/>
    <w:rsid w:val="004E264E"/>
    <w:rsid w:val="004E3C58"/>
    <w:rsid w:val="004F152E"/>
    <w:rsid w:val="004F2506"/>
    <w:rsid w:val="004F39FF"/>
    <w:rsid w:val="004F4263"/>
    <w:rsid w:val="0050119D"/>
    <w:rsid w:val="005037A9"/>
    <w:rsid w:val="00503F71"/>
    <w:rsid w:val="005043D5"/>
    <w:rsid w:val="00505641"/>
    <w:rsid w:val="005100C3"/>
    <w:rsid w:val="005105AA"/>
    <w:rsid w:val="00515234"/>
    <w:rsid w:val="005173D5"/>
    <w:rsid w:val="00520A67"/>
    <w:rsid w:val="00524131"/>
    <w:rsid w:val="005254B9"/>
    <w:rsid w:val="005266A2"/>
    <w:rsid w:val="00535F60"/>
    <w:rsid w:val="0055090C"/>
    <w:rsid w:val="005521E0"/>
    <w:rsid w:val="00553776"/>
    <w:rsid w:val="00553EF1"/>
    <w:rsid w:val="005547A7"/>
    <w:rsid w:val="00557898"/>
    <w:rsid w:val="005578C6"/>
    <w:rsid w:val="00563F77"/>
    <w:rsid w:val="00564367"/>
    <w:rsid w:val="00565669"/>
    <w:rsid w:val="00566ABA"/>
    <w:rsid w:val="005721DE"/>
    <w:rsid w:val="005750B7"/>
    <w:rsid w:val="00577066"/>
    <w:rsid w:val="00577E92"/>
    <w:rsid w:val="005829D3"/>
    <w:rsid w:val="00583976"/>
    <w:rsid w:val="00583BD4"/>
    <w:rsid w:val="005845EE"/>
    <w:rsid w:val="00584A74"/>
    <w:rsid w:val="00590DF9"/>
    <w:rsid w:val="00591899"/>
    <w:rsid w:val="00591E7E"/>
    <w:rsid w:val="00592256"/>
    <w:rsid w:val="00595A5F"/>
    <w:rsid w:val="005A098F"/>
    <w:rsid w:val="005A3999"/>
    <w:rsid w:val="005A452B"/>
    <w:rsid w:val="005A6287"/>
    <w:rsid w:val="005A7B2E"/>
    <w:rsid w:val="005B1C1C"/>
    <w:rsid w:val="005B77FE"/>
    <w:rsid w:val="005C4CBB"/>
    <w:rsid w:val="005C6643"/>
    <w:rsid w:val="005D0980"/>
    <w:rsid w:val="005D1368"/>
    <w:rsid w:val="005D41C0"/>
    <w:rsid w:val="005D6B07"/>
    <w:rsid w:val="005E15C8"/>
    <w:rsid w:val="005F1CBF"/>
    <w:rsid w:val="005F2BC8"/>
    <w:rsid w:val="005F4C80"/>
    <w:rsid w:val="005F7DEA"/>
    <w:rsid w:val="00600E77"/>
    <w:rsid w:val="006021B8"/>
    <w:rsid w:val="00603C06"/>
    <w:rsid w:val="00610262"/>
    <w:rsid w:val="00614E83"/>
    <w:rsid w:val="006160C2"/>
    <w:rsid w:val="00616498"/>
    <w:rsid w:val="00623B5A"/>
    <w:rsid w:val="006251CD"/>
    <w:rsid w:val="006312EE"/>
    <w:rsid w:val="006335C2"/>
    <w:rsid w:val="00635C6A"/>
    <w:rsid w:val="00637BFD"/>
    <w:rsid w:val="0064112A"/>
    <w:rsid w:val="0065056F"/>
    <w:rsid w:val="00655099"/>
    <w:rsid w:val="00660C2E"/>
    <w:rsid w:val="00662385"/>
    <w:rsid w:val="00663898"/>
    <w:rsid w:val="006650D6"/>
    <w:rsid w:val="0066619D"/>
    <w:rsid w:val="00685448"/>
    <w:rsid w:val="006928C8"/>
    <w:rsid w:val="0069562F"/>
    <w:rsid w:val="00696A42"/>
    <w:rsid w:val="006A063E"/>
    <w:rsid w:val="006A2C1F"/>
    <w:rsid w:val="006A4F28"/>
    <w:rsid w:val="006A5B7B"/>
    <w:rsid w:val="006A5E66"/>
    <w:rsid w:val="006A7FEF"/>
    <w:rsid w:val="006B0D06"/>
    <w:rsid w:val="006B2F43"/>
    <w:rsid w:val="006B4024"/>
    <w:rsid w:val="006B6AC3"/>
    <w:rsid w:val="006C4C4F"/>
    <w:rsid w:val="006D124E"/>
    <w:rsid w:val="006D1461"/>
    <w:rsid w:val="006D1B0B"/>
    <w:rsid w:val="006E0A7C"/>
    <w:rsid w:val="006E22E4"/>
    <w:rsid w:val="006E7018"/>
    <w:rsid w:val="00700519"/>
    <w:rsid w:val="0070162A"/>
    <w:rsid w:val="00706DCA"/>
    <w:rsid w:val="00706E44"/>
    <w:rsid w:val="0070746C"/>
    <w:rsid w:val="00712801"/>
    <w:rsid w:val="00714C4D"/>
    <w:rsid w:val="00717738"/>
    <w:rsid w:val="00720D49"/>
    <w:rsid w:val="00721D15"/>
    <w:rsid w:val="00724299"/>
    <w:rsid w:val="0072625E"/>
    <w:rsid w:val="00726EBC"/>
    <w:rsid w:val="00734A10"/>
    <w:rsid w:val="0073678E"/>
    <w:rsid w:val="0073791F"/>
    <w:rsid w:val="007400D9"/>
    <w:rsid w:val="00742DB9"/>
    <w:rsid w:val="007437ED"/>
    <w:rsid w:val="00744685"/>
    <w:rsid w:val="00746956"/>
    <w:rsid w:val="00747ECB"/>
    <w:rsid w:val="00753ACB"/>
    <w:rsid w:val="0075567D"/>
    <w:rsid w:val="007556B4"/>
    <w:rsid w:val="007605E0"/>
    <w:rsid w:val="00763286"/>
    <w:rsid w:val="007642B3"/>
    <w:rsid w:val="007707A3"/>
    <w:rsid w:val="007807E4"/>
    <w:rsid w:val="0078166F"/>
    <w:rsid w:val="00781D2D"/>
    <w:rsid w:val="0078227F"/>
    <w:rsid w:val="0078442B"/>
    <w:rsid w:val="00786F28"/>
    <w:rsid w:val="00790B14"/>
    <w:rsid w:val="007951B1"/>
    <w:rsid w:val="00795D64"/>
    <w:rsid w:val="007B61B8"/>
    <w:rsid w:val="007B6436"/>
    <w:rsid w:val="007B725D"/>
    <w:rsid w:val="007B75C5"/>
    <w:rsid w:val="007C3B16"/>
    <w:rsid w:val="007C6615"/>
    <w:rsid w:val="007C747F"/>
    <w:rsid w:val="007D04F1"/>
    <w:rsid w:val="007E06AE"/>
    <w:rsid w:val="007E2A5C"/>
    <w:rsid w:val="007E2D77"/>
    <w:rsid w:val="007E2FA4"/>
    <w:rsid w:val="007E4115"/>
    <w:rsid w:val="007E4118"/>
    <w:rsid w:val="007E4F55"/>
    <w:rsid w:val="007F27F5"/>
    <w:rsid w:val="00800A46"/>
    <w:rsid w:val="00801F33"/>
    <w:rsid w:val="00802E63"/>
    <w:rsid w:val="008074B4"/>
    <w:rsid w:val="00810902"/>
    <w:rsid w:val="0081256E"/>
    <w:rsid w:val="00820573"/>
    <w:rsid w:val="00825E2D"/>
    <w:rsid w:val="00826621"/>
    <w:rsid w:val="00827EAD"/>
    <w:rsid w:val="0083168E"/>
    <w:rsid w:val="008431DF"/>
    <w:rsid w:val="008435AF"/>
    <w:rsid w:val="00846F31"/>
    <w:rsid w:val="008502A6"/>
    <w:rsid w:val="00851FA1"/>
    <w:rsid w:val="0085353A"/>
    <w:rsid w:val="0085449A"/>
    <w:rsid w:val="00855D24"/>
    <w:rsid w:val="008600DB"/>
    <w:rsid w:val="00860538"/>
    <w:rsid w:val="008622F3"/>
    <w:rsid w:val="00863861"/>
    <w:rsid w:val="0086418F"/>
    <w:rsid w:val="00872685"/>
    <w:rsid w:val="008729D4"/>
    <w:rsid w:val="00876F45"/>
    <w:rsid w:val="00881310"/>
    <w:rsid w:val="0088207F"/>
    <w:rsid w:val="008921A6"/>
    <w:rsid w:val="00896F30"/>
    <w:rsid w:val="008A07EC"/>
    <w:rsid w:val="008A3785"/>
    <w:rsid w:val="008B0C16"/>
    <w:rsid w:val="008C2A7D"/>
    <w:rsid w:val="008C52F7"/>
    <w:rsid w:val="008C57BC"/>
    <w:rsid w:val="008D489E"/>
    <w:rsid w:val="008D4F29"/>
    <w:rsid w:val="008D52B1"/>
    <w:rsid w:val="008E03D3"/>
    <w:rsid w:val="008E382F"/>
    <w:rsid w:val="008E5BC5"/>
    <w:rsid w:val="008F37FD"/>
    <w:rsid w:val="008F4021"/>
    <w:rsid w:val="008F5775"/>
    <w:rsid w:val="009006BB"/>
    <w:rsid w:val="00900F94"/>
    <w:rsid w:val="00906123"/>
    <w:rsid w:val="009065FC"/>
    <w:rsid w:val="0090724B"/>
    <w:rsid w:val="009109BC"/>
    <w:rsid w:val="009120F8"/>
    <w:rsid w:val="00912659"/>
    <w:rsid w:val="00913C50"/>
    <w:rsid w:val="00914993"/>
    <w:rsid w:val="00916F5F"/>
    <w:rsid w:val="0092113A"/>
    <w:rsid w:val="00925AE7"/>
    <w:rsid w:val="0092620D"/>
    <w:rsid w:val="00932B43"/>
    <w:rsid w:val="009347E1"/>
    <w:rsid w:val="00942123"/>
    <w:rsid w:val="00942F9C"/>
    <w:rsid w:val="00944543"/>
    <w:rsid w:val="00945830"/>
    <w:rsid w:val="0095100B"/>
    <w:rsid w:val="00952EFE"/>
    <w:rsid w:val="00954B7D"/>
    <w:rsid w:val="009556B6"/>
    <w:rsid w:val="00957B63"/>
    <w:rsid w:val="009606CB"/>
    <w:rsid w:val="00964EF7"/>
    <w:rsid w:val="00966127"/>
    <w:rsid w:val="0096784E"/>
    <w:rsid w:val="00975071"/>
    <w:rsid w:val="0097796F"/>
    <w:rsid w:val="00981009"/>
    <w:rsid w:val="0098246B"/>
    <w:rsid w:val="00996788"/>
    <w:rsid w:val="009A0805"/>
    <w:rsid w:val="009A49DE"/>
    <w:rsid w:val="009B2513"/>
    <w:rsid w:val="009B4F15"/>
    <w:rsid w:val="009C1D95"/>
    <w:rsid w:val="009C6D74"/>
    <w:rsid w:val="009D0AF4"/>
    <w:rsid w:val="009D0F14"/>
    <w:rsid w:val="009D15BA"/>
    <w:rsid w:val="009D1F44"/>
    <w:rsid w:val="009D668A"/>
    <w:rsid w:val="009D6C7C"/>
    <w:rsid w:val="009D7057"/>
    <w:rsid w:val="009F0CE8"/>
    <w:rsid w:val="009F45AF"/>
    <w:rsid w:val="009F5725"/>
    <w:rsid w:val="009F7BE8"/>
    <w:rsid w:val="00A00893"/>
    <w:rsid w:val="00A024BA"/>
    <w:rsid w:val="00A03C5D"/>
    <w:rsid w:val="00A04483"/>
    <w:rsid w:val="00A04F50"/>
    <w:rsid w:val="00A10807"/>
    <w:rsid w:val="00A13BE8"/>
    <w:rsid w:val="00A14541"/>
    <w:rsid w:val="00A156CB"/>
    <w:rsid w:val="00A27DD0"/>
    <w:rsid w:val="00A30C6A"/>
    <w:rsid w:val="00A318E4"/>
    <w:rsid w:val="00A319A6"/>
    <w:rsid w:val="00A351AC"/>
    <w:rsid w:val="00A43E77"/>
    <w:rsid w:val="00A471BC"/>
    <w:rsid w:val="00A52B75"/>
    <w:rsid w:val="00A6099E"/>
    <w:rsid w:val="00A62555"/>
    <w:rsid w:val="00A63719"/>
    <w:rsid w:val="00A64458"/>
    <w:rsid w:val="00A67FF7"/>
    <w:rsid w:val="00A729DE"/>
    <w:rsid w:val="00A87CDD"/>
    <w:rsid w:val="00A9258D"/>
    <w:rsid w:val="00A947AA"/>
    <w:rsid w:val="00A95A4A"/>
    <w:rsid w:val="00AA0084"/>
    <w:rsid w:val="00AA5C59"/>
    <w:rsid w:val="00AA7CBF"/>
    <w:rsid w:val="00AB2273"/>
    <w:rsid w:val="00AB6CD1"/>
    <w:rsid w:val="00AB7783"/>
    <w:rsid w:val="00AC4A4D"/>
    <w:rsid w:val="00AC5E6F"/>
    <w:rsid w:val="00AD70C3"/>
    <w:rsid w:val="00AE1B08"/>
    <w:rsid w:val="00AE3D3F"/>
    <w:rsid w:val="00AE70A3"/>
    <w:rsid w:val="00AE7326"/>
    <w:rsid w:val="00AF2546"/>
    <w:rsid w:val="00AF2D40"/>
    <w:rsid w:val="00AF4B81"/>
    <w:rsid w:val="00AF53F9"/>
    <w:rsid w:val="00AF6C71"/>
    <w:rsid w:val="00B009BA"/>
    <w:rsid w:val="00B05B03"/>
    <w:rsid w:val="00B12BF9"/>
    <w:rsid w:val="00B2077B"/>
    <w:rsid w:val="00B24018"/>
    <w:rsid w:val="00B30755"/>
    <w:rsid w:val="00B422EE"/>
    <w:rsid w:val="00B44DD6"/>
    <w:rsid w:val="00B45554"/>
    <w:rsid w:val="00B505D0"/>
    <w:rsid w:val="00B5234A"/>
    <w:rsid w:val="00B56B9E"/>
    <w:rsid w:val="00B64183"/>
    <w:rsid w:val="00B65CD1"/>
    <w:rsid w:val="00B67D0F"/>
    <w:rsid w:val="00B71DE4"/>
    <w:rsid w:val="00B731E1"/>
    <w:rsid w:val="00B7448B"/>
    <w:rsid w:val="00B90077"/>
    <w:rsid w:val="00B940FC"/>
    <w:rsid w:val="00B97904"/>
    <w:rsid w:val="00BA0970"/>
    <w:rsid w:val="00BA2280"/>
    <w:rsid w:val="00BA3589"/>
    <w:rsid w:val="00BA3698"/>
    <w:rsid w:val="00BA4035"/>
    <w:rsid w:val="00BA775C"/>
    <w:rsid w:val="00BB121C"/>
    <w:rsid w:val="00BB1A5D"/>
    <w:rsid w:val="00BB26E0"/>
    <w:rsid w:val="00BB6741"/>
    <w:rsid w:val="00BC48CE"/>
    <w:rsid w:val="00BD06D7"/>
    <w:rsid w:val="00BE207F"/>
    <w:rsid w:val="00BE2CC0"/>
    <w:rsid w:val="00BE2D80"/>
    <w:rsid w:val="00BE31E8"/>
    <w:rsid w:val="00BE622E"/>
    <w:rsid w:val="00BF04FE"/>
    <w:rsid w:val="00BF206B"/>
    <w:rsid w:val="00C018D7"/>
    <w:rsid w:val="00C0329D"/>
    <w:rsid w:val="00C10FCE"/>
    <w:rsid w:val="00C12B64"/>
    <w:rsid w:val="00C2034D"/>
    <w:rsid w:val="00C23336"/>
    <w:rsid w:val="00C26083"/>
    <w:rsid w:val="00C26ABB"/>
    <w:rsid w:val="00C33F44"/>
    <w:rsid w:val="00C433D2"/>
    <w:rsid w:val="00C616D8"/>
    <w:rsid w:val="00C61F0B"/>
    <w:rsid w:val="00C66BF3"/>
    <w:rsid w:val="00C71F8D"/>
    <w:rsid w:val="00C74B68"/>
    <w:rsid w:val="00C76EA2"/>
    <w:rsid w:val="00C81B72"/>
    <w:rsid w:val="00C83F16"/>
    <w:rsid w:val="00C8632F"/>
    <w:rsid w:val="00C951AF"/>
    <w:rsid w:val="00C95D4D"/>
    <w:rsid w:val="00C97D5D"/>
    <w:rsid w:val="00CA38F5"/>
    <w:rsid w:val="00CA3A9E"/>
    <w:rsid w:val="00CA6D49"/>
    <w:rsid w:val="00CA7397"/>
    <w:rsid w:val="00CB1B2B"/>
    <w:rsid w:val="00CB5BE5"/>
    <w:rsid w:val="00CB743C"/>
    <w:rsid w:val="00CC5C73"/>
    <w:rsid w:val="00CD2D6C"/>
    <w:rsid w:val="00CE13AC"/>
    <w:rsid w:val="00CE2FA8"/>
    <w:rsid w:val="00CE5563"/>
    <w:rsid w:val="00CF074D"/>
    <w:rsid w:val="00CF43E7"/>
    <w:rsid w:val="00CF468F"/>
    <w:rsid w:val="00CF5682"/>
    <w:rsid w:val="00CF6BB0"/>
    <w:rsid w:val="00D007BA"/>
    <w:rsid w:val="00D018BD"/>
    <w:rsid w:val="00D041F3"/>
    <w:rsid w:val="00D05276"/>
    <w:rsid w:val="00D146B7"/>
    <w:rsid w:val="00D153D3"/>
    <w:rsid w:val="00D1685E"/>
    <w:rsid w:val="00D20036"/>
    <w:rsid w:val="00D22430"/>
    <w:rsid w:val="00D22468"/>
    <w:rsid w:val="00D32524"/>
    <w:rsid w:val="00D34F33"/>
    <w:rsid w:val="00D3747D"/>
    <w:rsid w:val="00D4122A"/>
    <w:rsid w:val="00D453A6"/>
    <w:rsid w:val="00D50B2A"/>
    <w:rsid w:val="00D51385"/>
    <w:rsid w:val="00D52337"/>
    <w:rsid w:val="00D56D6A"/>
    <w:rsid w:val="00D708C4"/>
    <w:rsid w:val="00D70F37"/>
    <w:rsid w:val="00D71E43"/>
    <w:rsid w:val="00D72774"/>
    <w:rsid w:val="00D7298A"/>
    <w:rsid w:val="00D73154"/>
    <w:rsid w:val="00D764C6"/>
    <w:rsid w:val="00D8004D"/>
    <w:rsid w:val="00D81158"/>
    <w:rsid w:val="00D846A3"/>
    <w:rsid w:val="00D85C70"/>
    <w:rsid w:val="00D86640"/>
    <w:rsid w:val="00DA0B6C"/>
    <w:rsid w:val="00DA37BA"/>
    <w:rsid w:val="00DA3A26"/>
    <w:rsid w:val="00DB154E"/>
    <w:rsid w:val="00DB2935"/>
    <w:rsid w:val="00DB79A8"/>
    <w:rsid w:val="00DB7C23"/>
    <w:rsid w:val="00DB7CB4"/>
    <w:rsid w:val="00DC3FAC"/>
    <w:rsid w:val="00DC4D7A"/>
    <w:rsid w:val="00DD2263"/>
    <w:rsid w:val="00DD25C0"/>
    <w:rsid w:val="00DD386E"/>
    <w:rsid w:val="00DE093C"/>
    <w:rsid w:val="00DE4D98"/>
    <w:rsid w:val="00DE52CA"/>
    <w:rsid w:val="00DE729B"/>
    <w:rsid w:val="00DF710F"/>
    <w:rsid w:val="00E027CA"/>
    <w:rsid w:val="00E120BA"/>
    <w:rsid w:val="00E1493D"/>
    <w:rsid w:val="00E14D3F"/>
    <w:rsid w:val="00E14E1C"/>
    <w:rsid w:val="00E24A31"/>
    <w:rsid w:val="00E27006"/>
    <w:rsid w:val="00E30457"/>
    <w:rsid w:val="00E43B5E"/>
    <w:rsid w:val="00E46C33"/>
    <w:rsid w:val="00E54A7E"/>
    <w:rsid w:val="00E54C57"/>
    <w:rsid w:val="00E56E95"/>
    <w:rsid w:val="00E576C6"/>
    <w:rsid w:val="00E60759"/>
    <w:rsid w:val="00E6480B"/>
    <w:rsid w:val="00E64F91"/>
    <w:rsid w:val="00E70A44"/>
    <w:rsid w:val="00E76320"/>
    <w:rsid w:val="00E76FDB"/>
    <w:rsid w:val="00E82AB9"/>
    <w:rsid w:val="00E852F3"/>
    <w:rsid w:val="00EA28A9"/>
    <w:rsid w:val="00EA7D96"/>
    <w:rsid w:val="00EB0A0E"/>
    <w:rsid w:val="00EB5454"/>
    <w:rsid w:val="00EB6189"/>
    <w:rsid w:val="00EB675D"/>
    <w:rsid w:val="00EB75CC"/>
    <w:rsid w:val="00EC04C3"/>
    <w:rsid w:val="00EC4701"/>
    <w:rsid w:val="00ED4174"/>
    <w:rsid w:val="00ED6934"/>
    <w:rsid w:val="00EE50A6"/>
    <w:rsid w:val="00EE58C5"/>
    <w:rsid w:val="00EE762A"/>
    <w:rsid w:val="00EF04D0"/>
    <w:rsid w:val="00EF4F55"/>
    <w:rsid w:val="00EF6614"/>
    <w:rsid w:val="00F04779"/>
    <w:rsid w:val="00F05F76"/>
    <w:rsid w:val="00F0790A"/>
    <w:rsid w:val="00F07C6C"/>
    <w:rsid w:val="00F14570"/>
    <w:rsid w:val="00F15E7D"/>
    <w:rsid w:val="00F20155"/>
    <w:rsid w:val="00F23FA7"/>
    <w:rsid w:val="00F24F1E"/>
    <w:rsid w:val="00F25A7D"/>
    <w:rsid w:val="00F27AFF"/>
    <w:rsid w:val="00F30317"/>
    <w:rsid w:val="00F30722"/>
    <w:rsid w:val="00F30844"/>
    <w:rsid w:val="00F40564"/>
    <w:rsid w:val="00F40A03"/>
    <w:rsid w:val="00F40B7B"/>
    <w:rsid w:val="00F46E1A"/>
    <w:rsid w:val="00F5053E"/>
    <w:rsid w:val="00F5206C"/>
    <w:rsid w:val="00F52498"/>
    <w:rsid w:val="00F53991"/>
    <w:rsid w:val="00F54A90"/>
    <w:rsid w:val="00F618C9"/>
    <w:rsid w:val="00F63AB9"/>
    <w:rsid w:val="00F71F47"/>
    <w:rsid w:val="00F72BD5"/>
    <w:rsid w:val="00F73083"/>
    <w:rsid w:val="00F75B94"/>
    <w:rsid w:val="00F768A3"/>
    <w:rsid w:val="00F77128"/>
    <w:rsid w:val="00F77900"/>
    <w:rsid w:val="00F80118"/>
    <w:rsid w:val="00F80769"/>
    <w:rsid w:val="00F82A7D"/>
    <w:rsid w:val="00F852AD"/>
    <w:rsid w:val="00F85734"/>
    <w:rsid w:val="00F857EA"/>
    <w:rsid w:val="00F85B9F"/>
    <w:rsid w:val="00F85F1F"/>
    <w:rsid w:val="00F87FF1"/>
    <w:rsid w:val="00F90116"/>
    <w:rsid w:val="00F9035A"/>
    <w:rsid w:val="00F93302"/>
    <w:rsid w:val="00F9338E"/>
    <w:rsid w:val="00F95025"/>
    <w:rsid w:val="00FA43A3"/>
    <w:rsid w:val="00FA4DE5"/>
    <w:rsid w:val="00FB1ABF"/>
    <w:rsid w:val="00FB3A5F"/>
    <w:rsid w:val="00FB68E9"/>
    <w:rsid w:val="00FB7C22"/>
    <w:rsid w:val="00FC437F"/>
    <w:rsid w:val="00FD089A"/>
    <w:rsid w:val="00FD14B7"/>
    <w:rsid w:val="00FD1B8D"/>
    <w:rsid w:val="00FD25AC"/>
    <w:rsid w:val="00FD542E"/>
    <w:rsid w:val="00FD5D23"/>
    <w:rsid w:val="00FE00EE"/>
    <w:rsid w:val="00FE0E1D"/>
    <w:rsid w:val="00FE3273"/>
    <w:rsid w:val="00FE47B4"/>
    <w:rsid w:val="00FF0D6B"/>
    <w:rsid w:val="00FF2BF8"/>
    <w:rsid w:val="00FF2E1E"/>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22163-8BF8-47D5-A671-DCAAB67A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both"/>
      <w:outlineLvl w:val="1"/>
    </w:pPr>
    <w:rPr>
      <w:sz w:val="24"/>
      <w:lang w:val="lt-LT"/>
    </w:rPr>
  </w:style>
  <w:style w:type="paragraph" w:styleId="Antrat3">
    <w:name w:val="heading 3"/>
    <w:basedOn w:val="prastasis"/>
    <w:next w:val="prastasis"/>
    <w:qFormat/>
    <w:pPr>
      <w:keepNext/>
      <w:ind w:firstLine="720"/>
      <w:jc w:val="both"/>
      <w:outlineLvl w:val="2"/>
    </w:pPr>
    <w:rPr>
      <w:sz w:val="24"/>
      <w:lang w:val="lt-LT"/>
    </w:rPr>
  </w:style>
  <w:style w:type="paragraph" w:styleId="Antrat4">
    <w:name w:val="heading 4"/>
    <w:basedOn w:val="prastasis"/>
    <w:next w:val="prastasis"/>
    <w:qFormat/>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pPr>
      <w:overflowPunct w:val="0"/>
      <w:autoSpaceDE w:val="0"/>
      <w:autoSpaceDN w:val="0"/>
      <w:adjustRightInd w:val="0"/>
      <w:spacing w:line="360" w:lineRule="atLeast"/>
      <w:jc w:val="center"/>
      <w:textAlignment w:val="baseline"/>
    </w:pPr>
    <w:rPr>
      <w:rFonts w:ascii="Tahoma" w:hAnsi="Tahoma"/>
      <w:b/>
      <w:sz w:val="28"/>
      <w:lang w:val="lt-LT"/>
    </w:rPr>
  </w:style>
  <w:style w:type="paragraph" w:styleId="Data">
    <w:name w:val="Date"/>
    <w:basedOn w:val="Antrats"/>
    <w:link w:val="DataDiagrama"/>
    <w:pPr>
      <w:tabs>
        <w:tab w:val="clear" w:pos="4153"/>
        <w:tab w:val="clear" w:pos="8306"/>
      </w:tabs>
      <w:jc w:val="center"/>
    </w:pPr>
    <w:rPr>
      <w:sz w:val="24"/>
      <w:lang w:val="lt-LT"/>
    </w:rPr>
  </w:style>
  <w:style w:type="paragraph" w:styleId="Antrats">
    <w:name w:val="header"/>
    <w:basedOn w:val="prastasis"/>
    <w:link w:val="AntratsDiagrama"/>
    <w:uiPriority w:val="99"/>
    <w:pPr>
      <w:tabs>
        <w:tab w:val="center" w:pos="4153"/>
        <w:tab w:val="right" w:pos="8306"/>
      </w:tabs>
    </w:pPr>
  </w:style>
  <w:style w:type="paragraph" w:customStyle="1" w:styleId="Tekstas">
    <w:name w:val="Tekstas"/>
    <w:basedOn w:val="prastasis"/>
    <w:link w:val="TekstasDiagrama"/>
    <w:pPr>
      <w:spacing w:before="40" w:after="40"/>
      <w:ind w:right="40" w:firstLine="1247"/>
      <w:jc w:val="both"/>
    </w:pPr>
    <w:rPr>
      <w:sz w:val="24"/>
      <w:lang w:val="lt-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2">
    <w:name w:val="Body Text 2"/>
    <w:basedOn w:val="prastasis"/>
    <w:rPr>
      <w:sz w:val="24"/>
      <w:lang w:val="lt-LT"/>
    </w:rPr>
  </w:style>
  <w:style w:type="paragraph" w:styleId="Paantrat">
    <w:name w:val="Subtitle"/>
    <w:basedOn w:val="prastasis"/>
    <w:link w:val="PaantratDiagrama"/>
    <w:qFormat/>
    <w:pPr>
      <w:spacing w:line="360" w:lineRule="auto"/>
      <w:jc w:val="center"/>
    </w:pPr>
    <w:rPr>
      <w:b/>
      <w:sz w:val="24"/>
      <w:lang w:val="lt-LT"/>
    </w:rPr>
  </w:style>
  <w:style w:type="paragraph" w:styleId="Pagrindiniotekstotrauka2">
    <w:name w:val="Body Text Indent 2"/>
    <w:basedOn w:val="prastasis"/>
    <w:link w:val="Pagrindiniotekstotrauka2Diagrama"/>
    <w:pPr>
      <w:tabs>
        <w:tab w:val="left" w:pos="1418"/>
        <w:tab w:val="left" w:pos="1560"/>
      </w:tabs>
      <w:ind w:firstLine="1134"/>
      <w:jc w:val="both"/>
    </w:pPr>
    <w:rPr>
      <w:sz w:val="24"/>
      <w:lang w:val="lt-LT"/>
    </w:rPr>
  </w:style>
  <w:style w:type="paragraph" w:styleId="Pagrindinistekstas">
    <w:name w:val="Body Text"/>
    <w:basedOn w:val="prastasis"/>
    <w:link w:val="PagrindinistekstasDiagrama"/>
    <w:pPr>
      <w:jc w:val="both"/>
    </w:pPr>
    <w:rPr>
      <w:sz w:val="24"/>
      <w:lang w:val="lt-LT"/>
    </w:rPr>
  </w:style>
  <w:style w:type="paragraph" w:styleId="Pagrindiniotekstotrauka">
    <w:name w:val="Body Text Indent"/>
    <w:basedOn w:val="prastasis"/>
    <w:pPr>
      <w:spacing w:before="40" w:after="40"/>
      <w:ind w:firstLine="1200"/>
      <w:jc w:val="both"/>
    </w:pPr>
    <w:rPr>
      <w:sz w:val="24"/>
      <w:lang w:val="lt-LT" w:eastAsia="en-US"/>
    </w:rPr>
  </w:style>
  <w:style w:type="character" w:customStyle="1" w:styleId="PavadinimasDiagrama">
    <w:name w:val="Pavadinimas Diagrama"/>
    <w:link w:val="Pavadinimas"/>
    <w:uiPriority w:val="10"/>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paragraph" w:styleId="prastasiniatinklio">
    <w:name w:val="Normal (Web)"/>
    <w:basedOn w:val="prastasis"/>
    <w:uiPriority w:val="99"/>
    <w:unhideWhenUsed/>
    <w:rsid w:val="00B97904"/>
    <w:pPr>
      <w:spacing w:before="100" w:beforeAutospacing="1" w:after="100" w:afterAutospacing="1"/>
    </w:pPr>
    <w:rPr>
      <w:sz w:val="24"/>
      <w:szCs w:val="24"/>
      <w:lang w:val="lt-LT"/>
    </w:rPr>
  </w:style>
  <w:style w:type="character" w:customStyle="1" w:styleId="textexposedshow">
    <w:name w:val="text_exposed_show"/>
    <w:basedOn w:val="Numatytasispastraiposriftas"/>
    <w:rsid w:val="00B97904"/>
  </w:style>
  <w:style w:type="character" w:styleId="Komentaronuoroda">
    <w:name w:val="annotation reference"/>
    <w:rsid w:val="00E76FDB"/>
    <w:rPr>
      <w:sz w:val="16"/>
      <w:szCs w:val="16"/>
    </w:rPr>
  </w:style>
  <w:style w:type="paragraph" w:styleId="Komentarotekstas">
    <w:name w:val="annotation text"/>
    <w:basedOn w:val="prastasis"/>
    <w:link w:val="KomentarotekstasDiagrama"/>
    <w:rsid w:val="00E76FDB"/>
  </w:style>
  <w:style w:type="character" w:customStyle="1" w:styleId="KomentarotekstasDiagrama">
    <w:name w:val="Komentaro tekstas Diagrama"/>
    <w:link w:val="Komentarotekstas"/>
    <w:rsid w:val="00E76FDB"/>
    <w:rPr>
      <w:lang w:val="en-GB"/>
    </w:rPr>
  </w:style>
  <w:style w:type="paragraph" w:styleId="Komentarotema">
    <w:name w:val="annotation subject"/>
    <w:basedOn w:val="Komentarotekstas"/>
    <w:next w:val="Komentarotekstas"/>
    <w:link w:val="KomentarotemaDiagrama"/>
    <w:rsid w:val="00E76FDB"/>
    <w:rPr>
      <w:b/>
      <w:bCs/>
    </w:rPr>
  </w:style>
  <w:style w:type="character" w:customStyle="1" w:styleId="KomentarotemaDiagrama">
    <w:name w:val="Komentaro tema Diagrama"/>
    <w:link w:val="Komentarotema"/>
    <w:rsid w:val="00E76FDB"/>
    <w:rPr>
      <w:b/>
      <w:bCs/>
      <w:lang w:val="en-GB"/>
    </w:rPr>
  </w:style>
  <w:style w:type="paragraph" w:styleId="Debesliotekstas">
    <w:name w:val="Balloon Text"/>
    <w:basedOn w:val="prastasis"/>
    <w:link w:val="DebesliotekstasDiagrama"/>
    <w:rsid w:val="00E76FDB"/>
    <w:rPr>
      <w:rFonts w:ascii="Tahoma" w:hAnsi="Tahoma" w:cs="Tahoma"/>
      <w:sz w:val="16"/>
      <w:szCs w:val="16"/>
    </w:rPr>
  </w:style>
  <w:style w:type="character" w:customStyle="1" w:styleId="DebesliotekstasDiagrama">
    <w:name w:val="Debesėlio tekstas Diagrama"/>
    <w:link w:val="Debesliotekstas"/>
    <w:rsid w:val="00E76FDB"/>
    <w:rPr>
      <w:rFonts w:ascii="Tahoma" w:hAnsi="Tahoma" w:cs="Tahoma"/>
      <w:sz w:val="16"/>
      <w:szCs w:val="16"/>
      <w:lang w:val="en-GB"/>
    </w:rPr>
  </w:style>
  <w:style w:type="character" w:customStyle="1" w:styleId="TekstasDiagrama">
    <w:name w:val="Tekstas Diagrama"/>
    <w:link w:val="Tekstas"/>
    <w:locked/>
    <w:rsid w:val="008F37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67659377">
      <w:bodyDiv w:val="1"/>
      <w:marLeft w:val="0"/>
      <w:marRight w:val="0"/>
      <w:marTop w:val="0"/>
      <w:marBottom w:val="0"/>
      <w:divBdr>
        <w:top w:val="none" w:sz="0" w:space="0" w:color="auto"/>
        <w:left w:val="none" w:sz="0" w:space="0" w:color="auto"/>
        <w:bottom w:val="none" w:sz="0" w:space="0" w:color="auto"/>
        <w:right w:val="none" w:sz="0" w:space="0" w:color="auto"/>
      </w:divBdr>
    </w:div>
    <w:div w:id="128670096">
      <w:bodyDiv w:val="1"/>
      <w:marLeft w:val="0"/>
      <w:marRight w:val="0"/>
      <w:marTop w:val="0"/>
      <w:marBottom w:val="0"/>
      <w:divBdr>
        <w:top w:val="none" w:sz="0" w:space="0" w:color="auto"/>
        <w:left w:val="none" w:sz="0" w:space="0" w:color="auto"/>
        <w:bottom w:val="none" w:sz="0" w:space="0" w:color="auto"/>
        <w:right w:val="none" w:sz="0" w:space="0" w:color="auto"/>
      </w:divBdr>
    </w:div>
    <w:div w:id="147668852">
      <w:bodyDiv w:val="1"/>
      <w:marLeft w:val="0"/>
      <w:marRight w:val="0"/>
      <w:marTop w:val="0"/>
      <w:marBottom w:val="0"/>
      <w:divBdr>
        <w:top w:val="none" w:sz="0" w:space="0" w:color="auto"/>
        <w:left w:val="none" w:sz="0" w:space="0" w:color="auto"/>
        <w:bottom w:val="none" w:sz="0" w:space="0" w:color="auto"/>
        <w:right w:val="none" w:sz="0" w:space="0" w:color="auto"/>
      </w:divBdr>
    </w:div>
    <w:div w:id="160239426">
      <w:bodyDiv w:val="1"/>
      <w:marLeft w:val="0"/>
      <w:marRight w:val="0"/>
      <w:marTop w:val="0"/>
      <w:marBottom w:val="0"/>
      <w:divBdr>
        <w:top w:val="none" w:sz="0" w:space="0" w:color="auto"/>
        <w:left w:val="none" w:sz="0" w:space="0" w:color="auto"/>
        <w:bottom w:val="none" w:sz="0" w:space="0" w:color="auto"/>
        <w:right w:val="none" w:sz="0" w:space="0" w:color="auto"/>
      </w:divBdr>
    </w:div>
    <w:div w:id="193614885">
      <w:bodyDiv w:val="1"/>
      <w:marLeft w:val="0"/>
      <w:marRight w:val="0"/>
      <w:marTop w:val="0"/>
      <w:marBottom w:val="0"/>
      <w:divBdr>
        <w:top w:val="none" w:sz="0" w:space="0" w:color="auto"/>
        <w:left w:val="none" w:sz="0" w:space="0" w:color="auto"/>
        <w:bottom w:val="none" w:sz="0" w:space="0" w:color="auto"/>
        <w:right w:val="none" w:sz="0" w:space="0" w:color="auto"/>
      </w:divBdr>
    </w:div>
    <w:div w:id="212886325">
      <w:bodyDiv w:val="1"/>
      <w:marLeft w:val="0"/>
      <w:marRight w:val="0"/>
      <w:marTop w:val="0"/>
      <w:marBottom w:val="0"/>
      <w:divBdr>
        <w:top w:val="none" w:sz="0" w:space="0" w:color="auto"/>
        <w:left w:val="none" w:sz="0" w:space="0" w:color="auto"/>
        <w:bottom w:val="none" w:sz="0" w:space="0" w:color="auto"/>
        <w:right w:val="none" w:sz="0" w:space="0" w:color="auto"/>
      </w:divBdr>
    </w:div>
    <w:div w:id="234516781">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418333290">
      <w:bodyDiv w:val="1"/>
      <w:marLeft w:val="0"/>
      <w:marRight w:val="0"/>
      <w:marTop w:val="0"/>
      <w:marBottom w:val="0"/>
      <w:divBdr>
        <w:top w:val="none" w:sz="0" w:space="0" w:color="auto"/>
        <w:left w:val="none" w:sz="0" w:space="0" w:color="auto"/>
        <w:bottom w:val="none" w:sz="0" w:space="0" w:color="auto"/>
        <w:right w:val="none" w:sz="0" w:space="0" w:color="auto"/>
      </w:divBdr>
    </w:div>
    <w:div w:id="441265503">
      <w:bodyDiv w:val="1"/>
      <w:marLeft w:val="0"/>
      <w:marRight w:val="0"/>
      <w:marTop w:val="0"/>
      <w:marBottom w:val="0"/>
      <w:divBdr>
        <w:top w:val="none" w:sz="0" w:space="0" w:color="auto"/>
        <w:left w:val="none" w:sz="0" w:space="0" w:color="auto"/>
        <w:bottom w:val="none" w:sz="0" w:space="0" w:color="auto"/>
        <w:right w:val="none" w:sz="0" w:space="0" w:color="auto"/>
      </w:divBdr>
    </w:div>
    <w:div w:id="54514389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93532847">
      <w:bodyDiv w:val="1"/>
      <w:marLeft w:val="0"/>
      <w:marRight w:val="0"/>
      <w:marTop w:val="0"/>
      <w:marBottom w:val="0"/>
      <w:divBdr>
        <w:top w:val="none" w:sz="0" w:space="0" w:color="auto"/>
        <w:left w:val="none" w:sz="0" w:space="0" w:color="auto"/>
        <w:bottom w:val="none" w:sz="0" w:space="0" w:color="auto"/>
        <w:right w:val="none" w:sz="0" w:space="0" w:color="auto"/>
      </w:divBdr>
      <w:divsChild>
        <w:div w:id="805926648">
          <w:marLeft w:val="0"/>
          <w:marRight w:val="0"/>
          <w:marTop w:val="0"/>
          <w:marBottom w:val="0"/>
          <w:divBdr>
            <w:top w:val="none" w:sz="0" w:space="0" w:color="auto"/>
            <w:left w:val="none" w:sz="0" w:space="0" w:color="auto"/>
            <w:bottom w:val="none" w:sz="0" w:space="0" w:color="auto"/>
            <w:right w:val="none" w:sz="0" w:space="0" w:color="auto"/>
          </w:divBdr>
        </w:div>
      </w:divsChild>
    </w:div>
    <w:div w:id="730889341">
      <w:bodyDiv w:val="1"/>
      <w:marLeft w:val="0"/>
      <w:marRight w:val="0"/>
      <w:marTop w:val="0"/>
      <w:marBottom w:val="0"/>
      <w:divBdr>
        <w:top w:val="none" w:sz="0" w:space="0" w:color="auto"/>
        <w:left w:val="none" w:sz="0" w:space="0" w:color="auto"/>
        <w:bottom w:val="none" w:sz="0" w:space="0" w:color="auto"/>
        <w:right w:val="none" w:sz="0" w:space="0" w:color="auto"/>
      </w:divBdr>
    </w:div>
    <w:div w:id="753627406">
      <w:bodyDiv w:val="1"/>
      <w:marLeft w:val="0"/>
      <w:marRight w:val="0"/>
      <w:marTop w:val="0"/>
      <w:marBottom w:val="0"/>
      <w:divBdr>
        <w:top w:val="none" w:sz="0" w:space="0" w:color="auto"/>
        <w:left w:val="none" w:sz="0" w:space="0" w:color="auto"/>
        <w:bottom w:val="none" w:sz="0" w:space="0" w:color="auto"/>
        <w:right w:val="none" w:sz="0" w:space="0" w:color="auto"/>
      </w:divBdr>
    </w:div>
    <w:div w:id="761681427">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79973039">
      <w:bodyDiv w:val="1"/>
      <w:marLeft w:val="0"/>
      <w:marRight w:val="0"/>
      <w:marTop w:val="0"/>
      <w:marBottom w:val="0"/>
      <w:divBdr>
        <w:top w:val="none" w:sz="0" w:space="0" w:color="auto"/>
        <w:left w:val="none" w:sz="0" w:space="0" w:color="auto"/>
        <w:bottom w:val="none" w:sz="0" w:space="0" w:color="auto"/>
        <w:right w:val="none" w:sz="0" w:space="0" w:color="auto"/>
      </w:divBdr>
    </w:div>
    <w:div w:id="1022707311">
      <w:bodyDiv w:val="1"/>
      <w:marLeft w:val="0"/>
      <w:marRight w:val="0"/>
      <w:marTop w:val="0"/>
      <w:marBottom w:val="0"/>
      <w:divBdr>
        <w:top w:val="none" w:sz="0" w:space="0" w:color="auto"/>
        <w:left w:val="none" w:sz="0" w:space="0" w:color="auto"/>
        <w:bottom w:val="none" w:sz="0" w:space="0" w:color="auto"/>
        <w:right w:val="none" w:sz="0" w:space="0" w:color="auto"/>
      </w:divBdr>
      <w:divsChild>
        <w:div w:id="506990952">
          <w:marLeft w:val="0"/>
          <w:marRight w:val="0"/>
          <w:marTop w:val="0"/>
          <w:marBottom w:val="0"/>
          <w:divBdr>
            <w:top w:val="none" w:sz="0" w:space="0" w:color="auto"/>
            <w:left w:val="none" w:sz="0" w:space="0" w:color="auto"/>
            <w:bottom w:val="none" w:sz="0" w:space="0" w:color="auto"/>
            <w:right w:val="none" w:sz="0" w:space="0" w:color="auto"/>
          </w:divBdr>
        </w:div>
      </w:divsChild>
    </w:div>
    <w:div w:id="1037851519">
      <w:bodyDiv w:val="1"/>
      <w:marLeft w:val="0"/>
      <w:marRight w:val="0"/>
      <w:marTop w:val="0"/>
      <w:marBottom w:val="0"/>
      <w:divBdr>
        <w:top w:val="none" w:sz="0" w:space="0" w:color="auto"/>
        <w:left w:val="none" w:sz="0" w:space="0" w:color="auto"/>
        <w:bottom w:val="none" w:sz="0" w:space="0" w:color="auto"/>
        <w:right w:val="none" w:sz="0" w:space="0" w:color="auto"/>
      </w:divBdr>
    </w:div>
    <w:div w:id="1056395140">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24877021">
      <w:bodyDiv w:val="1"/>
      <w:marLeft w:val="0"/>
      <w:marRight w:val="0"/>
      <w:marTop w:val="0"/>
      <w:marBottom w:val="0"/>
      <w:divBdr>
        <w:top w:val="none" w:sz="0" w:space="0" w:color="auto"/>
        <w:left w:val="none" w:sz="0" w:space="0" w:color="auto"/>
        <w:bottom w:val="none" w:sz="0" w:space="0" w:color="auto"/>
        <w:right w:val="none" w:sz="0" w:space="0" w:color="auto"/>
      </w:divBdr>
    </w:div>
    <w:div w:id="1259824450">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42048030">
      <w:bodyDiv w:val="1"/>
      <w:marLeft w:val="0"/>
      <w:marRight w:val="0"/>
      <w:marTop w:val="0"/>
      <w:marBottom w:val="0"/>
      <w:divBdr>
        <w:top w:val="none" w:sz="0" w:space="0" w:color="auto"/>
        <w:left w:val="none" w:sz="0" w:space="0" w:color="auto"/>
        <w:bottom w:val="none" w:sz="0" w:space="0" w:color="auto"/>
        <w:right w:val="none" w:sz="0" w:space="0" w:color="auto"/>
      </w:divBdr>
    </w:div>
    <w:div w:id="1352879335">
      <w:bodyDiv w:val="1"/>
      <w:marLeft w:val="0"/>
      <w:marRight w:val="0"/>
      <w:marTop w:val="0"/>
      <w:marBottom w:val="0"/>
      <w:divBdr>
        <w:top w:val="none" w:sz="0" w:space="0" w:color="auto"/>
        <w:left w:val="none" w:sz="0" w:space="0" w:color="auto"/>
        <w:bottom w:val="none" w:sz="0" w:space="0" w:color="auto"/>
        <w:right w:val="none" w:sz="0" w:space="0" w:color="auto"/>
      </w:divBdr>
    </w:div>
    <w:div w:id="1453984722">
      <w:bodyDiv w:val="1"/>
      <w:marLeft w:val="0"/>
      <w:marRight w:val="0"/>
      <w:marTop w:val="0"/>
      <w:marBottom w:val="0"/>
      <w:divBdr>
        <w:top w:val="none" w:sz="0" w:space="0" w:color="auto"/>
        <w:left w:val="none" w:sz="0" w:space="0" w:color="auto"/>
        <w:bottom w:val="none" w:sz="0" w:space="0" w:color="auto"/>
        <w:right w:val="none" w:sz="0" w:space="0" w:color="auto"/>
      </w:divBdr>
    </w:div>
    <w:div w:id="1497574901">
      <w:bodyDiv w:val="1"/>
      <w:marLeft w:val="0"/>
      <w:marRight w:val="0"/>
      <w:marTop w:val="0"/>
      <w:marBottom w:val="0"/>
      <w:divBdr>
        <w:top w:val="none" w:sz="0" w:space="0" w:color="auto"/>
        <w:left w:val="none" w:sz="0" w:space="0" w:color="auto"/>
        <w:bottom w:val="none" w:sz="0" w:space="0" w:color="auto"/>
        <w:right w:val="none" w:sz="0" w:space="0" w:color="auto"/>
      </w:divBdr>
    </w:div>
    <w:div w:id="1500659437">
      <w:bodyDiv w:val="1"/>
      <w:marLeft w:val="0"/>
      <w:marRight w:val="0"/>
      <w:marTop w:val="0"/>
      <w:marBottom w:val="0"/>
      <w:divBdr>
        <w:top w:val="none" w:sz="0" w:space="0" w:color="auto"/>
        <w:left w:val="none" w:sz="0" w:space="0" w:color="auto"/>
        <w:bottom w:val="none" w:sz="0" w:space="0" w:color="auto"/>
        <w:right w:val="none" w:sz="0" w:space="0" w:color="auto"/>
      </w:divBdr>
    </w:div>
    <w:div w:id="1612543063">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0158269">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77169962">
      <w:bodyDiv w:val="1"/>
      <w:marLeft w:val="0"/>
      <w:marRight w:val="0"/>
      <w:marTop w:val="0"/>
      <w:marBottom w:val="0"/>
      <w:divBdr>
        <w:top w:val="none" w:sz="0" w:space="0" w:color="auto"/>
        <w:left w:val="none" w:sz="0" w:space="0" w:color="auto"/>
        <w:bottom w:val="none" w:sz="0" w:space="0" w:color="auto"/>
        <w:right w:val="none" w:sz="0" w:space="0" w:color="auto"/>
      </w:divBdr>
    </w:div>
    <w:div w:id="186825294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89904633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689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AB38-2F61-498A-977F-129F68B4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5603</Words>
  <Characters>3195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F.Vitkienė</dc:creator>
  <cp:keywords/>
  <cp:lastModifiedBy>Alina Dokutovičienė</cp:lastModifiedBy>
  <cp:revision>11</cp:revision>
  <cp:lastPrinted>2017-12-27T12:56:00Z</cp:lastPrinted>
  <dcterms:created xsi:type="dcterms:W3CDTF">2019-12-05T13:12:00Z</dcterms:created>
  <dcterms:modified xsi:type="dcterms:W3CDTF">2019-12-20T10:50:00Z</dcterms:modified>
</cp:coreProperties>
</file>