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0A5D1" w14:textId="22358D1A" w:rsidR="00F5659C" w:rsidRPr="00FE2A2F" w:rsidRDefault="00705B07" w:rsidP="00705B07">
      <w:pPr>
        <w:pStyle w:val="Data"/>
        <w:jc w:val="left"/>
      </w:pPr>
      <w:r>
        <w:rPr>
          <w:bCs/>
          <w:caps/>
          <w:noProof/>
          <w:sz w:val="23"/>
          <w:szCs w:val="23"/>
        </w:rPr>
        <w:br w:type="textWrapping" w:clear="all"/>
      </w:r>
      <w:r>
        <w:rPr>
          <w:bCs/>
          <w:caps/>
          <w:noProof/>
          <w:sz w:val="23"/>
          <w:szCs w:val="23"/>
        </w:rPr>
        <w:object w:dxaOrig="225" w:dyaOrig="225" w14:anchorId="4647B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25pt;margin-top:0;width:57.75pt;height:59.25pt;z-index:251659264;mso-position-horizontal:absolute;mso-position-horizontal-relative:text;mso-position-vertical-relative:text">
            <v:imagedata r:id="rId7" o:title=""/>
            <w10:wrap type="square" side="right"/>
          </v:shape>
          <o:OLEObject Type="Embed" ProgID="Word.Picture.8" ShapeID="_x0000_s1026" DrawAspect="Content" ObjectID="_1640082747" r:id="rId8"/>
        </w:object>
      </w:r>
    </w:p>
    <w:p w14:paraId="45A62635" w14:textId="77777777" w:rsidR="00F5659C" w:rsidRPr="003931DA" w:rsidRDefault="00F5659C">
      <w:pPr>
        <w:pStyle w:val="Pavadinimas"/>
        <w:rPr>
          <w:rFonts w:ascii="Times New Roman" w:hAnsi="Times New Roman"/>
          <w:sz w:val="24"/>
        </w:rPr>
      </w:pPr>
      <w:r w:rsidRPr="003931DA">
        <w:rPr>
          <w:rFonts w:ascii="Times New Roman" w:hAnsi="Times New Roman"/>
          <w:sz w:val="24"/>
        </w:rPr>
        <w:t>TEIS</w:t>
      </w:r>
      <w:r w:rsidR="00D05F73" w:rsidRPr="003931DA">
        <w:rPr>
          <w:rFonts w:ascii="Times New Roman" w:hAnsi="Times New Roman"/>
          <w:sz w:val="24"/>
        </w:rPr>
        <w:t>ĖJŲ</w:t>
      </w:r>
      <w:r w:rsidRPr="003931DA">
        <w:rPr>
          <w:rFonts w:ascii="Times New Roman" w:hAnsi="Times New Roman"/>
          <w:sz w:val="24"/>
        </w:rPr>
        <w:t xml:space="preserve"> TARYBA</w:t>
      </w:r>
    </w:p>
    <w:p w14:paraId="3961F4FD" w14:textId="3BE6BC9E" w:rsidR="00F5659C" w:rsidRPr="003931DA" w:rsidRDefault="003931DA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931DA">
        <w:rPr>
          <w:rFonts w:ascii="Times New Roman" w:hAnsi="Times New Roman"/>
          <w:sz w:val="24"/>
        </w:rPr>
        <w:br/>
      </w:r>
      <w:r w:rsidR="006544F5" w:rsidRPr="003931DA">
        <w:rPr>
          <w:rFonts w:ascii="Times New Roman" w:hAnsi="Times New Roman"/>
          <w:sz w:val="24"/>
        </w:rPr>
        <w:t>NUTARIMAS</w:t>
      </w:r>
    </w:p>
    <w:p w14:paraId="7E0064F9" w14:textId="77777777" w:rsidR="007055CC" w:rsidRPr="003931DA" w:rsidRDefault="006544F5" w:rsidP="0078470D">
      <w:pPr>
        <w:pStyle w:val="Pavadinimas"/>
        <w:rPr>
          <w:rFonts w:ascii="Times New Roman" w:hAnsi="Times New Roman"/>
          <w:sz w:val="24"/>
        </w:rPr>
      </w:pPr>
      <w:r w:rsidRPr="003931DA">
        <w:rPr>
          <w:rFonts w:ascii="Times New Roman" w:hAnsi="Times New Roman"/>
          <w:sz w:val="24"/>
        </w:rPr>
        <w:t>DĖL PATARIMO LIETUVOS RESPUBLIKOS PREZIDENT</w:t>
      </w:r>
      <w:r w:rsidR="00AB2720" w:rsidRPr="003931DA">
        <w:rPr>
          <w:rFonts w:ascii="Times New Roman" w:hAnsi="Times New Roman"/>
          <w:sz w:val="24"/>
        </w:rPr>
        <w:t>U</w:t>
      </w:r>
      <w:r w:rsidRPr="003931DA">
        <w:rPr>
          <w:rFonts w:ascii="Times New Roman" w:hAnsi="Times New Roman"/>
          <w:sz w:val="24"/>
        </w:rPr>
        <w:t xml:space="preserve">I ATLEISTI </w:t>
      </w:r>
    </w:p>
    <w:p w14:paraId="702EA734" w14:textId="77777777" w:rsidR="00B942C6" w:rsidRPr="003931DA" w:rsidRDefault="007055CC" w:rsidP="0078470D">
      <w:pPr>
        <w:pStyle w:val="Pavadinimas"/>
        <w:rPr>
          <w:rFonts w:ascii="Times New Roman" w:hAnsi="Times New Roman"/>
          <w:sz w:val="24"/>
        </w:rPr>
      </w:pPr>
      <w:r w:rsidRPr="003931DA">
        <w:rPr>
          <w:rFonts w:ascii="Times New Roman" w:hAnsi="Times New Roman"/>
          <w:sz w:val="24"/>
        </w:rPr>
        <w:t>VAIDUTĘ STANGVILIENĘ</w:t>
      </w:r>
      <w:r w:rsidR="006544F5" w:rsidRPr="003931DA">
        <w:rPr>
          <w:rFonts w:ascii="Times New Roman" w:hAnsi="Times New Roman"/>
          <w:sz w:val="24"/>
        </w:rPr>
        <w:t xml:space="preserve"> IŠ </w:t>
      </w:r>
      <w:r w:rsidRPr="003931DA">
        <w:rPr>
          <w:rFonts w:ascii="Times New Roman" w:hAnsi="Times New Roman"/>
          <w:sz w:val="24"/>
        </w:rPr>
        <w:t>ALYTAUS APYLINKĖS</w:t>
      </w:r>
      <w:r w:rsidR="006544F5" w:rsidRPr="003931DA">
        <w:rPr>
          <w:rFonts w:ascii="Times New Roman" w:hAnsi="Times New Roman"/>
          <w:sz w:val="24"/>
        </w:rPr>
        <w:t xml:space="preserve"> TEISMO </w:t>
      </w:r>
    </w:p>
    <w:p w14:paraId="48D174BE" w14:textId="77777777" w:rsidR="00F5659C" w:rsidRPr="003931DA" w:rsidRDefault="007055CC" w:rsidP="0078470D">
      <w:pPr>
        <w:pStyle w:val="Pavadinimas"/>
        <w:rPr>
          <w:rFonts w:ascii="Times New Roman" w:hAnsi="Times New Roman"/>
          <w:sz w:val="24"/>
        </w:rPr>
      </w:pPr>
      <w:r w:rsidRPr="003931DA">
        <w:rPr>
          <w:rFonts w:ascii="Times New Roman" w:hAnsi="Times New Roman"/>
          <w:sz w:val="24"/>
        </w:rPr>
        <w:t xml:space="preserve">ALYTAUS RŪMŲ </w:t>
      </w:r>
      <w:r w:rsidR="006544F5" w:rsidRPr="003931DA">
        <w:rPr>
          <w:rFonts w:ascii="Times New Roman" w:hAnsi="Times New Roman"/>
          <w:sz w:val="24"/>
        </w:rPr>
        <w:t>TEISĖJO PAREIGŲ</w:t>
      </w:r>
    </w:p>
    <w:p w14:paraId="79716B8E" w14:textId="77777777" w:rsidR="00EA6384" w:rsidRPr="003931DA" w:rsidRDefault="00EA6384">
      <w:pPr>
        <w:pStyle w:val="Data"/>
        <w:rPr>
          <w:b/>
        </w:rPr>
      </w:pPr>
    </w:p>
    <w:p w14:paraId="0F381050" w14:textId="713B3D0C" w:rsidR="00763167" w:rsidRPr="003931DA" w:rsidRDefault="00F5659C">
      <w:pPr>
        <w:pStyle w:val="Data"/>
      </w:pPr>
      <w:r w:rsidRPr="003931DA">
        <w:t>20</w:t>
      </w:r>
      <w:r w:rsidR="007055CC" w:rsidRPr="003931DA">
        <w:t>20</w:t>
      </w:r>
      <w:r w:rsidRPr="003931DA">
        <w:t xml:space="preserve"> m. </w:t>
      </w:r>
      <w:r w:rsidR="007055CC" w:rsidRPr="003931DA">
        <w:t xml:space="preserve">sausio </w:t>
      </w:r>
      <w:r w:rsidR="00705B07" w:rsidRPr="003931DA">
        <w:t>10</w:t>
      </w:r>
      <w:r w:rsidR="00506D31" w:rsidRPr="003931DA">
        <w:t xml:space="preserve"> d. Nr. 13P</w:t>
      </w:r>
      <w:r w:rsidR="00705B07" w:rsidRPr="003931DA">
        <w:t>-</w:t>
      </w:r>
      <w:r w:rsidR="00705B07" w:rsidRPr="003931DA">
        <w:t>1</w:t>
      </w:r>
      <w:r w:rsidR="00285444" w:rsidRPr="003931DA">
        <w:t>-(7.1.2)</w:t>
      </w:r>
      <w:r w:rsidR="00763167" w:rsidRPr="003931DA">
        <w:t xml:space="preserve"> </w:t>
      </w:r>
    </w:p>
    <w:p w14:paraId="74D68BED" w14:textId="234B3D10" w:rsidR="00F5659C" w:rsidRPr="003931DA" w:rsidRDefault="00F5659C" w:rsidP="006C267D">
      <w:pPr>
        <w:pStyle w:val="Data"/>
      </w:pPr>
      <w:r w:rsidRPr="003931DA">
        <w:t>Vilnius</w:t>
      </w:r>
      <w:r w:rsidR="003931DA" w:rsidRPr="003931DA">
        <w:br/>
      </w:r>
    </w:p>
    <w:p w14:paraId="01EA3AC3" w14:textId="107B7008" w:rsidR="0019381A" w:rsidRPr="003931DA" w:rsidRDefault="0019381A" w:rsidP="003931DA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pacing w:val="-2"/>
          <w:sz w:val="24"/>
        </w:rPr>
      </w:pPr>
      <w:r w:rsidRPr="003931DA">
        <w:rPr>
          <w:rFonts w:ascii="Times New Roman" w:hAnsi="Times New Roman"/>
          <w:b w:val="0"/>
          <w:sz w:val="24"/>
        </w:rPr>
        <w:t>Teisėjų taryba, atsižvelgdama į Lietuvos Respubliko</w:t>
      </w:r>
      <w:r w:rsidR="009E40DA" w:rsidRPr="003931DA">
        <w:rPr>
          <w:rFonts w:ascii="Times New Roman" w:hAnsi="Times New Roman"/>
          <w:b w:val="0"/>
          <w:sz w:val="24"/>
        </w:rPr>
        <w:t>s Prezident</w:t>
      </w:r>
      <w:r w:rsidR="007055CC" w:rsidRPr="003931DA">
        <w:rPr>
          <w:rFonts w:ascii="Times New Roman" w:hAnsi="Times New Roman"/>
          <w:b w:val="0"/>
          <w:sz w:val="24"/>
        </w:rPr>
        <w:t>o</w:t>
      </w:r>
      <w:r w:rsidR="009E40DA" w:rsidRPr="003931DA">
        <w:rPr>
          <w:rFonts w:ascii="Times New Roman" w:hAnsi="Times New Roman"/>
          <w:b w:val="0"/>
          <w:sz w:val="24"/>
        </w:rPr>
        <w:t xml:space="preserve"> </w:t>
      </w:r>
      <w:r w:rsidR="00583A6E" w:rsidRPr="003931DA">
        <w:rPr>
          <w:rFonts w:ascii="Times New Roman" w:hAnsi="Times New Roman"/>
          <w:b w:val="0"/>
          <w:sz w:val="24"/>
        </w:rPr>
        <w:t>201</w:t>
      </w:r>
      <w:r w:rsidR="007055CC" w:rsidRPr="003931DA">
        <w:rPr>
          <w:rFonts w:ascii="Times New Roman" w:hAnsi="Times New Roman"/>
          <w:b w:val="0"/>
          <w:sz w:val="24"/>
        </w:rPr>
        <w:t>9</w:t>
      </w:r>
      <w:r w:rsidR="00583A6E" w:rsidRPr="003931DA">
        <w:rPr>
          <w:rFonts w:ascii="Times New Roman" w:hAnsi="Times New Roman"/>
          <w:b w:val="0"/>
          <w:sz w:val="24"/>
        </w:rPr>
        <w:t xml:space="preserve"> m. </w:t>
      </w:r>
      <w:r w:rsidR="007055CC" w:rsidRPr="003931DA">
        <w:rPr>
          <w:rFonts w:ascii="Times New Roman" w:hAnsi="Times New Roman"/>
          <w:b w:val="0"/>
          <w:sz w:val="24"/>
        </w:rPr>
        <w:t>gruodžio 30</w:t>
      </w:r>
      <w:r w:rsidR="00583A6E" w:rsidRPr="003931DA">
        <w:rPr>
          <w:rFonts w:ascii="Times New Roman" w:hAnsi="Times New Roman"/>
          <w:b w:val="0"/>
          <w:sz w:val="24"/>
        </w:rPr>
        <w:t xml:space="preserve"> d. </w:t>
      </w:r>
      <w:r w:rsidR="007B2452" w:rsidRPr="003931DA">
        <w:rPr>
          <w:rFonts w:ascii="Times New Roman" w:hAnsi="Times New Roman"/>
          <w:b w:val="0"/>
          <w:sz w:val="24"/>
        </w:rPr>
        <w:t>dekretą Nr. 1K-</w:t>
      </w:r>
      <w:r w:rsidR="007055CC" w:rsidRPr="003931DA">
        <w:rPr>
          <w:rFonts w:ascii="Times New Roman" w:hAnsi="Times New Roman"/>
          <w:b w:val="0"/>
          <w:sz w:val="24"/>
        </w:rPr>
        <w:t>178</w:t>
      </w:r>
      <w:r w:rsidR="007B2452" w:rsidRPr="003931DA">
        <w:rPr>
          <w:rFonts w:ascii="Times New Roman" w:hAnsi="Times New Roman"/>
          <w:b w:val="0"/>
          <w:sz w:val="24"/>
        </w:rPr>
        <w:t xml:space="preserve"> „Dėl kreipimosi į Teisėjų tarybą“, </w:t>
      </w:r>
      <w:r w:rsidR="007B2452" w:rsidRPr="003931DA">
        <w:rPr>
          <w:rFonts w:ascii="Times New Roman" w:hAnsi="Times New Roman"/>
          <w:b w:val="0"/>
          <w:spacing w:val="-2"/>
          <w:sz w:val="24"/>
        </w:rPr>
        <w:t>įvertinusi</w:t>
      </w:r>
      <w:r w:rsidR="007055CC" w:rsidRPr="003931DA">
        <w:rPr>
          <w:rFonts w:ascii="Times New Roman" w:hAnsi="Times New Roman"/>
          <w:b w:val="0"/>
          <w:spacing w:val="-2"/>
          <w:sz w:val="24"/>
        </w:rPr>
        <w:t xml:space="preserve"> ikiteisminio tyrimo</w:t>
      </w:r>
      <w:r w:rsidR="007451F7" w:rsidRPr="003931DA">
        <w:rPr>
          <w:rFonts w:ascii="Times New Roman" w:hAnsi="Times New Roman"/>
          <w:b w:val="0"/>
          <w:spacing w:val="-2"/>
          <w:sz w:val="24"/>
        </w:rPr>
        <w:t xml:space="preserve"> </w:t>
      </w:r>
      <w:r w:rsidR="00B942C6" w:rsidRPr="003931DA">
        <w:rPr>
          <w:rFonts w:ascii="Times New Roman" w:hAnsi="Times New Roman"/>
          <w:b w:val="0"/>
          <w:spacing w:val="-2"/>
          <w:sz w:val="24"/>
        </w:rPr>
        <w:br/>
        <w:t>N</w:t>
      </w:r>
      <w:r w:rsidR="00B252F5" w:rsidRPr="003931DA">
        <w:rPr>
          <w:rFonts w:ascii="Times New Roman" w:hAnsi="Times New Roman"/>
          <w:b w:val="0"/>
          <w:spacing w:val="-2"/>
          <w:sz w:val="24"/>
        </w:rPr>
        <w:t xml:space="preserve">r. </w:t>
      </w:r>
      <w:r w:rsidR="007055CC" w:rsidRPr="003931DA">
        <w:rPr>
          <w:rFonts w:ascii="Times New Roman" w:hAnsi="Times New Roman"/>
          <w:b w:val="0"/>
          <w:spacing w:val="-2"/>
          <w:sz w:val="24"/>
        </w:rPr>
        <w:t>01-1-5455-19</w:t>
      </w:r>
      <w:r w:rsidR="007451F7" w:rsidRPr="003931DA">
        <w:rPr>
          <w:rFonts w:ascii="Times New Roman" w:hAnsi="Times New Roman"/>
          <w:b w:val="0"/>
          <w:spacing w:val="-2"/>
          <w:sz w:val="24"/>
        </w:rPr>
        <w:t xml:space="preserve"> medžiag</w:t>
      </w:r>
      <w:r w:rsidR="00BC0A93" w:rsidRPr="003931DA">
        <w:rPr>
          <w:rFonts w:ascii="Times New Roman" w:hAnsi="Times New Roman"/>
          <w:b w:val="0"/>
          <w:spacing w:val="-2"/>
          <w:sz w:val="24"/>
        </w:rPr>
        <w:t>oje</w:t>
      </w:r>
      <w:r w:rsidR="00E16992" w:rsidRPr="003931DA">
        <w:rPr>
          <w:rFonts w:ascii="Times New Roman" w:hAnsi="Times New Roman"/>
          <w:b w:val="0"/>
          <w:spacing w:val="-2"/>
          <w:sz w:val="24"/>
        </w:rPr>
        <w:t xml:space="preserve">, </w:t>
      </w:r>
      <w:r w:rsidR="00BC0A93" w:rsidRPr="003931DA">
        <w:rPr>
          <w:rFonts w:ascii="Times New Roman" w:hAnsi="Times New Roman"/>
          <w:b w:val="0"/>
          <w:spacing w:val="-2"/>
          <w:sz w:val="24"/>
        </w:rPr>
        <w:t xml:space="preserve">pateiktoje kartu su </w:t>
      </w:r>
      <w:r w:rsidR="00B942C6" w:rsidRPr="003931DA">
        <w:rPr>
          <w:rFonts w:ascii="Times New Roman" w:hAnsi="Times New Roman"/>
          <w:b w:val="0"/>
          <w:spacing w:val="-2"/>
          <w:sz w:val="24"/>
        </w:rPr>
        <w:t xml:space="preserve">2019 m. gruodžio 30 d. </w:t>
      </w:r>
      <w:r w:rsidR="007B2452" w:rsidRPr="003931DA">
        <w:rPr>
          <w:rFonts w:ascii="Times New Roman" w:hAnsi="Times New Roman"/>
          <w:b w:val="0"/>
          <w:spacing w:val="-2"/>
          <w:sz w:val="24"/>
        </w:rPr>
        <w:t>Lietuvos Respublikos Prezidento kanceliarijos raštu Nr. 2D-</w:t>
      </w:r>
      <w:r w:rsidR="007413E6" w:rsidRPr="003931DA">
        <w:rPr>
          <w:rFonts w:ascii="Times New Roman" w:hAnsi="Times New Roman"/>
          <w:b w:val="0"/>
          <w:spacing w:val="-2"/>
          <w:sz w:val="24"/>
        </w:rPr>
        <w:t>6613</w:t>
      </w:r>
      <w:r w:rsidR="007B2452" w:rsidRPr="003931DA">
        <w:rPr>
          <w:rFonts w:ascii="Times New Roman" w:hAnsi="Times New Roman"/>
          <w:b w:val="0"/>
          <w:spacing w:val="-2"/>
          <w:sz w:val="24"/>
        </w:rPr>
        <w:t xml:space="preserve"> „Dėl informacijos pateikimo“ </w:t>
      </w:r>
      <w:r w:rsidR="00BC0A93" w:rsidRPr="003931DA">
        <w:rPr>
          <w:rFonts w:ascii="Times New Roman" w:hAnsi="Times New Roman"/>
          <w:b w:val="0"/>
          <w:spacing w:val="-2"/>
          <w:sz w:val="24"/>
        </w:rPr>
        <w:t xml:space="preserve">ir 2020 m. sausio 8 d. </w:t>
      </w:r>
      <w:r w:rsidR="00236706" w:rsidRPr="003931DA">
        <w:rPr>
          <w:rFonts w:ascii="Times New Roman" w:hAnsi="Times New Roman"/>
          <w:b w:val="0"/>
          <w:spacing w:val="-2"/>
          <w:sz w:val="24"/>
        </w:rPr>
        <w:t xml:space="preserve">Kauno apygardos prokuratūros 1-ojo baudžiamojo persekiojimo  skyriaus </w:t>
      </w:r>
      <w:r w:rsidR="00BC0A93" w:rsidRPr="003931DA">
        <w:rPr>
          <w:rFonts w:ascii="Times New Roman" w:hAnsi="Times New Roman"/>
          <w:b w:val="0"/>
          <w:spacing w:val="-2"/>
          <w:sz w:val="24"/>
        </w:rPr>
        <w:t xml:space="preserve">raštu Nr. 33-248-5519 „Dėl informacijos pateikimo“, esančią informaciją, </w:t>
      </w:r>
      <w:r w:rsidR="00BC0A93" w:rsidRPr="003931DA">
        <w:rPr>
          <w:rFonts w:ascii="Times New Roman" w:hAnsi="Times New Roman"/>
          <w:b w:val="0"/>
          <w:sz w:val="24"/>
        </w:rPr>
        <w:t xml:space="preserve">konstatavusi, kad minėtuose dokumentuose nurodyti ir tinkamai užfiksuoti faktai, patvirtinantys tai, </w:t>
      </w:r>
      <w:r w:rsidR="007B2452" w:rsidRPr="003931DA">
        <w:rPr>
          <w:rFonts w:ascii="Times New Roman" w:hAnsi="Times New Roman"/>
          <w:b w:val="0"/>
          <w:sz w:val="24"/>
        </w:rPr>
        <w:t xml:space="preserve">kad </w:t>
      </w:r>
      <w:r w:rsidR="007413E6" w:rsidRPr="003931DA">
        <w:rPr>
          <w:rFonts w:ascii="Times New Roman" w:hAnsi="Times New Roman"/>
          <w:b w:val="0"/>
          <w:sz w:val="24"/>
        </w:rPr>
        <w:t xml:space="preserve">Alytaus apylinkės teismo Alytaus rūmų teisėja </w:t>
      </w:r>
      <w:proofErr w:type="spellStart"/>
      <w:r w:rsidR="007413E6" w:rsidRPr="003931DA">
        <w:rPr>
          <w:rFonts w:ascii="Times New Roman" w:hAnsi="Times New Roman"/>
          <w:b w:val="0"/>
          <w:sz w:val="24"/>
        </w:rPr>
        <w:t>Vaidutė</w:t>
      </w:r>
      <w:proofErr w:type="spellEnd"/>
      <w:r w:rsidR="007413E6" w:rsidRPr="003931D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7413E6" w:rsidRPr="003931DA">
        <w:rPr>
          <w:rFonts w:ascii="Times New Roman" w:hAnsi="Times New Roman"/>
          <w:b w:val="0"/>
          <w:sz w:val="24"/>
        </w:rPr>
        <w:t>Stangvilienė</w:t>
      </w:r>
      <w:proofErr w:type="spellEnd"/>
      <w:r w:rsidR="007413E6" w:rsidRPr="003931DA">
        <w:rPr>
          <w:rFonts w:ascii="Times New Roman" w:hAnsi="Times New Roman"/>
          <w:b w:val="0"/>
          <w:sz w:val="24"/>
        </w:rPr>
        <w:t xml:space="preserve"> </w:t>
      </w:r>
      <w:r w:rsidR="007B2452" w:rsidRPr="003931DA">
        <w:rPr>
          <w:rFonts w:ascii="Times New Roman" w:hAnsi="Times New Roman"/>
          <w:b w:val="0"/>
          <w:sz w:val="24"/>
        </w:rPr>
        <w:t>vairavo automobilį neblaiv</w:t>
      </w:r>
      <w:r w:rsidR="007413E6" w:rsidRPr="003931DA">
        <w:rPr>
          <w:rFonts w:ascii="Times New Roman" w:hAnsi="Times New Roman"/>
          <w:b w:val="0"/>
          <w:sz w:val="24"/>
        </w:rPr>
        <w:t>i</w:t>
      </w:r>
      <w:r w:rsidR="007B2452" w:rsidRPr="003931DA">
        <w:rPr>
          <w:rFonts w:ascii="Times New Roman" w:hAnsi="Times New Roman"/>
          <w:b w:val="0"/>
          <w:sz w:val="24"/>
        </w:rPr>
        <w:t>,</w:t>
      </w:r>
      <w:r w:rsidR="005C0625" w:rsidRPr="003931DA">
        <w:rPr>
          <w:rFonts w:ascii="Times New Roman" w:hAnsi="Times New Roman"/>
          <w:b w:val="0"/>
          <w:sz w:val="24"/>
        </w:rPr>
        <w:t xml:space="preserve"> </w:t>
      </w:r>
      <w:r w:rsidR="00CE1F01" w:rsidRPr="003931DA">
        <w:rPr>
          <w:rFonts w:ascii="Times New Roman" w:hAnsi="Times New Roman"/>
          <w:b w:val="0"/>
          <w:spacing w:val="40"/>
          <w:sz w:val="24"/>
        </w:rPr>
        <w:t>nustat</w:t>
      </w:r>
      <w:r w:rsidR="00925472" w:rsidRPr="003931DA">
        <w:rPr>
          <w:rFonts w:ascii="Times New Roman" w:hAnsi="Times New Roman"/>
          <w:b w:val="0"/>
          <w:spacing w:val="40"/>
          <w:sz w:val="24"/>
        </w:rPr>
        <w:t>ė</w:t>
      </w:r>
      <w:r w:rsidR="00925472" w:rsidRPr="003931DA">
        <w:rPr>
          <w:rFonts w:ascii="Times New Roman" w:hAnsi="Times New Roman"/>
          <w:b w:val="0"/>
          <w:sz w:val="24"/>
        </w:rPr>
        <w:t xml:space="preserve">: </w:t>
      </w:r>
    </w:p>
    <w:p w14:paraId="11DCECDC" w14:textId="35CCBD79" w:rsidR="00195667" w:rsidRPr="003931DA" w:rsidRDefault="00887B3A" w:rsidP="003931DA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pacing w:val="-2"/>
          <w:sz w:val="24"/>
        </w:rPr>
      </w:pPr>
      <w:r w:rsidRPr="003931DA">
        <w:rPr>
          <w:rFonts w:ascii="Times New Roman" w:hAnsi="Times New Roman"/>
          <w:b w:val="0"/>
          <w:sz w:val="24"/>
        </w:rPr>
        <w:t>Alytaus</w:t>
      </w:r>
      <w:r w:rsidR="00195667" w:rsidRPr="003931DA">
        <w:rPr>
          <w:rFonts w:ascii="Times New Roman" w:hAnsi="Times New Roman"/>
          <w:b w:val="0"/>
          <w:sz w:val="24"/>
        </w:rPr>
        <w:t xml:space="preserve"> apylinkės teismo </w:t>
      </w:r>
      <w:r w:rsidRPr="003931DA">
        <w:rPr>
          <w:rFonts w:ascii="Times New Roman" w:hAnsi="Times New Roman"/>
          <w:b w:val="0"/>
          <w:sz w:val="24"/>
        </w:rPr>
        <w:t xml:space="preserve">Alytaus rūmų </w:t>
      </w:r>
      <w:r w:rsidR="00195667" w:rsidRPr="003931DA">
        <w:rPr>
          <w:rFonts w:ascii="Times New Roman" w:hAnsi="Times New Roman"/>
          <w:b w:val="0"/>
          <w:sz w:val="24"/>
        </w:rPr>
        <w:t xml:space="preserve">teisėja </w:t>
      </w:r>
      <w:proofErr w:type="spellStart"/>
      <w:r w:rsidRPr="003931DA">
        <w:rPr>
          <w:rFonts w:ascii="Times New Roman" w:hAnsi="Times New Roman"/>
          <w:b w:val="0"/>
          <w:sz w:val="24"/>
        </w:rPr>
        <w:t>Vaidutė</w:t>
      </w:r>
      <w:proofErr w:type="spellEnd"/>
      <w:r w:rsidRPr="003931D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931DA">
        <w:rPr>
          <w:rFonts w:ascii="Times New Roman" w:hAnsi="Times New Roman"/>
          <w:b w:val="0"/>
          <w:sz w:val="24"/>
        </w:rPr>
        <w:t>Stangvilienė</w:t>
      </w:r>
      <w:proofErr w:type="spellEnd"/>
      <w:r w:rsidR="00195667" w:rsidRPr="003931DA">
        <w:rPr>
          <w:rFonts w:ascii="Times New Roman" w:hAnsi="Times New Roman"/>
          <w:b w:val="0"/>
          <w:sz w:val="24"/>
        </w:rPr>
        <w:t xml:space="preserve"> 201</w:t>
      </w:r>
      <w:r w:rsidRPr="003931DA">
        <w:rPr>
          <w:rFonts w:ascii="Times New Roman" w:hAnsi="Times New Roman"/>
          <w:b w:val="0"/>
          <w:sz w:val="24"/>
        </w:rPr>
        <w:t>9</w:t>
      </w:r>
      <w:r w:rsidR="00FE2A2F" w:rsidRPr="003931DA">
        <w:rPr>
          <w:rFonts w:ascii="Times New Roman" w:hAnsi="Times New Roman"/>
          <w:b w:val="0"/>
          <w:sz w:val="24"/>
        </w:rPr>
        <w:t> </w:t>
      </w:r>
      <w:r w:rsidR="00195667" w:rsidRPr="003931DA">
        <w:rPr>
          <w:rFonts w:ascii="Times New Roman" w:hAnsi="Times New Roman"/>
          <w:b w:val="0"/>
          <w:sz w:val="24"/>
        </w:rPr>
        <w:t>m.</w:t>
      </w:r>
      <w:r w:rsidR="00FE2A2F" w:rsidRPr="003931DA">
        <w:rPr>
          <w:rFonts w:ascii="Times New Roman" w:hAnsi="Times New Roman"/>
          <w:b w:val="0"/>
          <w:sz w:val="24"/>
        </w:rPr>
        <w:t> </w:t>
      </w:r>
      <w:r w:rsidRPr="003931DA">
        <w:rPr>
          <w:rFonts w:ascii="Times New Roman" w:hAnsi="Times New Roman"/>
          <w:b w:val="0"/>
          <w:sz w:val="24"/>
        </w:rPr>
        <w:t>gruodžio</w:t>
      </w:r>
      <w:r w:rsidR="00FE2A2F" w:rsidRPr="003931DA">
        <w:rPr>
          <w:rFonts w:ascii="Times New Roman" w:hAnsi="Times New Roman"/>
          <w:b w:val="0"/>
          <w:sz w:val="24"/>
        </w:rPr>
        <w:t> </w:t>
      </w:r>
      <w:r w:rsidRPr="003931DA">
        <w:rPr>
          <w:rFonts w:ascii="Times New Roman" w:hAnsi="Times New Roman"/>
          <w:b w:val="0"/>
          <w:sz w:val="24"/>
        </w:rPr>
        <w:t>24</w:t>
      </w:r>
      <w:r w:rsidR="00FE2A2F" w:rsidRPr="003931DA">
        <w:rPr>
          <w:rFonts w:ascii="Times New Roman" w:hAnsi="Times New Roman"/>
          <w:b w:val="0"/>
          <w:sz w:val="24"/>
        </w:rPr>
        <w:t> </w:t>
      </w:r>
      <w:r w:rsidR="00195667" w:rsidRPr="003931DA">
        <w:rPr>
          <w:rFonts w:ascii="Times New Roman" w:hAnsi="Times New Roman"/>
          <w:b w:val="0"/>
          <w:sz w:val="24"/>
        </w:rPr>
        <w:t>d.</w:t>
      </w:r>
      <w:r w:rsidR="00FE2A2F" w:rsidRPr="003931DA">
        <w:rPr>
          <w:rFonts w:ascii="Times New Roman" w:hAnsi="Times New Roman"/>
          <w:b w:val="0"/>
          <w:sz w:val="24"/>
        </w:rPr>
        <w:t>,</w:t>
      </w:r>
      <w:r w:rsidR="00195667" w:rsidRPr="003931DA">
        <w:rPr>
          <w:rFonts w:ascii="Times New Roman" w:hAnsi="Times New Roman"/>
          <w:b w:val="0"/>
          <w:sz w:val="24"/>
        </w:rPr>
        <w:t xml:space="preserve"> </w:t>
      </w:r>
      <w:r w:rsidR="001335B5" w:rsidRPr="003931DA">
        <w:rPr>
          <w:rFonts w:ascii="Times New Roman" w:hAnsi="Times New Roman"/>
          <w:b w:val="0"/>
          <w:sz w:val="24"/>
        </w:rPr>
        <w:t xml:space="preserve">apie </w:t>
      </w:r>
      <w:r w:rsidR="00195667" w:rsidRPr="003931DA">
        <w:rPr>
          <w:rFonts w:ascii="Times New Roman" w:hAnsi="Times New Roman"/>
          <w:b w:val="0"/>
          <w:sz w:val="24"/>
        </w:rPr>
        <w:t xml:space="preserve">14 val. </w:t>
      </w:r>
      <w:r w:rsidRPr="003931DA">
        <w:rPr>
          <w:rFonts w:ascii="Times New Roman" w:hAnsi="Times New Roman"/>
          <w:b w:val="0"/>
          <w:sz w:val="24"/>
        </w:rPr>
        <w:t xml:space="preserve">00 </w:t>
      </w:r>
      <w:r w:rsidR="00195667" w:rsidRPr="003931DA">
        <w:rPr>
          <w:rFonts w:ascii="Times New Roman" w:hAnsi="Times New Roman"/>
          <w:b w:val="0"/>
          <w:sz w:val="24"/>
        </w:rPr>
        <w:t xml:space="preserve">min. </w:t>
      </w:r>
      <w:r w:rsidRPr="003931DA">
        <w:rPr>
          <w:rFonts w:ascii="Times New Roman" w:hAnsi="Times New Roman"/>
          <w:b w:val="0"/>
          <w:sz w:val="24"/>
        </w:rPr>
        <w:t>Alytuje, prie Ligoninės g. 4 namo</w:t>
      </w:r>
      <w:r w:rsidR="004D2C1D" w:rsidRPr="003931DA">
        <w:rPr>
          <w:rFonts w:ascii="Times New Roman" w:hAnsi="Times New Roman"/>
          <w:b w:val="0"/>
          <w:sz w:val="24"/>
        </w:rPr>
        <w:t>,</w:t>
      </w:r>
      <w:r w:rsidR="00195667" w:rsidRPr="003931DA">
        <w:rPr>
          <w:rFonts w:ascii="Times New Roman" w:hAnsi="Times New Roman"/>
          <w:b w:val="0"/>
          <w:sz w:val="24"/>
        </w:rPr>
        <w:t xml:space="preserve"> vairav</w:t>
      </w:r>
      <w:r w:rsidR="00442F17" w:rsidRPr="003931DA">
        <w:rPr>
          <w:rFonts w:ascii="Times New Roman" w:hAnsi="Times New Roman"/>
          <w:b w:val="0"/>
          <w:sz w:val="24"/>
        </w:rPr>
        <w:t xml:space="preserve">o automobilį </w:t>
      </w:r>
      <w:r w:rsidRPr="003931DA">
        <w:rPr>
          <w:rFonts w:ascii="Times New Roman" w:hAnsi="Times New Roman"/>
          <w:b w:val="0"/>
          <w:sz w:val="24"/>
        </w:rPr>
        <w:t>Nissan Primera</w:t>
      </w:r>
      <w:r w:rsidR="00F20F19" w:rsidRPr="003931DA">
        <w:rPr>
          <w:rFonts w:ascii="Times New Roman" w:hAnsi="Times New Roman"/>
          <w:b w:val="0"/>
          <w:sz w:val="24"/>
        </w:rPr>
        <w:t xml:space="preserve"> ir sukėlė techninį eismo įvykį,</w:t>
      </w:r>
      <w:r w:rsidR="00442F17" w:rsidRPr="003931DA">
        <w:rPr>
          <w:rFonts w:ascii="Times New Roman" w:hAnsi="Times New Roman"/>
          <w:b w:val="0"/>
          <w:sz w:val="24"/>
        </w:rPr>
        <w:t xml:space="preserve"> būdama neblaiv</w:t>
      </w:r>
      <w:r w:rsidRPr="003931DA">
        <w:rPr>
          <w:rFonts w:ascii="Times New Roman" w:hAnsi="Times New Roman"/>
          <w:b w:val="0"/>
          <w:sz w:val="24"/>
        </w:rPr>
        <w:t>i</w:t>
      </w:r>
      <w:r w:rsidR="00442F17" w:rsidRPr="003931DA">
        <w:rPr>
          <w:rFonts w:ascii="Times New Roman" w:hAnsi="Times New Roman"/>
          <w:b w:val="0"/>
          <w:sz w:val="24"/>
        </w:rPr>
        <w:t xml:space="preserve">. </w:t>
      </w:r>
      <w:r w:rsidRPr="003931DA">
        <w:rPr>
          <w:rFonts w:ascii="Times New Roman" w:hAnsi="Times New Roman"/>
          <w:b w:val="0"/>
          <w:sz w:val="24"/>
        </w:rPr>
        <w:t>Alytaus</w:t>
      </w:r>
      <w:r w:rsidR="00195667" w:rsidRPr="003931DA">
        <w:rPr>
          <w:rFonts w:ascii="Times New Roman" w:hAnsi="Times New Roman"/>
          <w:b w:val="0"/>
          <w:sz w:val="24"/>
        </w:rPr>
        <w:t xml:space="preserve"> apskrities vyriausiojo</w:t>
      </w:r>
      <w:r w:rsidR="00442F17" w:rsidRPr="003931DA">
        <w:rPr>
          <w:rFonts w:ascii="Times New Roman" w:hAnsi="Times New Roman"/>
          <w:b w:val="0"/>
          <w:sz w:val="24"/>
        </w:rPr>
        <w:t xml:space="preserve"> policijos komisariato </w:t>
      </w:r>
      <w:r w:rsidRPr="003931DA">
        <w:rPr>
          <w:rFonts w:ascii="Times New Roman" w:hAnsi="Times New Roman"/>
          <w:b w:val="0"/>
          <w:sz w:val="24"/>
        </w:rPr>
        <w:t xml:space="preserve">Kelių policijos skyriaus </w:t>
      </w:r>
      <w:r w:rsidR="00442F17" w:rsidRPr="003931DA">
        <w:rPr>
          <w:rFonts w:ascii="Times New Roman" w:hAnsi="Times New Roman"/>
          <w:b w:val="0"/>
          <w:sz w:val="24"/>
        </w:rPr>
        <w:t>pareigūnas</w:t>
      </w:r>
      <w:r w:rsidR="00195667" w:rsidRPr="003931DA">
        <w:rPr>
          <w:rFonts w:ascii="Times New Roman" w:hAnsi="Times New Roman"/>
          <w:b w:val="0"/>
          <w:sz w:val="24"/>
        </w:rPr>
        <w:t xml:space="preserve"> </w:t>
      </w:r>
      <w:r w:rsidR="00017FC3" w:rsidRPr="003931DA">
        <w:rPr>
          <w:rFonts w:ascii="Times New Roman" w:hAnsi="Times New Roman"/>
          <w:b w:val="0"/>
          <w:sz w:val="24"/>
        </w:rPr>
        <w:t>a</w:t>
      </w:r>
      <w:r w:rsidR="00BC0A93" w:rsidRPr="003931DA">
        <w:rPr>
          <w:rFonts w:ascii="Times New Roman" w:hAnsi="Times New Roman"/>
          <w:b w:val="0"/>
          <w:sz w:val="24"/>
        </w:rPr>
        <w:t>lkoholio matuokliu</w:t>
      </w:r>
      <w:r w:rsidR="00195667" w:rsidRPr="003931DA">
        <w:rPr>
          <w:rFonts w:ascii="Times New Roman" w:hAnsi="Times New Roman"/>
          <w:b w:val="0"/>
          <w:sz w:val="24"/>
        </w:rPr>
        <w:t xml:space="preserve"> </w:t>
      </w:r>
      <w:r w:rsidR="00442F17" w:rsidRPr="003931DA">
        <w:rPr>
          <w:rFonts w:ascii="Times New Roman" w:hAnsi="Times New Roman"/>
          <w:b w:val="0"/>
          <w:sz w:val="24"/>
        </w:rPr>
        <w:t xml:space="preserve">nustatė </w:t>
      </w:r>
      <w:proofErr w:type="spellStart"/>
      <w:r w:rsidR="000E26D4" w:rsidRPr="003931DA">
        <w:rPr>
          <w:rFonts w:ascii="Times New Roman" w:hAnsi="Times New Roman"/>
          <w:b w:val="0"/>
          <w:sz w:val="24"/>
        </w:rPr>
        <w:t>Vaidutei</w:t>
      </w:r>
      <w:proofErr w:type="spellEnd"/>
      <w:r w:rsidR="000E26D4" w:rsidRPr="003931D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0E26D4" w:rsidRPr="003931DA">
        <w:rPr>
          <w:rFonts w:ascii="Times New Roman" w:hAnsi="Times New Roman"/>
          <w:b w:val="0"/>
          <w:sz w:val="24"/>
        </w:rPr>
        <w:t>Stangvilienei</w:t>
      </w:r>
      <w:proofErr w:type="spellEnd"/>
      <w:r w:rsidR="00442F17" w:rsidRPr="003931DA">
        <w:rPr>
          <w:rFonts w:ascii="Times New Roman" w:hAnsi="Times New Roman"/>
          <w:b w:val="0"/>
          <w:sz w:val="24"/>
        </w:rPr>
        <w:t xml:space="preserve"> </w:t>
      </w:r>
      <w:r w:rsidR="000E26D4" w:rsidRPr="003931DA">
        <w:rPr>
          <w:rFonts w:ascii="Times New Roman" w:hAnsi="Times New Roman"/>
          <w:b w:val="0"/>
          <w:sz w:val="24"/>
        </w:rPr>
        <w:t>pirmuoju tikrinimu 2,44</w:t>
      </w:r>
      <w:r w:rsidR="00442F17" w:rsidRPr="003931DA">
        <w:rPr>
          <w:rFonts w:ascii="Times New Roman" w:hAnsi="Times New Roman"/>
          <w:b w:val="0"/>
          <w:sz w:val="24"/>
        </w:rPr>
        <w:t xml:space="preserve"> promilių</w:t>
      </w:r>
      <w:r w:rsidR="000E26D4" w:rsidRPr="003931DA">
        <w:rPr>
          <w:rFonts w:ascii="Times New Roman" w:hAnsi="Times New Roman"/>
          <w:b w:val="0"/>
          <w:sz w:val="24"/>
        </w:rPr>
        <w:t>, antruoju tikrinimu 2,59 promilių</w:t>
      </w:r>
      <w:r w:rsidR="001B74A0" w:rsidRPr="003931DA">
        <w:rPr>
          <w:rFonts w:ascii="Times New Roman" w:hAnsi="Times New Roman"/>
          <w:b w:val="0"/>
          <w:sz w:val="24"/>
        </w:rPr>
        <w:t xml:space="preserve"> </w:t>
      </w:r>
      <w:r w:rsidR="00442F17" w:rsidRPr="003931DA">
        <w:rPr>
          <w:rFonts w:ascii="Times New Roman" w:hAnsi="Times New Roman"/>
          <w:b w:val="0"/>
          <w:sz w:val="24"/>
        </w:rPr>
        <w:t>girtum</w:t>
      </w:r>
      <w:r w:rsidR="009F1AFE" w:rsidRPr="003931DA">
        <w:rPr>
          <w:rFonts w:ascii="Times New Roman" w:hAnsi="Times New Roman"/>
          <w:b w:val="0"/>
          <w:sz w:val="24"/>
        </w:rPr>
        <w:t>ą</w:t>
      </w:r>
      <w:r w:rsidR="00195667" w:rsidRPr="003931DA">
        <w:rPr>
          <w:rFonts w:ascii="Times New Roman" w:hAnsi="Times New Roman"/>
          <w:b w:val="0"/>
          <w:sz w:val="24"/>
        </w:rPr>
        <w:t>.</w:t>
      </w:r>
    </w:p>
    <w:p w14:paraId="6377793B" w14:textId="483E3320" w:rsidR="002D3B5E" w:rsidRPr="003931DA" w:rsidRDefault="002D3B5E" w:rsidP="003931DA">
      <w:pPr>
        <w:pStyle w:val="Komentarotekstas"/>
        <w:spacing w:line="276" w:lineRule="auto"/>
        <w:ind w:firstLine="851"/>
        <w:jc w:val="both"/>
        <w:rPr>
          <w:sz w:val="24"/>
          <w:szCs w:val="24"/>
        </w:rPr>
      </w:pPr>
      <w:r w:rsidRPr="003931DA">
        <w:rPr>
          <w:sz w:val="24"/>
          <w:szCs w:val="24"/>
        </w:rPr>
        <w:t xml:space="preserve">Tokiu savo elgesiu </w:t>
      </w:r>
      <w:r w:rsidR="000E26D4" w:rsidRPr="003931DA">
        <w:rPr>
          <w:sz w:val="24"/>
          <w:szCs w:val="24"/>
        </w:rPr>
        <w:t>Alytaus</w:t>
      </w:r>
      <w:r w:rsidRPr="003931DA">
        <w:rPr>
          <w:sz w:val="24"/>
          <w:szCs w:val="24"/>
        </w:rPr>
        <w:t xml:space="preserve"> apylinkės teismo </w:t>
      </w:r>
      <w:r w:rsidR="000E26D4" w:rsidRPr="003931DA">
        <w:rPr>
          <w:sz w:val="24"/>
          <w:szCs w:val="24"/>
        </w:rPr>
        <w:t xml:space="preserve">Alytaus rūmų </w:t>
      </w:r>
      <w:r w:rsidRPr="003931DA">
        <w:rPr>
          <w:sz w:val="24"/>
          <w:szCs w:val="24"/>
        </w:rPr>
        <w:t xml:space="preserve">teisėja </w:t>
      </w:r>
      <w:proofErr w:type="spellStart"/>
      <w:r w:rsidR="000E26D4" w:rsidRPr="003931DA">
        <w:rPr>
          <w:sz w:val="24"/>
          <w:szCs w:val="24"/>
        </w:rPr>
        <w:t>Vaidutė</w:t>
      </w:r>
      <w:proofErr w:type="spellEnd"/>
      <w:r w:rsidR="000E26D4" w:rsidRPr="003931DA">
        <w:rPr>
          <w:sz w:val="24"/>
          <w:szCs w:val="24"/>
        </w:rPr>
        <w:t xml:space="preserve"> </w:t>
      </w:r>
      <w:proofErr w:type="spellStart"/>
      <w:r w:rsidR="000E26D4" w:rsidRPr="003931DA">
        <w:rPr>
          <w:sz w:val="24"/>
          <w:szCs w:val="24"/>
        </w:rPr>
        <w:t>Stangvilienė</w:t>
      </w:r>
      <w:proofErr w:type="spellEnd"/>
      <w:r w:rsidRPr="003931DA">
        <w:rPr>
          <w:sz w:val="24"/>
          <w:szCs w:val="24"/>
        </w:rPr>
        <w:t xml:space="preserve"> pažeidė Teisėjų etikos kodeks</w:t>
      </w:r>
      <w:r w:rsidR="00A559D6" w:rsidRPr="003931DA">
        <w:rPr>
          <w:sz w:val="24"/>
          <w:szCs w:val="24"/>
        </w:rPr>
        <w:t>e</w:t>
      </w:r>
      <w:r w:rsidRPr="003931DA">
        <w:rPr>
          <w:sz w:val="24"/>
          <w:szCs w:val="24"/>
        </w:rPr>
        <w:t xml:space="preserve"> 13 straipsnio 1</w:t>
      </w:r>
      <w:r w:rsidR="00A559D6" w:rsidRPr="003931DA">
        <w:rPr>
          <w:sz w:val="24"/>
          <w:szCs w:val="24"/>
        </w:rPr>
        <w:t xml:space="preserve"> ir 7</w:t>
      </w:r>
      <w:r w:rsidRPr="003931DA">
        <w:rPr>
          <w:sz w:val="24"/>
          <w:szCs w:val="24"/>
        </w:rPr>
        <w:t xml:space="preserve"> punkt</w:t>
      </w:r>
      <w:r w:rsidR="00A559D6" w:rsidRPr="003931DA">
        <w:rPr>
          <w:sz w:val="24"/>
          <w:szCs w:val="24"/>
        </w:rPr>
        <w:t>uos</w:t>
      </w:r>
      <w:r w:rsidRPr="003931DA">
        <w:rPr>
          <w:sz w:val="24"/>
          <w:szCs w:val="24"/>
        </w:rPr>
        <w:t xml:space="preserve">e įtvirtinto padorumo </w:t>
      </w:r>
      <w:r w:rsidR="00A559D6" w:rsidRPr="003931DA">
        <w:rPr>
          <w:sz w:val="24"/>
          <w:szCs w:val="24"/>
        </w:rPr>
        <w:t xml:space="preserve">principo </w:t>
      </w:r>
      <w:r w:rsidRPr="003931DA">
        <w:rPr>
          <w:sz w:val="24"/>
          <w:szCs w:val="24"/>
        </w:rPr>
        <w:t>bei 14</w:t>
      </w:r>
      <w:r w:rsidR="00FE2A2F" w:rsidRPr="003931DA">
        <w:rPr>
          <w:sz w:val="24"/>
          <w:szCs w:val="24"/>
        </w:rPr>
        <w:t> </w:t>
      </w:r>
      <w:r w:rsidRPr="003931DA">
        <w:rPr>
          <w:sz w:val="24"/>
          <w:szCs w:val="24"/>
        </w:rPr>
        <w:t xml:space="preserve">straipsnio 1 ir 2  punktuose įtvirtinto </w:t>
      </w:r>
      <w:proofErr w:type="spellStart"/>
      <w:r w:rsidRPr="003931DA">
        <w:rPr>
          <w:sz w:val="24"/>
          <w:szCs w:val="24"/>
        </w:rPr>
        <w:t>pavyzdingumo</w:t>
      </w:r>
      <w:proofErr w:type="spellEnd"/>
      <w:r w:rsidRPr="003931DA">
        <w:rPr>
          <w:sz w:val="24"/>
          <w:szCs w:val="24"/>
        </w:rPr>
        <w:t xml:space="preserve"> princip</w:t>
      </w:r>
      <w:r w:rsidR="00A559D6" w:rsidRPr="003931DA">
        <w:rPr>
          <w:sz w:val="24"/>
          <w:szCs w:val="24"/>
        </w:rPr>
        <w:t>o</w:t>
      </w:r>
      <w:r w:rsidRPr="003931DA">
        <w:rPr>
          <w:sz w:val="24"/>
          <w:szCs w:val="24"/>
        </w:rPr>
        <w:t xml:space="preserve"> reikalavimus</w:t>
      </w:r>
      <w:r w:rsidR="00FE2A2F" w:rsidRPr="003931DA">
        <w:rPr>
          <w:sz w:val="24"/>
          <w:szCs w:val="24"/>
        </w:rPr>
        <w:t>, keliamus teisėjui</w:t>
      </w:r>
      <w:r w:rsidRPr="003931DA">
        <w:rPr>
          <w:sz w:val="24"/>
          <w:szCs w:val="24"/>
        </w:rPr>
        <w:t xml:space="preserve">. </w:t>
      </w:r>
    </w:p>
    <w:p w14:paraId="7972BDF2" w14:textId="77777777" w:rsidR="00155D46" w:rsidRPr="003931DA" w:rsidRDefault="00155D46" w:rsidP="003931DA">
      <w:pPr>
        <w:shd w:val="clear" w:color="auto" w:fill="FFFFFF"/>
        <w:spacing w:line="276" w:lineRule="auto"/>
        <w:ind w:firstLine="851"/>
        <w:jc w:val="both"/>
      </w:pPr>
      <w:r w:rsidRPr="003931DA">
        <w:t>Vertindama tokį teisėjo</w:t>
      </w:r>
      <w:r w:rsidR="000E26D4" w:rsidRPr="003931DA">
        <w:t>s</w:t>
      </w:r>
      <w:r w:rsidRPr="003931DA">
        <w:t xml:space="preserve"> </w:t>
      </w:r>
      <w:proofErr w:type="spellStart"/>
      <w:r w:rsidR="000E26D4" w:rsidRPr="003931DA">
        <w:t>Vaidutės</w:t>
      </w:r>
      <w:proofErr w:type="spellEnd"/>
      <w:r w:rsidR="000E26D4" w:rsidRPr="003931DA">
        <w:t xml:space="preserve"> </w:t>
      </w:r>
      <w:proofErr w:type="spellStart"/>
      <w:r w:rsidR="000E26D4" w:rsidRPr="003931DA">
        <w:t>Stangvilienės</w:t>
      </w:r>
      <w:proofErr w:type="spellEnd"/>
      <w:r w:rsidRPr="003931DA">
        <w:t xml:space="preserve"> elgesį kaip nesuderinamą su teisėjo garbe, neatitinkantį Teisėjų etikos kodekso reikalavimų ir pažeminusį teisėjo vardą bei pakenkusį teismo autoritetui, vadovaudamasi Lietuvos Respublikos teismų įstatymo 90 straipsnio 1 dalies 5 punktu ir 7 dalimi, 120 straipsnio 3 punktu, Teisėjų taryba</w:t>
      </w:r>
      <w:r w:rsidR="00A559D6" w:rsidRPr="003931DA">
        <w:t xml:space="preserve"> </w:t>
      </w:r>
      <w:r w:rsidRPr="003931DA">
        <w:t>n u t a r i a:</w:t>
      </w:r>
    </w:p>
    <w:p w14:paraId="41EDF43C" w14:textId="624D3AC7" w:rsidR="00155D46" w:rsidRDefault="00155D46" w:rsidP="003931DA">
      <w:pPr>
        <w:shd w:val="clear" w:color="auto" w:fill="FFFFFF"/>
        <w:spacing w:line="276" w:lineRule="auto"/>
        <w:ind w:firstLine="851"/>
        <w:jc w:val="both"/>
      </w:pPr>
      <w:r w:rsidRPr="003931DA">
        <w:t>Patarti Lietuvos Respublikos Prezident</w:t>
      </w:r>
      <w:r w:rsidR="000E26D4" w:rsidRPr="003931DA">
        <w:t>u</w:t>
      </w:r>
      <w:r w:rsidRPr="003931DA">
        <w:t xml:space="preserve">i atleisti </w:t>
      </w:r>
      <w:r w:rsidR="000E26D4" w:rsidRPr="003931DA">
        <w:rPr>
          <w:b/>
        </w:rPr>
        <w:t>VAIDUTĘ STANGVILIENĘ</w:t>
      </w:r>
      <w:r w:rsidRPr="003931DA">
        <w:t xml:space="preserve"> iš </w:t>
      </w:r>
      <w:r w:rsidR="000E26D4" w:rsidRPr="003931DA">
        <w:t xml:space="preserve">Alytaus apylinkės </w:t>
      </w:r>
      <w:r w:rsidRPr="003931DA">
        <w:t xml:space="preserve">teismo </w:t>
      </w:r>
      <w:r w:rsidR="000E26D4" w:rsidRPr="003931DA">
        <w:t xml:space="preserve">Alytaus rūmų </w:t>
      </w:r>
      <w:r w:rsidRPr="003931DA">
        <w:t>teisėjo pareigų, savo poelgiu pažeminus teisėjo vardą.</w:t>
      </w:r>
    </w:p>
    <w:p w14:paraId="47D4C1E1" w14:textId="77777777" w:rsidR="003931DA" w:rsidRPr="003931DA" w:rsidRDefault="003931DA" w:rsidP="003931DA">
      <w:pPr>
        <w:shd w:val="clear" w:color="auto" w:fill="FFFFFF"/>
        <w:spacing w:line="276" w:lineRule="auto"/>
        <w:ind w:firstLine="851"/>
        <w:jc w:val="both"/>
      </w:pPr>
      <w:bookmarkStart w:id="0" w:name="_GoBack"/>
      <w:bookmarkEnd w:id="0"/>
    </w:p>
    <w:p w14:paraId="60BF7D6F" w14:textId="77777777" w:rsidR="006C267D" w:rsidRPr="003931DA" w:rsidRDefault="006C267D" w:rsidP="003931DA">
      <w:pPr>
        <w:pStyle w:val="Antrats"/>
        <w:tabs>
          <w:tab w:val="clear" w:pos="4153"/>
          <w:tab w:val="clear" w:pos="8306"/>
        </w:tabs>
        <w:spacing w:line="276" w:lineRule="auto"/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705B07" w:rsidRPr="003931DA" w14:paraId="7CA1A48E" w14:textId="77777777" w:rsidTr="00705B07">
        <w:tc>
          <w:tcPr>
            <w:tcW w:w="7308" w:type="dxa"/>
          </w:tcPr>
          <w:p w14:paraId="03B0851F" w14:textId="77777777" w:rsidR="00705B07" w:rsidRPr="003931DA" w:rsidRDefault="00705B07" w:rsidP="003931DA">
            <w:pPr>
              <w:spacing w:line="276" w:lineRule="auto"/>
            </w:pPr>
            <w:r w:rsidRPr="003931DA">
              <w:t>Pirmininkas</w:t>
            </w:r>
          </w:p>
          <w:p w14:paraId="25EFAE89" w14:textId="77777777" w:rsidR="00705B07" w:rsidRPr="003931DA" w:rsidRDefault="00705B07" w:rsidP="003931DA">
            <w:pPr>
              <w:spacing w:line="276" w:lineRule="auto"/>
            </w:pPr>
          </w:p>
          <w:p w14:paraId="7707810D" w14:textId="77777777" w:rsidR="00705B07" w:rsidRPr="003931DA" w:rsidRDefault="00705B07" w:rsidP="003931DA">
            <w:pPr>
              <w:spacing w:line="276" w:lineRule="auto"/>
            </w:pPr>
          </w:p>
        </w:tc>
        <w:tc>
          <w:tcPr>
            <w:tcW w:w="2490" w:type="dxa"/>
          </w:tcPr>
          <w:p w14:paraId="75EED445" w14:textId="77777777" w:rsidR="00705B07" w:rsidRPr="003931DA" w:rsidRDefault="00705B07" w:rsidP="003931DA">
            <w:pPr>
              <w:spacing w:line="276" w:lineRule="auto"/>
            </w:pPr>
            <w:r w:rsidRPr="003931DA">
              <w:t>Algimantas Valantinas</w:t>
            </w:r>
          </w:p>
          <w:p w14:paraId="66524157" w14:textId="77777777" w:rsidR="00705B07" w:rsidRPr="003931DA" w:rsidRDefault="00705B07" w:rsidP="003931DA">
            <w:pPr>
              <w:spacing w:line="276" w:lineRule="auto"/>
            </w:pPr>
          </w:p>
        </w:tc>
      </w:tr>
      <w:tr w:rsidR="00705B07" w:rsidRPr="003931DA" w14:paraId="69398F72" w14:textId="77777777" w:rsidTr="00705B07">
        <w:tc>
          <w:tcPr>
            <w:tcW w:w="7308" w:type="dxa"/>
          </w:tcPr>
          <w:p w14:paraId="6032E8C0" w14:textId="77777777" w:rsidR="00705B07" w:rsidRPr="003931DA" w:rsidRDefault="00705B07" w:rsidP="003931DA">
            <w:pPr>
              <w:spacing w:line="276" w:lineRule="auto"/>
            </w:pPr>
            <w:r w:rsidRPr="003931DA">
              <w:t xml:space="preserve">Teisėjų tarybos narė, </w:t>
            </w:r>
          </w:p>
          <w:p w14:paraId="1C17EFAF" w14:textId="77777777" w:rsidR="00705B07" w:rsidRPr="003931DA" w:rsidRDefault="00705B07" w:rsidP="003931DA">
            <w:pPr>
              <w:spacing w:line="276" w:lineRule="auto"/>
            </w:pPr>
            <w:r w:rsidRPr="003931DA">
              <w:t>atliekanti sekretoriaus funkcijas</w:t>
            </w:r>
          </w:p>
        </w:tc>
        <w:tc>
          <w:tcPr>
            <w:tcW w:w="2490" w:type="dxa"/>
          </w:tcPr>
          <w:p w14:paraId="5D52CF8F" w14:textId="77777777" w:rsidR="00705B07" w:rsidRPr="003931DA" w:rsidRDefault="00705B07" w:rsidP="003931DA">
            <w:pPr>
              <w:spacing w:line="276" w:lineRule="auto"/>
            </w:pPr>
          </w:p>
          <w:p w14:paraId="4CF189A0" w14:textId="77777777" w:rsidR="00705B07" w:rsidRPr="003931DA" w:rsidRDefault="00705B07" w:rsidP="003931DA">
            <w:pPr>
              <w:spacing w:line="276" w:lineRule="auto"/>
            </w:pPr>
            <w:r w:rsidRPr="003931DA">
              <w:t xml:space="preserve">Loreta Braždienė       </w:t>
            </w:r>
          </w:p>
        </w:tc>
      </w:tr>
    </w:tbl>
    <w:p w14:paraId="4EE2A6AD" w14:textId="77777777" w:rsidR="00F5659C" w:rsidRPr="003931DA" w:rsidRDefault="00F5659C" w:rsidP="003931DA">
      <w:pPr>
        <w:spacing w:line="276" w:lineRule="auto"/>
      </w:pPr>
    </w:p>
    <w:sectPr w:rsidR="00F5659C" w:rsidRPr="003931DA" w:rsidSect="007E0D23">
      <w:headerReference w:type="default" r:id="rId9"/>
      <w:headerReference w:type="first" r:id="rId10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B7B34" w14:textId="77777777" w:rsidR="004F6550" w:rsidRDefault="004F6550">
      <w:r>
        <w:separator/>
      </w:r>
    </w:p>
  </w:endnote>
  <w:endnote w:type="continuationSeparator" w:id="0">
    <w:p w14:paraId="47D65F42" w14:textId="77777777" w:rsidR="004F6550" w:rsidRDefault="004F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7842F" w14:textId="77777777" w:rsidR="004F6550" w:rsidRDefault="004F6550">
      <w:r>
        <w:separator/>
      </w:r>
    </w:p>
  </w:footnote>
  <w:footnote w:type="continuationSeparator" w:id="0">
    <w:p w14:paraId="6D972C32" w14:textId="77777777" w:rsidR="004F6550" w:rsidRDefault="004F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111D6" w14:textId="77777777" w:rsidR="00816354" w:rsidRDefault="00E746A6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816354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35721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00338" w14:textId="08A1E096" w:rsidR="007413E6" w:rsidRDefault="007413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C7694"/>
    <w:multiLevelType w:val="hybridMultilevel"/>
    <w:tmpl w:val="877ACC12"/>
    <w:lvl w:ilvl="0" w:tplc="5AACD1FC">
      <w:start w:val="1"/>
      <w:numFmt w:val="decimal"/>
      <w:lvlText w:val="%1."/>
      <w:lvlJc w:val="left"/>
      <w:pPr>
        <w:ind w:left="14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1C4B"/>
    <w:rsid w:val="00002358"/>
    <w:rsid w:val="00017FC3"/>
    <w:rsid w:val="0003107F"/>
    <w:rsid w:val="00031D18"/>
    <w:rsid w:val="0003542D"/>
    <w:rsid w:val="00036AB5"/>
    <w:rsid w:val="00045EFF"/>
    <w:rsid w:val="000619DF"/>
    <w:rsid w:val="00071F3E"/>
    <w:rsid w:val="0007716B"/>
    <w:rsid w:val="000849E2"/>
    <w:rsid w:val="000A2267"/>
    <w:rsid w:val="000A7661"/>
    <w:rsid w:val="000B0698"/>
    <w:rsid w:val="000B78E4"/>
    <w:rsid w:val="000C2672"/>
    <w:rsid w:val="000C6DE8"/>
    <w:rsid w:val="000D3CE3"/>
    <w:rsid w:val="000E26D4"/>
    <w:rsid w:val="000E2B4B"/>
    <w:rsid w:val="000E55FB"/>
    <w:rsid w:val="000F636F"/>
    <w:rsid w:val="00104A8D"/>
    <w:rsid w:val="00126362"/>
    <w:rsid w:val="001335B5"/>
    <w:rsid w:val="00140C03"/>
    <w:rsid w:val="00150179"/>
    <w:rsid w:val="00155D46"/>
    <w:rsid w:val="0017643C"/>
    <w:rsid w:val="0019381A"/>
    <w:rsid w:val="00195667"/>
    <w:rsid w:val="001A6C9D"/>
    <w:rsid w:val="001B0129"/>
    <w:rsid w:val="001B3369"/>
    <w:rsid w:val="001B5094"/>
    <w:rsid w:val="001B6FA7"/>
    <w:rsid w:val="001B74A0"/>
    <w:rsid w:val="001C0273"/>
    <w:rsid w:val="001D1584"/>
    <w:rsid w:val="001E4ED3"/>
    <w:rsid w:val="001F3BA4"/>
    <w:rsid w:val="001F6EB5"/>
    <w:rsid w:val="00215C80"/>
    <w:rsid w:val="00224F35"/>
    <w:rsid w:val="00232DFD"/>
    <w:rsid w:val="00236706"/>
    <w:rsid w:val="00262D5C"/>
    <w:rsid w:val="0027510E"/>
    <w:rsid w:val="00285444"/>
    <w:rsid w:val="00293D75"/>
    <w:rsid w:val="002A4FAE"/>
    <w:rsid w:val="002C3298"/>
    <w:rsid w:val="002D3B5E"/>
    <w:rsid w:val="002D67BE"/>
    <w:rsid w:val="002E101D"/>
    <w:rsid w:val="002E25DD"/>
    <w:rsid w:val="002E3199"/>
    <w:rsid w:val="002E477F"/>
    <w:rsid w:val="002E543C"/>
    <w:rsid w:val="0030075E"/>
    <w:rsid w:val="00316974"/>
    <w:rsid w:val="003315C7"/>
    <w:rsid w:val="003440E8"/>
    <w:rsid w:val="003547DD"/>
    <w:rsid w:val="0035721E"/>
    <w:rsid w:val="003708AC"/>
    <w:rsid w:val="00370E5F"/>
    <w:rsid w:val="003873B7"/>
    <w:rsid w:val="003931DA"/>
    <w:rsid w:val="003963BD"/>
    <w:rsid w:val="00397ABE"/>
    <w:rsid w:val="003C412F"/>
    <w:rsid w:val="003C5A2D"/>
    <w:rsid w:val="003D5410"/>
    <w:rsid w:val="003E0355"/>
    <w:rsid w:val="003E1E8F"/>
    <w:rsid w:val="003E27BA"/>
    <w:rsid w:val="003E3F9E"/>
    <w:rsid w:val="003E4F46"/>
    <w:rsid w:val="003E68BD"/>
    <w:rsid w:val="003F18C0"/>
    <w:rsid w:val="00413BB7"/>
    <w:rsid w:val="00421965"/>
    <w:rsid w:val="0042473B"/>
    <w:rsid w:val="00425F29"/>
    <w:rsid w:val="0042632B"/>
    <w:rsid w:val="0042669C"/>
    <w:rsid w:val="00427B45"/>
    <w:rsid w:val="00442F17"/>
    <w:rsid w:val="004513BC"/>
    <w:rsid w:val="0046652F"/>
    <w:rsid w:val="00475C04"/>
    <w:rsid w:val="0048269E"/>
    <w:rsid w:val="00483893"/>
    <w:rsid w:val="00487B19"/>
    <w:rsid w:val="004A3176"/>
    <w:rsid w:val="004D2C1D"/>
    <w:rsid w:val="004E216A"/>
    <w:rsid w:val="004F6550"/>
    <w:rsid w:val="004F7F1D"/>
    <w:rsid w:val="0050601B"/>
    <w:rsid w:val="00506D31"/>
    <w:rsid w:val="005178B0"/>
    <w:rsid w:val="00520487"/>
    <w:rsid w:val="0052256B"/>
    <w:rsid w:val="005331F5"/>
    <w:rsid w:val="00540951"/>
    <w:rsid w:val="005602B7"/>
    <w:rsid w:val="00573220"/>
    <w:rsid w:val="00583A6E"/>
    <w:rsid w:val="0058720D"/>
    <w:rsid w:val="00591049"/>
    <w:rsid w:val="005A097C"/>
    <w:rsid w:val="005A2227"/>
    <w:rsid w:val="005A7465"/>
    <w:rsid w:val="005B7A27"/>
    <w:rsid w:val="005C0625"/>
    <w:rsid w:val="005E4CBF"/>
    <w:rsid w:val="005F4814"/>
    <w:rsid w:val="005F5743"/>
    <w:rsid w:val="006212E0"/>
    <w:rsid w:val="006268D6"/>
    <w:rsid w:val="00642730"/>
    <w:rsid w:val="006544F5"/>
    <w:rsid w:val="00657B4C"/>
    <w:rsid w:val="006C267D"/>
    <w:rsid w:val="006D1C47"/>
    <w:rsid w:val="006D1DAA"/>
    <w:rsid w:val="006D27D3"/>
    <w:rsid w:val="006D35A2"/>
    <w:rsid w:val="006D77C4"/>
    <w:rsid w:val="007021D7"/>
    <w:rsid w:val="007055CC"/>
    <w:rsid w:val="00705B07"/>
    <w:rsid w:val="007126FF"/>
    <w:rsid w:val="0072440A"/>
    <w:rsid w:val="00730C22"/>
    <w:rsid w:val="0073675B"/>
    <w:rsid w:val="007413E6"/>
    <w:rsid w:val="007451F7"/>
    <w:rsid w:val="00753DFC"/>
    <w:rsid w:val="00757C67"/>
    <w:rsid w:val="00763167"/>
    <w:rsid w:val="0078470D"/>
    <w:rsid w:val="00797DFA"/>
    <w:rsid w:val="007A0407"/>
    <w:rsid w:val="007A4647"/>
    <w:rsid w:val="007A49F8"/>
    <w:rsid w:val="007A4B30"/>
    <w:rsid w:val="007A71CD"/>
    <w:rsid w:val="007B2452"/>
    <w:rsid w:val="007B5E23"/>
    <w:rsid w:val="007C0FB2"/>
    <w:rsid w:val="007D0AA5"/>
    <w:rsid w:val="007E0D23"/>
    <w:rsid w:val="0081081F"/>
    <w:rsid w:val="00816354"/>
    <w:rsid w:val="008404E1"/>
    <w:rsid w:val="00844AFD"/>
    <w:rsid w:val="00850ADF"/>
    <w:rsid w:val="008515B6"/>
    <w:rsid w:val="0085389E"/>
    <w:rsid w:val="008636BA"/>
    <w:rsid w:val="00867820"/>
    <w:rsid w:val="00887B3A"/>
    <w:rsid w:val="00896767"/>
    <w:rsid w:val="008A60EC"/>
    <w:rsid w:val="008B490A"/>
    <w:rsid w:val="008B5BB9"/>
    <w:rsid w:val="008C51E0"/>
    <w:rsid w:val="008D2EC3"/>
    <w:rsid w:val="008D4C46"/>
    <w:rsid w:val="008E35EE"/>
    <w:rsid w:val="008F6E65"/>
    <w:rsid w:val="009028D8"/>
    <w:rsid w:val="00910690"/>
    <w:rsid w:val="009111DA"/>
    <w:rsid w:val="00911D6A"/>
    <w:rsid w:val="00913774"/>
    <w:rsid w:val="00921328"/>
    <w:rsid w:val="00925472"/>
    <w:rsid w:val="00932B68"/>
    <w:rsid w:val="00934E2D"/>
    <w:rsid w:val="009426F1"/>
    <w:rsid w:val="009533CA"/>
    <w:rsid w:val="00960EBD"/>
    <w:rsid w:val="00971812"/>
    <w:rsid w:val="00973272"/>
    <w:rsid w:val="00974A86"/>
    <w:rsid w:val="00981F7C"/>
    <w:rsid w:val="00985B3D"/>
    <w:rsid w:val="00987243"/>
    <w:rsid w:val="009B57A6"/>
    <w:rsid w:val="009C5343"/>
    <w:rsid w:val="009E40DA"/>
    <w:rsid w:val="009E6DBC"/>
    <w:rsid w:val="009F1AFE"/>
    <w:rsid w:val="009F38C4"/>
    <w:rsid w:val="009F75A0"/>
    <w:rsid w:val="00A022A7"/>
    <w:rsid w:val="00A04A8B"/>
    <w:rsid w:val="00A21A08"/>
    <w:rsid w:val="00A23C92"/>
    <w:rsid w:val="00A33BDF"/>
    <w:rsid w:val="00A3640A"/>
    <w:rsid w:val="00A44832"/>
    <w:rsid w:val="00A559D6"/>
    <w:rsid w:val="00A708DF"/>
    <w:rsid w:val="00A742C0"/>
    <w:rsid w:val="00A7743A"/>
    <w:rsid w:val="00A877E0"/>
    <w:rsid w:val="00A9023E"/>
    <w:rsid w:val="00A90558"/>
    <w:rsid w:val="00A956A9"/>
    <w:rsid w:val="00A96D48"/>
    <w:rsid w:val="00A97A6B"/>
    <w:rsid w:val="00AA01AB"/>
    <w:rsid w:val="00AA76D0"/>
    <w:rsid w:val="00AB2720"/>
    <w:rsid w:val="00AB4B0B"/>
    <w:rsid w:val="00AB6896"/>
    <w:rsid w:val="00AC5654"/>
    <w:rsid w:val="00AC732F"/>
    <w:rsid w:val="00AD15D6"/>
    <w:rsid w:val="00AE2F8E"/>
    <w:rsid w:val="00AE6159"/>
    <w:rsid w:val="00AE6A80"/>
    <w:rsid w:val="00B069D4"/>
    <w:rsid w:val="00B143C2"/>
    <w:rsid w:val="00B17B5A"/>
    <w:rsid w:val="00B20393"/>
    <w:rsid w:val="00B21774"/>
    <w:rsid w:val="00B252F5"/>
    <w:rsid w:val="00B271E1"/>
    <w:rsid w:val="00B32C1F"/>
    <w:rsid w:val="00B341F2"/>
    <w:rsid w:val="00B356E2"/>
    <w:rsid w:val="00B36EE3"/>
    <w:rsid w:val="00B460E9"/>
    <w:rsid w:val="00B54C9A"/>
    <w:rsid w:val="00B56E84"/>
    <w:rsid w:val="00B65D78"/>
    <w:rsid w:val="00B74040"/>
    <w:rsid w:val="00B93524"/>
    <w:rsid w:val="00B942C6"/>
    <w:rsid w:val="00B953B8"/>
    <w:rsid w:val="00BA25C8"/>
    <w:rsid w:val="00BA49C6"/>
    <w:rsid w:val="00BB455A"/>
    <w:rsid w:val="00BC0A93"/>
    <w:rsid w:val="00BC7BF9"/>
    <w:rsid w:val="00BE11DD"/>
    <w:rsid w:val="00BF35FE"/>
    <w:rsid w:val="00BF4B02"/>
    <w:rsid w:val="00C0097D"/>
    <w:rsid w:val="00C209AF"/>
    <w:rsid w:val="00C21F6D"/>
    <w:rsid w:val="00C2544B"/>
    <w:rsid w:val="00C408E9"/>
    <w:rsid w:val="00C47F9F"/>
    <w:rsid w:val="00C65F6E"/>
    <w:rsid w:val="00CA1B2D"/>
    <w:rsid w:val="00CB2B62"/>
    <w:rsid w:val="00CB30A0"/>
    <w:rsid w:val="00CD2259"/>
    <w:rsid w:val="00CD393F"/>
    <w:rsid w:val="00CD495F"/>
    <w:rsid w:val="00CE1F01"/>
    <w:rsid w:val="00CF5A55"/>
    <w:rsid w:val="00D00566"/>
    <w:rsid w:val="00D05977"/>
    <w:rsid w:val="00D05F73"/>
    <w:rsid w:val="00D3549D"/>
    <w:rsid w:val="00D372DC"/>
    <w:rsid w:val="00D37A2B"/>
    <w:rsid w:val="00D71E03"/>
    <w:rsid w:val="00D77549"/>
    <w:rsid w:val="00D86F1F"/>
    <w:rsid w:val="00D95D02"/>
    <w:rsid w:val="00D96984"/>
    <w:rsid w:val="00DA0957"/>
    <w:rsid w:val="00DA229F"/>
    <w:rsid w:val="00DB528A"/>
    <w:rsid w:val="00DC1AEF"/>
    <w:rsid w:val="00DC1DA2"/>
    <w:rsid w:val="00DC21DC"/>
    <w:rsid w:val="00DD42ED"/>
    <w:rsid w:val="00DE2471"/>
    <w:rsid w:val="00DF1703"/>
    <w:rsid w:val="00DF1BC9"/>
    <w:rsid w:val="00DF3E36"/>
    <w:rsid w:val="00E01EB7"/>
    <w:rsid w:val="00E04BA4"/>
    <w:rsid w:val="00E16992"/>
    <w:rsid w:val="00E17FAE"/>
    <w:rsid w:val="00E2380D"/>
    <w:rsid w:val="00E25AC7"/>
    <w:rsid w:val="00E31012"/>
    <w:rsid w:val="00E377D5"/>
    <w:rsid w:val="00E512CC"/>
    <w:rsid w:val="00E746A6"/>
    <w:rsid w:val="00E878FA"/>
    <w:rsid w:val="00EA6384"/>
    <w:rsid w:val="00EC03A5"/>
    <w:rsid w:val="00EC3B60"/>
    <w:rsid w:val="00ED7235"/>
    <w:rsid w:val="00EE1248"/>
    <w:rsid w:val="00EE20DD"/>
    <w:rsid w:val="00F065EF"/>
    <w:rsid w:val="00F10870"/>
    <w:rsid w:val="00F1328E"/>
    <w:rsid w:val="00F134AC"/>
    <w:rsid w:val="00F2031F"/>
    <w:rsid w:val="00F20F19"/>
    <w:rsid w:val="00F3460A"/>
    <w:rsid w:val="00F55426"/>
    <w:rsid w:val="00F559BF"/>
    <w:rsid w:val="00F5659C"/>
    <w:rsid w:val="00F607FB"/>
    <w:rsid w:val="00F70804"/>
    <w:rsid w:val="00F815CE"/>
    <w:rsid w:val="00F85831"/>
    <w:rsid w:val="00F873DA"/>
    <w:rsid w:val="00FA6F77"/>
    <w:rsid w:val="00FB5E34"/>
    <w:rsid w:val="00FC6C74"/>
    <w:rsid w:val="00FE2A2F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501F64B"/>
  <w15:docId w15:val="{2FA97EC3-B4A7-437D-951B-AD11DB8C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0D2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E0D23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E0D2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7E0D23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E0D23"/>
  </w:style>
  <w:style w:type="paragraph" w:styleId="Pavadinimas">
    <w:name w:val="Title"/>
    <w:basedOn w:val="prastasis"/>
    <w:link w:val="PavadinimasDiagrama"/>
    <w:qFormat/>
    <w:rsid w:val="007E0D23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7E0D23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7E0D23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7E0D23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7E0D23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7E0D23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7E0D23"/>
    <w:pPr>
      <w:ind w:firstLine="720"/>
      <w:jc w:val="both"/>
    </w:pPr>
  </w:style>
  <w:style w:type="paragraph" w:customStyle="1" w:styleId="Data1">
    <w:name w:val="Data1"/>
    <w:basedOn w:val="Antrats"/>
    <w:rsid w:val="007E0D23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basedOn w:val="Numatytasispastraiposriftas"/>
    <w:rsid w:val="007E0D23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7E0D23"/>
    <w:pPr>
      <w:spacing w:before="40" w:after="40"/>
      <w:jc w:val="both"/>
    </w:pPr>
  </w:style>
  <w:style w:type="paragraph" w:styleId="Pagrindiniotekstotrauka">
    <w:name w:val="Body Text Indent"/>
    <w:basedOn w:val="prastasis"/>
    <w:rsid w:val="007E0D23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7E0D23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Numatytasispastraiposriftas"/>
    <w:rsid w:val="00AE6159"/>
  </w:style>
  <w:style w:type="paragraph" w:styleId="Komentarotekstas">
    <w:name w:val="annotation text"/>
    <w:basedOn w:val="prastasis"/>
    <w:link w:val="KomentarotekstasDiagrama"/>
    <w:rsid w:val="002D3B5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D3B5E"/>
    <w:rPr>
      <w:lang w:eastAsia="en-US"/>
    </w:rPr>
  </w:style>
  <w:style w:type="character" w:styleId="Komentaronuoroda">
    <w:name w:val="annotation reference"/>
    <w:basedOn w:val="Numatytasispastraiposriftas"/>
    <w:rsid w:val="00AC5654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AC56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5654"/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C0A93"/>
    <w:rPr>
      <w:rFonts w:ascii="Tahoma" w:hAnsi="Tahoma"/>
      <w:b/>
      <w:sz w:val="28"/>
      <w:szCs w:val="24"/>
      <w:lang w:eastAsia="en-US"/>
    </w:rPr>
  </w:style>
  <w:style w:type="paragraph" w:styleId="Pataisymai">
    <w:name w:val="Revision"/>
    <w:hidden/>
    <w:uiPriority w:val="99"/>
    <w:semiHidden/>
    <w:rsid w:val="00705B0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6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Alina Dokutovičienė</cp:lastModifiedBy>
  <cp:revision>5</cp:revision>
  <cp:lastPrinted>2011-03-24T13:05:00Z</cp:lastPrinted>
  <dcterms:created xsi:type="dcterms:W3CDTF">2020-01-08T14:13:00Z</dcterms:created>
  <dcterms:modified xsi:type="dcterms:W3CDTF">2020-01-09T11:46:00Z</dcterms:modified>
</cp:coreProperties>
</file>