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F13" w:rsidRDefault="00101F13" w:rsidP="003E5139">
      <w:pPr>
        <w:jc w:val="center"/>
        <w:rPr>
          <w:b/>
          <w:color w:val="000000"/>
        </w:rPr>
      </w:pPr>
      <w:r w:rsidRPr="0033192F">
        <w:rPr>
          <w:b/>
          <w:color w:val="000000"/>
        </w:rPr>
        <w:t xml:space="preserve">SEMINARO </w:t>
      </w:r>
      <w:r w:rsidR="00F97D9D" w:rsidRPr="00F97D9D">
        <w:rPr>
          <w:b/>
          <w:color w:val="000000"/>
        </w:rPr>
        <w:t>PAGAL TEIS</w:t>
      </w:r>
      <w:r w:rsidR="005472D8">
        <w:rPr>
          <w:b/>
          <w:color w:val="000000"/>
        </w:rPr>
        <w:t xml:space="preserve">ĖJŲ </w:t>
      </w:r>
      <w:r w:rsidR="0060530A">
        <w:rPr>
          <w:b/>
          <w:color w:val="000000"/>
        </w:rPr>
        <w:t>BENDRŲJŲ GEBĖJIMŲ</w:t>
      </w:r>
      <w:r w:rsidR="00F97D9D" w:rsidRPr="00F97D9D">
        <w:rPr>
          <w:b/>
          <w:color w:val="000000"/>
        </w:rPr>
        <w:t xml:space="preserve"> MOKYMO PROGRAMĄ</w:t>
      </w:r>
    </w:p>
    <w:p w:rsidR="0060530A" w:rsidRPr="0033192F" w:rsidRDefault="00802752" w:rsidP="003E5139">
      <w:pPr>
        <w:jc w:val="center"/>
        <w:rPr>
          <w:b/>
          <w:color w:val="000000"/>
        </w:rPr>
      </w:pPr>
      <w:r>
        <w:rPr>
          <w:b/>
        </w:rPr>
        <w:t>,,</w:t>
      </w:r>
      <w:r w:rsidRPr="00802752">
        <w:rPr>
          <w:b/>
        </w:rPr>
        <w:t>EMOCINĖ KOMPETENCIJA TEISĖJO DARBE: reagavimas į psichologinę agresiją</w:t>
      </w:r>
      <w:r w:rsidRPr="00802752">
        <w:rPr>
          <w:b/>
          <w:color w:val="000000"/>
        </w:rPr>
        <w:t>“</w:t>
      </w:r>
    </w:p>
    <w:p w:rsidR="00101F13" w:rsidRPr="0033192F" w:rsidRDefault="00F97D9D" w:rsidP="00DF5C26">
      <w:pPr>
        <w:jc w:val="center"/>
        <w:rPr>
          <w:bCs/>
        </w:rPr>
      </w:pPr>
      <w:r>
        <w:rPr>
          <w:bCs/>
        </w:rPr>
        <w:t xml:space="preserve">(seminaro kodas – </w:t>
      </w:r>
      <w:r w:rsidR="005472D8">
        <w:rPr>
          <w:bCs/>
        </w:rPr>
        <w:t>BG</w:t>
      </w:r>
      <w:r w:rsidR="0060530A">
        <w:rPr>
          <w:bCs/>
        </w:rPr>
        <w:t>-</w:t>
      </w:r>
      <w:r w:rsidR="001C63BA">
        <w:rPr>
          <w:bCs/>
        </w:rPr>
        <w:t>1</w:t>
      </w:r>
      <w:r w:rsidR="005472D8">
        <w:rPr>
          <w:bCs/>
        </w:rPr>
        <w:t>-</w:t>
      </w:r>
      <w:r w:rsidR="00AE0B8E">
        <w:rPr>
          <w:bCs/>
          <w:lang w:val="en-US"/>
        </w:rPr>
        <w:t>2</w:t>
      </w:r>
      <w:r w:rsidR="00101F13" w:rsidRPr="0033192F">
        <w:rPr>
          <w:bCs/>
        </w:rPr>
        <w:t>)</w:t>
      </w:r>
    </w:p>
    <w:p w:rsidR="00101F13" w:rsidRPr="0000062E" w:rsidRDefault="00101F13" w:rsidP="00E41FE1">
      <w:pPr>
        <w:jc w:val="center"/>
        <w:rPr>
          <w:bCs/>
          <w:sz w:val="16"/>
          <w:szCs w:val="16"/>
        </w:rPr>
      </w:pPr>
    </w:p>
    <w:p w:rsidR="00101F13" w:rsidRDefault="00101F13" w:rsidP="0000062E">
      <w:pPr>
        <w:jc w:val="center"/>
        <w:rPr>
          <w:b/>
          <w:shadow/>
          <w:color w:val="000000"/>
        </w:rPr>
      </w:pPr>
      <w:r w:rsidRPr="0033192F">
        <w:rPr>
          <w:b/>
          <w:shadow/>
          <w:color w:val="000000"/>
        </w:rPr>
        <w:t>P R O G R A M A</w:t>
      </w:r>
    </w:p>
    <w:p w:rsidR="0000062E" w:rsidRPr="0000062E" w:rsidRDefault="0000062E" w:rsidP="0000062E">
      <w:pPr>
        <w:jc w:val="center"/>
        <w:rPr>
          <w:b/>
          <w:shadow/>
          <w:color w:val="000000"/>
          <w:sz w:val="18"/>
          <w:szCs w:val="18"/>
        </w:rPr>
      </w:pPr>
    </w:p>
    <w:p w:rsidR="00101F13" w:rsidRPr="0033192F" w:rsidRDefault="00101F13" w:rsidP="00A60FD9">
      <w:pPr>
        <w:jc w:val="center"/>
        <w:rPr>
          <w:bCs/>
        </w:rPr>
      </w:pPr>
      <w:r w:rsidRPr="0033192F">
        <w:t>20</w:t>
      </w:r>
      <w:r w:rsidR="005472D8">
        <w:t>20</w:t>
      </w:r>
      <w:r w:rsidRPr="0033192F">
        <w:t xml:space="preserve"> m. </w:t>
      </w:r>
      <w:r w:rsidR="005472D8">
        <w:t xml:space="preserve">kovo </w:t>
      </w:r>
      <w:r w:rsidR="00AE0B8E">
        <w:t>26-27</w:t>
      </w:r>
      <w:r w:rsidRPr="0033192F">
        <w:t xml:space="preserve"> d.</w:t>
      </w:r>
    </w:p>
    <w:p w:rsidR="00101F13" w:rsidRDefault="00101F13" w:rsidP="00F00F8D">
      <w:pPr>
        <w:ind w:right="-262"/>
        <w:jc w:val="center"/>
        <w:rPr>
          <w:color w:val="000000"/>
        </w:rPr>
      </w:pPr>
      <w:r w:rsidRPr="0033192F">
        <w:rPr>
          <w:color w:val="000000"/>
        </w:rPr>
        <w:t>Molėtai</w:t>
      </w:r>
    </w:p>
    <w:p w:rsidR="0060530A" w:rsidRPr="0033192F" w:rsidRDefault="0060530A" w:rsidP="00F00F8D">
      <w:pPr>
        <w:ind w:right="-262"/>
        <w:jc w:val="center"/>
        <w:rPr>
          <w:color w:val="000000"/>
        </w:rPr>
      </w:pPr>
    </w:p>
    <w:p w:rsidR="00101F13" w:rsidRPr="003E5139" w:rsidRDefault="00101F13" w:rsidP="00404B41">
      <w:pPr>
        <w:ind w:right="-262"/>
        <w:rPr>
          <w:color w:val="000000"/>
          <w:sz w:val="10"/>
          <w:szCs w:val="10"/>
        </w:rPr>
      </w:pPr>
    </w:p>
    <w:p w:rsidR="00101F13" w:rsidRPr="003E5139" w:rsidRDefault="00101F13" w:rsidP="00F00F8D">
      <w:pPr>
        <w:ind w:right="-262"/>
        <w:jc w:val="center"/>
        <w:rPr>
          <w:color w:val="000000"/>
          <w:sz w:val="10"/>
          <w:szCs w:val="10"/>
        </w:rPr>
      </w:pPr>
    </w:p>
    <w:tbl>
      <w:tblPr>
        <w:tblW w:w="10265" w:type="dxa"/>
        <w:tblInd w:w="-92" w:type="dxa"/>
        <w:tblLook w:val="01E0" w:firstRow="1" w:lastRow="1" w:firstColumn="1" w:lastColumn="1" w:noHBand="0" w:noVBand="0"/>
      </w:tblPr>
      <w:tblGrid>
        <w:gridCol w:w="10265"/>
      </w:tblGrid>
      <w:tr w:rsidR="00101F13" w:rsidRPr="003E5139" w:rsidTr="00DB27AA">
        <w:tc>
          <w:tcPr>
            <w:tcW w:w="10265" w:type="dxa"/>
          </w:tcPr>
          <w:p w:rsidR="00101F13" w:rsidRDefault="00101F13" w:rsidP="00E2514D">
            <w:pPr>
              <w:rPr>
                <w:i/>
                <w:iCs/>
              </w:rPr>
            </w:pPr>
            <w:r w:rsidRPr="002A3798">
              <w:rPr>
                <w:i/>
                <w:iCs/>
              </w:rPr>
              <w:t>Lektor</w:t>
            </w:r>
            <w:r w:rsidR="00D642E5">
              <w:rPr>
                <w:i/>
                <w:iCs/>
              </w:rPr>
              <w:t>ė</w:t>
            </w:r>
          </w:p>
          <w:p w:rsidR="00D642E5" w:rsidRDefault="00D642E5" w:rsidP="00D642E5">
            <w:pPr>
              <w:tabs>
                <w:tab w:val="left" w:pos="-92"/>
                <w:tab w:val="left" w:pos="283"/>
              </w:tabs>
              <w:rPr>
                <w:b/>
                <w:i/>
              </w:rPr>
            </w:pPr>
            <w:r>
              <w:rPr>
                <w:b/>
                <w:i/>
              </w:rPr>
              <w:t xml:space="preserve">Donata </w:t>
            </w:r>
            <w:proofErr w:type="spellStart"/>
            <w:r>
              <w:rPr>
                <w:b/>
                <w:i/>
              </w:rPr>
              <w:t>Varnelienė</w:t>
            </w:r>
            <w:proofErr w:type="spellEnd"/>
          </w:p>
          <w:p w:rsidR="00ED6B23" w:rsidRPr="00D642E5" w:rsidRDefault="00D642E5" w:rsidP="00D642E5">
            <w:pPr>
              <w:rPr>
                <w:b/>
                <w:i/>
              </w:rPr>
            </w:pPr>
            <w:r>
              <w:rPr>
                <w:i/>
              </w:rPr>
              <w:t xml:space="preserve">Mokymų ir konsultacijų kompanijos „TMD </w:t>
            </w:r>
            <w:proofErr w:type="spellStart"/>
            <w:r>
              <w:rPr>
                <w:i/>
              </w:rPr>
              <w:t>partners</w:t>
            </w:r>
            <w:proofErr w:type="spellEnd"/>
            <w:r>
              <w:rPr>
                <w:i/>
              </w:rPr>
              <w:t>“ konsultantė</w:t>
            </w:r>
          </w:p>
        </w:tc>
      </w:tr>
    </w:tbl>
    <w:p w:rsidR="008B7EAE" w:rsidRDefault="008B7EAE" w:rsidP="0000062E">
      <w:pPr>
        <w:rPr>
          <w:color w:val="000000"/>
          <w:sz w:val="16"/>
          <w:szCs w:val="16"/>
          <w:u w:val="single"/>
        </w:rPr>
      </w:pPr>
    </w:p>
    <w:p w:rsidR="0060530A" w:rsidRDefault="0060530A" w:rsidP="0000062E">
      <w:pPr>
        <w:rPr>
          <w:color w:val="000000"/>
          <w:sz w:val="16"/>
          <w:szCs w:val="16"/>
          <w:u w:val="single"/>
        </w:rPr>
      </w:pPr>
    </w:p>
    <w:p w:rsidR="0060530A" w:rsidRPr="0000062E" w:rsidRDefault="0060530A" w:rsidP="0000062E">
      <w:pPr>
        <w:rPr>
          <w:color w:val="000000"/>
          <w:sz w:val="16"/>
          <w:szCs w:val="16"/>
          <w:u w:val="single"/>
        </w:rPr>
      </w:pPr>
    </w:p>
    <w:p w:rsidR="00200FE3" w:rsidRDefault="005472D8" w:rsidP="00F97D9D">
      <w:pPr>
        <w:ind w:left="-540" w:firstLine="540"/>
        <w:jc w:val="center"/>
        <w:rPr>
          <w:color w:val="000000"/>
          <w:u w:val="single"/>
        </w:rPr>
      </w:pPr>
      <w:r>
        <w:rPr>
          <w:color w:val="000000"/>
          <w:u w:val="single"/>
        </w:rPr>
        <w:t>Ketvirtadienis</w:t>
      </w:r>
      <w:r w:rsidR="00101F13" w:rsidRPr="00DE3A57">
        <w:rPr>
          <w:color w:val="000000"/>
          <w:u w:val="single"/>
        </w:rPr>
        <w:t>, 20</w:t>
      </w:r>
      <w:r>
        <w:rPr>
          <w:color w:val="000000"/>
          <w:u w:val="single"/>
        </w:rPr>
        <w:t>20</w:t>
      </w:r>
      <w:r w:rsidR="00101F13" w:rsidRPr="00DE3A57">
        <w:rPr>
          <w:color w:val="000000"/>
          <w:u w:val="single"/>
        </w:rPr>
        <w:t xml:space="preserve"> m. </w:t>
      </w:r>
      <w:r>
        <w:rPr>
          <w:u w:val="single"/>
        </w:rPr>
        <w:t xml:space="preserve">kovo </w:t>
      </w:r>
      <w:r w:rsidR="00AE0B8E">
        <w:rPr>
          <w:u w:val="single"/>
          <w:lang w:val="en-US"/>
        </w:rPr>
        <w:t xml:space="preserve">26 </w:t>
      </w:r>
      <w:r w:rsidR="00101F13" w:rsidRPr="00DE3A57">
        <w:rPr>
          <w:color w:val="000000"/>
          <w:u w:val="single"/>
        </w:rPr>
        <w:t>d.</w:t>
      </w:r>
    </w:p>
    <w:p w:rsidR="0060530A" w:rsidRPr="00DE3A57" w:rsidRDefault="0060530A" w:rsidP="00F97D9D">
      <w:pPr>
        <w:ind w:left="-540" w:firstLine="540"/>
        <w:jc w:val="center"/>
        <w:rPr>
          <w:color w:val="000000"/>
          <w:u w:val="single"/>
        </w:rPr>
      </w:pPr>
    </w:p>
    <w:p w:rsidR="00101F13" w:rsidRPr="00DE3A57" w:rsidRDefault="00101F13" w:rsidP="00404B41">
      <w:pPr>
        <w:rPr>
          <w:color w:val="000000"/>
          <w:sz w:val="20"/>
          <w:szCs w:val="20"/>
          <w:u w:val="single"/>
        </w:rPr>
      </w:pPr>
    </w:p>
    <w:tbl>
      <w:tblPr>
        <w:tblW w:w="9819" w:type="dxa"/>
        <w:tblInd w:w="-72" w:type="dxa"/>
        <w:tblLayout w:type="fixed"/>
        <w:tblLook w:val="01E0" w:firstRow="1" w:lastRow="1" w:firstColumn="1" w:lastColumn="1" w:noHBand="0" w:noVBand="0"/>
      </w:tblPr>
      <w:tblGrid>
        <w:gridCol w:w="827"/>
        <w:gridCol w:w="8992"/>
      </w:tblGrid>
      <w:tr w:rsidR="00101F13" w:rsidRPr="00DE3A57" w:rsidTr="00DF5C26">
        <w:tc>
          <w:tcPr>
            <w:tcW w:w="827" w:type="dxa"/>
          </w:tcPr>
          <w:p w:rsidR="00101F13" w:rsidRPr="00DE3A57" w:rsidRDefault="00631B79" w:rsidP="00973D40">
            <w:pPr>
              <w:jc w:val="center"/>
              <w:rPr>
                <w:i/>
                <w:color w:val="000000"/>
              </w:rPr>
            </w:pPr>
            <w:r>
              <w:rPr>
                <w:i/>
                <w:color w:val="000000"/>
              </w:rPr>
              <w:t>9</w:t>
            </w:r>
            <w:r w:rsidR="00101F13" w:rsidRPr="00DE3A57">
              <w:rPr>
                <w:i/>
                <w:color w:val="000000"/>
              </w:rPr>
              <w:t>.</w:t>
            </w:r>
            <w:r w:rsidR="00ED6B23" w:rsidRPr="00DE3A57">
              <w:rPr>
                <w:i/>
                <w:color w:val="000000"/>
              </w:rPr>
              <w:t>3</w:t>
            </w:r>
            <w:r w:rsidR="00101F13" w:rsidRPr="00DE3A57">
              <w:rPr>
                <w:i/>
                <w:color w:val="000000"/>
              </w:rPr>
              <w:t>0</w:t>
            </w:r>
          </w:p>
        </w:tc>
        <w:tc>
          <w:tcPr>
            <w:tcW w:w="8992" w:type="dxa"/>
          </w:tcPr>
          <w:p w:rsidR="005C2A96" w:rsidRPr="00DE3A57" w:rsidRDefault="005C2A96" w:rsidP="005C2A96">
            <w:pPr>
              <w:tabs>
                <w:tab w:val="left" w:pos="8552"/>
                <w:tab w:val="left" w:pos="8732"/>
              </w:tabs>
              <w:ind w:left="-35" w:right="252"/>
              <w:jc w:val="both"/>
              <w:rPr>
                <w:bCs/>
              </w:rPr>
            </w:pPr>
            <w:r w:rsidRPr="00DE3A57">
              <w:rPr>
                <w:bCs/>
              </w:rPr>
              <w:t>Dalyvių registracija.</w:t>
            </w:r>
          </w:p>
          <w:p w:rsidR="00101F13" w:rsidRPr="00DE3A57" w:rsidRDefault="00101F13" w:rsidP="00E60648">
            <w:pPr>
              <w:ind w:left="-35"/>
              <w:jc w:val="both"/>
              <w:rPr>
                <w:i/>
                <w:color w:val="000000"/>
                <w:sz w:val="10"/>
                <w:szCs w:val="10"/>
              </w:rPr>
            </w:pPr>
          </w:p>
        </w:tc>
      </w:tr>
      <w:tr w:rsidR="00101F13" w:rsidRPr="00DE3A57" w:rsidTr="00DF5C26">
        <w:tc>
          <w:tcPr>
            <w:tcW w:w="827" w:type="dxa"/>
          </w:tcPr>
          <w:p w:rsidR="00101F13" w:rsidRPr="00DE3A57" w:rsidRDefault="00101F13" w:rsidP="00A00291">
            <w:pPr>
              <w:jc w:val="both"/>
              <w:rPr>
                <w:b/>
                <w:color w:val="000000"/>
              </w:rPr>
            </w:pPr>
            <w:r w:rsidRPr="00DE3A57">
              <w:rPr>
                <w:b/>
                <w:color w:val="000000"/>
              </w:rPr>
              <w:t>1</w:t>
            </w:r>
            <w:r w:rsidR="00631B79">
              <w:rPr>
                <w:b/>
                <w:color w:val="000000"/>
              </w:rPr>
              <w:t>0</w:t>
            </w:r>
            <w:r w:rsidRPr="00DE3A57">
              <w:rPr>
                <w:b/>
                <w:color w:val="000000"/>
              </w:rPr>
              <w:t>.</w:t>
            </w:r>
            <w:r w:rsidR="005C2A96">
              <w:rPr>
                <w:b/>
                <w:color w:val="000000"/>
              </w:rPr>
              <w:t>00</w:t>
            </w:r>
          </w:p>
          <w:p w:rsidR="00101F13" w:rsidRPr="00DE3A57" w:rsidRDefault="00101F13" w:rsidP="00A00291">
            <w:pPr>
              <w:jc w:val="both"/>
              <w:rPr>
                <w:b/>
                <w:color w:val="000000"/>
                <w:sz w:val="10"/>
                <w:szCs w:val="10"/>
              </w:rPr>
            </w:pPr>
          </w:p>
        </w:tc>
        <w:tc>
          <w:tcPr>
            <w:tcW w:w="8992" w:type="dxa"/>
          </w:tcPr>
          <w:p w:rsidR="00101F13" w:rsidRPr="00802752" w:rsidRDefault="00802752" w:rsidP="0060530A">
            <w:pPr>
              <w:tabs>
                <w:tab w:val="left" w:pos="145"/>
                <w:tab w:val="left" w:pos="283"/>
              </w:tabs>
              <w:ind w:left="-35"/>
              <w:jc w:val="both"/>
              <w:rPr>
                <w:rFonts w:eastAsia="Calibri"/>
                <w:b/>
                <w:lang w:eastAsia="en-US"/>
              </w:rPr>
            </w:pPr>
            <w:r w:rsidRPr="00802752">
              <w:rPr>
                <w:b/>
              </w:rPr>
              <w:t>Emocijos ir jų kilmė: Emocinė kompetencija – sugebėjimas pažinti ir valdyti emocijas. Ar galima ir ar reikia atsiriboti nuo emocijų? Psichologinė agresija - manipuliacijos forma. Asmenybės struktūra. Kaip atsiranda emocijos? Kaip jos veikia mus? Kas pirmiau: mintis ar jausmas? Emocijų fiziologija. Asmeninių emocijų suvokimas ir įvardinimas. Kaip emocijos įtakoja sprendimus?</w:t>
            </w:r>
          </w:p>
        </w:tc>
      </w:tr>
      <w:tr w:rsidR="00101F13" w:rsidRPr="00DE3A57" w:rsidTr="00DF5C26">
        <w:tc>
          <w:tcPr>
            <w:tcW w:w="827" w:type="dxa"/>
          </w:tcPr>
          <w:p w:rsidR="00101F13" w:rsidRPr="00DE3A57" w:rsidRDefault="00101F13" w:rsidP="00A00291">
            <w:pPr>
              <w:jc w:val="both"/>
              <w:rPr>
                <w:b/>
                <w:color w:val="000000"/>
                <w:sz w:val="10"/>
                <w:szCs w:val="10"/>
              </w:rPr>
            </w:pPr>
          </w:p>
        </w:tc>
        <w:tc>
          <w:tcPr>
            <w:tcW w:w="8992" w:type="dxa"/>
          </w:tcPr>
          <w:p w:rsidR="00101F13" w:rsidRPr="00DE3A57" w:rsidRDefault="00101F13" w:rsidP="00E60648">
            <w:pPr>
              <w:ind w:left="-35"/>
              <w:jc w:val="both"/>
              <w:rPr>
                <w:b/>
                <w:sz w:val="10"/>
                <w:szCs w:val="10"/>
              </w:rPr>
            </w:pPr>
          </w:p>
        </w:tc>
      </w:tr>
      <w:tr w:rsidR="00101F13" w:rsidRPr="00DE3A57" w:rsidTr="00DF5C26">
        <w:tc>
          <w:tcPr>
            <w:tcW w:w="827" w:type="dxa"/>
          </w:tcPr>
          <w:p w:rsidR="00101F13" w:rsidRPr="00DE3A57" w:rsidRDefault="00101F13" w:rsidP="00631B79">
            <w:pPr>
              <w:jc w:val="both"/>
              <w:rPr>
                <w:i/>
                <w:color w:val="000000"/>
              </w:rPr>
            </w:pPr>
            <w:r w:rsidRPr="00DE3A57">
              <w:rPr>
                <w:i/>
                <w:color w:val="000000"/>
              </w:rPr>
              <w:t>1</w:t>
            </w:r>
            <w:r w:rsidR="00631B79">
              <w:rPr>
                <w:i/>
                <w:color w:val="000000"/>
                <w:lang w:val="en-US"/>
              </w:rPr>
              <w:t>1</w:t>
            </w:r>
            <w:r w:rsidRPr="00DE3A57">
              <w:rPr>
                <w:i/>
                <w:color w:val="000000"/>
              </w:rPr>
              <w:t>.</w:t>
            </w:r>
            <w:r w:rsidR="005C2A96">
              <w:rPr>
                <w:i/>
                <w:color w:val="000000"/>
              </w:rPr>
              <w:t>30</w:t>
            </w:r>
          </w:p>
        </w:tc>
        <w:tc>
          <w:tcPr>
            <w:tcW w:w="8992" w:type="dxa"/>
          </w:tcPr>
          <w:p w:rsidR="00101F13" w:rsidRPr="00DE3A57" w:rsidRDefault="009944DE" w:rsidP="00E60648">
            <w:pPr>
              <w:ind w:left="-35"/>
              <w:jc w:val="both"/>
              <w:rPr>
                <w:i/>
                <w:sz w:val="10"/>
                <w:szCs w:val="10"/>
              </w:rPr>
            </w:pPr>
            <w:r w:rsidRPr="00DE3A57">
              <w:rPr>
                <w:i/>
              </w:rPr>
              <w:t>Pertrauka</w:t>
            </w:r>
          </w:p>
        </w:tc>
      </w:tr>
      <w:tr w:rsidR="009944DE" w:rsidRPr="00DE3A57" w:rsidTr="00DF5C26">
        <w:tc>
          <w:tcPr>
            <w:tcW w:w="827" w:type="dxa"/>
          </w:tcPr>
          <w:p w:rsidR="009944DE" w:rsidRPr="00DE3A57" w:rsidRDefault="009944DE" w:rsidP="009944DE">
            <w:pPr>
              <w:jc w:val="both"/>
              <w:rPr>
                <w:i/>
                <w:color w:val="000000"/>
                <w:sz w:val="10"/>
                <w:szCs w:val="10"/>
              </w:rPr>
            </w:pPr>
          </w:p>
        </w:tc>
        <w:tc>
          <w:tcPr>
            <w:tcW w:w="8992" w:type="dxa"/>
          </w:tcPr>
          <w:p w:rsidR="009944DE" w:rsidRPr="00DE3A57" w:rsidRDefault="009944DE" w:rsidP="00E60648">
            <w:pPr>
              <w:ind w:left="-35"/>
              <w:jc w:val="both"/>
              <w:rPr>
                <w:i/>
                <w:sz w:val="10"/>
                <w:szCs w:val="10"/>
              </w:rPr>
            </w:pPr>
          </w:p>
        </w:tc>
      </w:tr>
      <w:tr w:rsidR="009944DE" w:rsidRPr="00DE3A57" w:rsidTr="00DF5C26">
        <w:tc>
          <w:tcPr>
            <w:tcW w:w="827" w:type="dxa"/>
          </w:tcPr>
          <w:p w:rsidR="009944DE" w:rsidRPr="00DE3A57" w:rsidRDefault="009944DE" w:rsidP="00631B79">
            <w:pPr>
              <w:jc w:val="both"/>
              <w:rPr>
                <w:b/>
                <w:color w:val="000000"/>
              </w:rPr>
            </w:pPr>
            <w:r w:rsidRPr="00DE3A57">
              <w:rPr>
                <w:b/>
                <w:color w:val="000000"/>
              </w:rPr>
              <w:t>1</w:t>
            </w:r>
            <w:r w:rsidR="00631B79">
              <w:rPr>
                <w:b/>
                <w:color w:val="000000"/>
              </w:rPr>
              <w:t>1</w:t>
            </w:r>
            <w:r w:rsidR="005C2A96">
              <w:rPr>
                <w:b/>
                <w:color w:val="000000"/>
              </w:rPr>
              <w:t>.45</w:t>
            </w:r>
          </w:p>
        </w:tc>
        <w:tc>
          <w:tcPr>
            <w:tcW w:w="8992" w:type="dxa"/>
          </w:tcPr>
          <w:p w:rsidR="004F6340" w:rsidRDefault="00FD75CA" w:rsidP="0060530A">
            <w:pPr>
              <w:tabs>
                <w:tab w:val="left" w:pos="145"/>
                <w:tab w:val="left" w:pos="283"/>
              </w:tabs>
              <w:ind w:left="-36"/>
              <w:jc w:val="both"/>
              <w:rPr>
                <w:b/>
              </w:rPr>
            </w:pPr>
            <w:r w:rsidRPr="00802752">
              <w:rPr>
                <w:b/>
              </w:rPr>
              <w:t>Mokymų</w:t>
            </w:r>
            <w:r w:rsidR="005472D8" w:rsidRPr="00802752">
              <w:rPr>
                <w:b/>
              </w:rPr>
              <w:t xml:space="preserve"> tęsinys</w:t>
            </w:r>
          </w:p>
          <w:p w:rsidR="00802752" w:rsidRPr="00802752" w:rsidRDefault="00802752" w:rsidP="00802752">
            <w:pPr>
              <w:tabs>
                <w:tab w:val="left" w:pos="375"/>
              </w:tabs>
              <w:jc w:val="both"/>
              <w:rPr>
                <w:rFonts w:eastAsia="Calibri"/>
                <w:b/>
                <w:lang w:val="en-US" w:eastAsia="en-US"/>
              </w:rPr>
            </w:pPr>
            <w:proofErr w:type="spellStart"/>
            <w:r w:rsidRPr="00802752">
              <w:rPr>
                <w:rFonts w:eastAsia="Calibri"/>
                <w:b/>
                <w:lang w:val="en-US" w:eastAsia="en-US"/>
              </w:rPr>
              <w:t>Savęs</w:t>
            </w:r>
            <w:proofErr w:type="spellEnd"/>
            <w:r w:rsidRPr="00802752">
              <w:rPr>
                <w:rFonts w:eastAsia="Calibri"/>
                <w:b/>
                <w:lang w:val="en-US" w:eastAsia="en-US"/>
              </w:rPr>
              <w:t xml:space="preserve"> </w:t>
            </w:r>
            <w:proofErr w:type="spellStart"/>
            <w:r w:rsidRPr="00802752">
              <w:rPr>
                <w:rFonts w:eastAsia="Calibri"/>
                <w:b/>
                <w:lang w:val="en-US" w:eastAsia="en-US"/>
              </w:rPr>
              <w:t>suvokimas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valdymas</w:t>
            </w:r>
            <w:proofErr w:type="spellEnd"/>
            <w:r w:rsidRPr="00802752">
              <w:rPr>
                <w:rFonts w:eastAsia="Calibri"/>
                <w:b/>
                <w:lang w:val="en-US" w:eastAsia="en-US"/>
              </w:rPr>
              <w:t xml:space="preserve">: </w:t>
            </w:r>
            <w:proofErr w:type="spellStart"/>
            <w:r w:rsidRPr="00802752">
              <w:rPr>
                <w:rFonts w:eastAsia="Calibri"/>
                <w:b/>
                <w:lang w:val="en-US" w:eastAsia="en-US"/>
              </w:rPr>
              <w:t>Savęs</w:t>
            </w:r>
            <w:proofErr w:type="spellEnd"/>
            <w:r w:rsidRPr="00802752">
              <w:rPr>
                <w:rFonts w:eastAsia="Calibri"/>
                <w:b/>
                <w:lang w:val="en-US" w:eastAsia="en-US"/>
              </w:rPr>
              <w:t xml:space="preserve"> </w:t>
            </w:r>
            <w:proofErr w:type="spellStart"/>
            <w:r w:rsidRPr="00802752">
              <w:rPr>
                <w:rFonts w:eastAsia="Calibri"/>
                <w:b/>
                <w:lang w:val="en-US" w:eastAsia="en-US"/>
              </w:rPr>
              <w:t>valdymo</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 xml:space="preserve">: </w:t>
            </w:r>
            <w:proofErr w:type="spellStart"/>
            <w:r w:rsidRPr="00802752">
              <w:rPr>
                <w:rFonts w:eastAsia="Calibri"/>
                <w:b/>
                <w:lang w:val="en-US" w:eastAsia="en-US"/>
              </w:rPr>
              <w:t>minčių</w:t>
            </w:r>
            <w:proofErr w:type="spellEnd"/>
            <w:r w:rsidRPr="00802752">
              <w:rPr>
                <w:rFonts w:eastAsia="Calibri"/>
                <w:b/>
                <w:lang w:val="en-US" w:eastAsia="en-US"/>
              </w:rPr>
              <w:t xml:space="preserve">, </w:t>
            </w:r>
            <w:proofErr w:type="spellStart"/>
            <w:r w:rsidRPr="00802752">
              <w:rPr>
                <w:rFonts w:eastAsia="Calibri"/>
                <w:b/>
                <w:lang w:val="en-US" w:eastAsia="en-US"/>
              </w:rPr>
              <w:t>emocijų</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reakcijų</w:t>
            </w:r>
            <w:proofErr w:type="spellEnd"/>
            <w:r w:rsidRPr="00802752">
              <w:rPr>
                <w:rFonts w:eastAsia="Calibri"/>
                <w:b/>
                <w:lang w:val="en-US" w:eastAsia="en-US"/>
              </w:rPr>
              <w:t xml:space="preserve"> </w:t>
            </w:r>
            <w:proofErr w:type="spellStart"/>
            <w:r w:rsidRPr="00802752">
              <w:rPr>
                <w:rFonts w:eastAsia="Calibri"/>
                <w:b/>
                <w:lang w:val="en-US" w:eastAsia="en-US"/>
              </w:rPr>
              <w:t>valdymas</w:t>
            </w:r>
            <w:proofErr w:type="spellEnd"/>
            <w:r w:rsidRPr="00802752">
              <w:rPr>
                <w:rFonts w:eastAsia="Calibri"/>
                <w:b/>
                <w:lang w:val="en-US" w:eastAsia="en-US"/>
              </w:rPr>
              <w:t xml:space="preserve">.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situacijos</w:t>
            </w:r>
            <w:proofErr w:type="spellEnd"/>
            <w:r w:rsidRPr="00802752">
              <w:rPr>
                <w:rFonts w:eastAsia="Calibri"/>
                <w:b/>
                <w:lang w:val="en-US" w:eastAsia="en-US"/>
              </w:rPr>
              <w:t xml:space="preserve"> </w:t>
            </w:r>
            <w:proofErr w:type="spellStart"/>
            <w:r w:rsidRPr="00802752">
              <w:rPr>
                <w:rFonts w:eastAsia="Calibri"/>
                <w:b/>
                <w:lang w:val="en-US" w:eastAsia="en-US"/>
              </w:rPr>
              <w:t>interpretacija</w:t>
            </w:r>
            <w:proofErr w:type="spellEnd"/>
            <w:r w:rsidRPr="00802752">
              <w:rPr>
                <w:rFonts w:eastAsia="Calibri"/>
                <w:b/>
                <w:lang w:val="en-US" w:eastAsia="en-US"/>
              </w:rPr>
              <w:t xml:space="preserve"> </w:t>
            </w:r>
            <w:proofErr w:type="spellStart"/>
            <w:r w:rsidRPr="00802752">
              <w:rPr>
                <w:rFonts w:eastAsia="Calibri"/>
                <w:b/>
                <w:lang w:val="en-US" w:eastAsia="en-US"/>
              </w:rPr>
              <w:t>sukelia</w:t>
            </w:r>
            <w:proofErr w:type="spellEnd"/>
            <w:r w:rsidRPr="00802752">
              <w:rPr>
                <w:rFonts w:eastAsia="Calibri"/>
                <w:b/>
                <w:lang w:val="en-US" w:eastAsia="en-US"/>
              </w:rPr>
              <w:t xml:space="preserve"> </w:t>
            </w:r>
            <w:proofErr w:type="spellStart"/>
            <w:r w:rsidRPr="00802752">
              <w:rPr>
                <w:rFonts w:eastAsia="Calibri"/>
                <w:b/>
                <w:lang w:val="en-US" w:eastAsia="en-US"/>
              </w:rPr>
              <w:t>destruktyvias</w:t>
            </w:r>
            <w:proofErr w:type="spellEnd"/>
            <w:r w:rsidRPr="00802752">
              <w:rPr>
                <w:rFonts w:eastAsia="Calibri"/>
                <w:b/>
                <w:lang w:val="en-US" w:eastAsia="en-US"/>
              </w:rPr>
              <w:t xml:space="preserve"> </w:t>
            </w:r>
            <w:proofErr w:type="spellStart"/>
            <w:r w:rsidRPr="00802752">
              <w:rPr>
                <w:rFonts w:eastAsia="Calibri"/>
                <w:b/>
                <w:lang w:val="en-US" w:eastAsia="en-US"/>
              </w:rPr>
              <w:t>emocijas</w:t>
            </w:r>
            <w:proofErr w:type="spellEnd"/>
            <w:r w:rsidRPr="00802752">
              <w:rPr>
                <w:rFonts w:eastAsia="Calibri"/>
                <w:b/>
                <w:lang w:val="en-US" w:eastAsia="en-US"/>
              </w:rPr>
              <w:t>?</w:t>
            </w:r>
          </w:p>
          <w:p w:rsidR="00802752" w:rsidRPr="00802752" w:rsidRDefault="00802752" w:rsidP="00802752">
            <w:pPr>
              <w:tabs>
                <w:tab w:val="left" w:pos="375"/>
              </w:tabs>
              <w:jc w:val="both"/>
              <w:rPr>
                <w:rFonts w:eastAsia="Calibri"/>
                <w:b/>
                <w:lang w:val="en-US" w:eastAsia="en-US"/>
              </w:rPr>
            </w:pPr>
            <w:proofErr w:type="spellStart"/>
            <w:r w:rsidRPr="00802752">
              <w:rPr>
                <w:rFonts w:eastAsia="Calibri"/>
                <w:b/>
                <w:lang w:val="en-US" w:eastAsia="en-US"/>
              </w:rPr>
              <w:t>Asmeninės</w:t>
            </w:r>
            <w:proofErr w:type="spellEnd"/>
            <w:r w:rsidRPr="00802752">
              <w:rPr>
                <w:rFonts w:eastAsia="Calibri"/>
                <w:b/>
                <w:lang w:val="en-US" w:eastAsia="en-US"/>
              </w:rPr>
              <w:t xml:space="preserve"> </w:t>
            </w:r>
            <w:proofErr w:type="spellStart"/>
            <w:r w:rsidRPr="00802752">
              <w:rPr>
                <w:rFonts w:eastAsia="Calibri"/>
                <w:b/>
                <w:lang w:val="en-US" w:eastAsia="en-US"/>
              </w:rPr>
              <w:t>nuostatos</w:t>
            </w:r>
            <w:proofErr w:type="spellEnd"/>
            <w:r w:rsidRPr="00802752">
              <w:rPr>
                <w:rFonts w:eastAsia="Calibri"/>
                <w:b/>
                <w:lang w:val="en-US" w:eastAsia="en-US"/>
              </w:rPr>
              <w:t xml:space="preserve"> – </w:t>
            </w:r>
            <w:proofErr w:type="spellStart"/>
            <w:r w:rsidRPr="00802752">
              <w:rPr>
                <w:rFonts w:eastAsia="Calibri"/>
                <w:b/>
                <w:lang w:val="en-US" w:eastAsia="en-US"/>
              </w:rPr>
              <w:t>konstruktyvios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destruktyvios</w:t>
            </w:r>
            <w:proofErr w:type="spellEnd"/>
            <w:r w:rsidRPr="00802752">
              <w:rPr>
                <w:rFonts w:eastAsia="Calibri"/>
                <w:b/>
                <w:lang w:val="en-US" w:eastAsia="en-US"/>
              </w:rPr>
              <w:t xml:space="preserve">. </w:t>
            </w:r>
            <w:proofErr w:type="spellStart"/>
            <w:r w:rsidRPr="00802752">
              <w:rPr>
                <w:rFonts w:eastAsia="Calibri"/>
                <w:b/>
                <w:lang w:val="en-US" w:eastAsia="en-US"/>
              </w:rPr>
              <w:t>Nuostatų</w:t>
            </w:r>
            <w:proofErr w:type="spellEnd"/>
            <w:r w:rsidRPr="00802752">
              <w:rPr>
                <w:rFonts w:eastAsia="Calibri"/>
                <w:b/>
                <w:lang w:val="en-US" w:eastAsia="en-US"/>
              </w:rPr>
              <w:t xml:space="preserve"> </w:t>
            </w:r>
            <w:proofErr w:type="spellStart"/>
            <w:r w:rsidRPr="00802752">
              <w:rPr>
                <w:rFonts w:eastAsia="Calibri"/>
                <w:b/>
                <w:lang w:val="en-US" w:eastAsia="en-US"/>
              </w:rPr>
              <w:t>valdymo</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w:t>
            </w:r>
          </w:p>
          <w:p w:rsidR="00802752" w:rsidRPr="00802752" w:rsidRDefault="00802752" w:rsidP="00802752">
            <w:pPr>
              <w:tabs>
                <w:tab w:val="left" w:pos="375"/>
              </w:tabs>
              <w:jc w:val="both"/>
              <w:rPr>
                <w:rFonts w:eastAsia="Calibri"/>
                <w:b/>
                <w:lang w:val="en-US" w:eastAsia="en-US"/>
              </w:rPr>
            </w:pP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atskirti</w:t>
            </w:r>
            <w:proofErr w:type="spellEnd"/>
            <w:r w:rsidRPr="00802752">
              <w:rPr>
                <w:rFonts w:eastAsia="Calibri"/>
                <w:b/>
                <w:lang w:val="en-US" w:eastAsia="en-US"/>
              </w:rPr>
              <w:t xml:space="preserve"> </w:t>
            </w:r>
            <w:proofErr w:type="spellStart"/>
            <w:r w:rsidRPr="00802752">
              <w:rPr>
                <w:rFonts w:eastAsia="Calibri"/>
                <w:b/>
                <w:lang w:val="en-US" w:eastAsia="en-US"/>
              </w:rPr>
              <w:t>nuostatas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prielaidas</w:t>
            </w:r>
            <w:proofErr w:type="spellEnd"/>
            <w:r w:rsidRPr="00802752">
              <w:rPr>
                <w:rFonts w:eastAsia="Calibri"/>
                <w:b/>
                <w:lang w:val="en-US" w:eastAsia="en-US"/>
              </w:rPr>
              <w:t xml:space="preserve"> </w:t>
            </w:r>
            <w:proofErr w:type="spellStart"/>
            <w:r w:rsidRPr="00802752">
              <w:rPr>
                <w:rFonts w:eastAsia="Calibri"/>
                <w:b/>
                <w:lang w:val="en-US" w:eastAsia="en-US"/>
              </w:rPr>
              <w:t>nuo</w:t>
            </w:r>
            <w:proofErr w:type="spellEnd"/>
            <w:r w:rsidRPr="00802752">
              <w:rPr>
                <w:rFonts w:eastAsia="Calibri"/>
                <w:b/>
                <w:lang w:val="en-US" w:eastAsia="en-US"/>
              </w:rPr>
              <w:t xml:space="preserve"> </w:t>
            </w:r>
            <w:proofErr w:type="spellStart"/>
            <w:r w:rsidRPr="00802752">
              <w:rPr>
                <w:rFonts w:eastAsia="Calibri"/>
                <w:b/>
                <w:lang w:val="en-US" w:eastAsia="en-US"/>
              </w:rPr>
              <w:t>faktų</w:t>
            </w:r>
            <w:proofErr w:type="spellEnd"/>
            <w:r w:rsidRPr="00802752">
              <w:rPr>
                <w:rFonts w:eastAsia="Calibri"/>
                <w:b/>
                <w:lang w:val="en-US" w:eastAsia="en-US"/>
              </w:rPr>
              <w:t xml:space="preserve">? </w:t>
            </w:r>
            <w:proofErr w:type="spellStart"/>
            <w:r w:rsidRPr="00802752">
              <w:rPr>
                <w:rFonts w:eastAsia="Calibri"/>
                <w:b/>
                <w:lang w:val="en-US" w:eastAsia="en-US"/>
              </w:rPr>
              <w:t>Destruktyvios</w:t>
            </w:r>
            <w:proofErr w:type="spellEnd"/>
            <w:r w:rsidRPr="00802752">
              <w:rPr>
                <w:rFonts w:eastAsia="Calibri"/>
                <w:b/>
                <w:lang w:val="en-US" w:eastAsia="en-US"/>
              </w:rPr>
              <w:t xml:space="preserve"> </w:t>
            </w:r>
            <w:proofErr w:type="spellStart"/>
            <w:r w:rsidRPr="00802752">
              <w:rPr>
                <w:rFonts w:eastAsia="Calibri"/>
                <w:b/>
                <w:lang w:val="en-US" w:eastAsia="en-US"/>
              </w:rPr>
              <w:t>emocijos</w:t>
            </w:r>
            <w:proofErr w:type="spellEnd"/>
            <w:r w:rsidRPr="00802752">
              <w:rPr>
                <w:rFonts w:eastAsia="Calibri"/>
                <w:b/>
                <w:lang w:val="en-US" w:eastAsia="en-US"/>
              </w:rPr>
              <w:t xml:space="preserve"> -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neutralizuoti</w:t>
            </w:r>
            <w:proofErr w:type="spellEnd"/>
            <w:r w:rsidRPr="00802752">
              <w:rPr>
                <w:rFonts w:eastAsia="Calibri"/>
                <w:b/>
                <w:lang w:val="en-US" w:eastAsia="en-US"/>
              </w:rPr>
              <w:t xml:space="preserve"> </w:t>
            </w:r>
            <w:proofErr w:type="spellStart"/>
            <w:r w:rsidRPr="00802752">
              <w:rPr>
                <w:rFonts w:eastAsia="Calibri"/>
                <w:b/>
                <w:lang w:val="en-US" w:eastAsia="en-US"/>
              </w:rPr>
              <w:t>neigiamas</w:t>
            </w:r>
            <w:proofErr w:type="spellEnd"/>
            <w:r w:rsidRPr="00802752">
              <w:rPr>
                <w:rFonts w:eastAsia="Calibri"/>
                <w:b/>
                <w:lang w:val="en-US" w:eastAsia="en-US"/>
              </w:rPr>
              <w:t xml:space="preserve"> </w:t>
            </w:r>
            <w:proofErr w:type="spellStart"/>
            <w:r w:rsidRPr="00802752">
              <w:rPr>
                <w:rFonts w:eastAsia="Calibri"/>
                <w:b/>
                <w:lang w:val="en-US" w:eastAsia="en-US"/>
              </w:rPr>
              <w:t>pasekmes</w:t>
            </w:r>
            <w:proofErr w:type="spellEnd"/>
            <w:r w:rsidRPr="00802752">
              <w:rPr>
                <w:rFonts w:eastAsia="Calibri"/>
                <w:b/>
                <w:lang w:val="en-US" w:eastAsia="en-US"/>
              </w:rPr>
              <w:t xml:space="preserve">?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išvengti</w:t>
            </w:r>
            <w:proofErr w:type="spellEnd"/>
            <w:r w:rsidRPr="00802752">
              <w:rPr>
                <w:rFonts w:eastAsia="Calibri"/>
                <w:b/>
                <w:lang w:val="en-US" w:eastAsia="en-US"/>
              </w:rPr>
              <w:t xml:space="preserve"> </w:t>
            </w:r>
            <w:proofErr w:type="spellStart"/>
            <w:r w:rsidRPr="00802752">
              <w:rPr>
                <w:rFonts w:eastAsia="Calibri"/>
                <w:b/>
                <w:lang w:val="en-US" w:eastAsia="en-US"/>
              </w:rPr>
              <w:t>netinkamų</w:t>
            </w:r>
            <w:proofErr w:type="spellEnd"/>
            <w:r w:rsidRPr="00802752">
              <w:rPr>
                <w:rFonts w:eastAsia="Calibri"/>
                <w:b/>
                <w:lang w:val="en-US" w:eastAsia="en-US"/>
              </w:rPr>
              <w:t xml:space="preserve">, </w:t>
            </w:r>
            <w:proofErr w:type="spellStart"/>
            <w:r w:rsidRPr="00802752">
              <w:rPr>
                <w:rFonts w:eastAsia="Calibri"/>
                <w:b/>
                <w:lang w:val="en-US" w:eastAsia="en-US"/>
              </w:rPr>
              <w:t>emocijų</w:t>
            </w:r>
            <w:proofErr w:type="spellEnd"/>
            <w:r w:rsidRPr="00802752">
              <w:rPr>
                <w:rFonts w:eastAsia="Calibri"/>
                <w:b/>
                <w:lang w:val="en-US" w:eastAsia="en-US"/>
              </w:rPr>
              <w:t xml:space="preserve"> </w:t>
            </w:r>
            <w:proofErr w:type="spellStart"/>
            <w:r w:rsidRPr="00802752">
              <w:rPr>
                <w:rFonts w:eastAsia="Calibri"/>
                <w:b/>
                <w:lang w:val="en-US" w:eastAsia="en-US"/>
              </w:rPr>
              <w:t>sąlygotų</w:t>
            </w:r>
            <w:proofErr w:type="spellEnd"/>
            <w:r w:rsidRPr="00802752">
              <w:rPr>
                <w:rFonts w:eastAsia="Calibri"/>
                <w:b/>
                <w:lang w:val="en-US" w:eastAsia="en-US"/>
              </w:rPr>
              <w:t xml:space="preserve"> </w:t>
            </w:r>
            <w:proofErr w:type="spellStart"/>
            <w:r w:rsidRPr="00802752">
              <w:rPr>
                <w:rFonts w:eastAsia="Calibri"/>
                <w:b/>
                <w:lang w:val="en-US" w:eastAsia="en-US"/>
              </w:rPr>
              <w:t>sprendimų</w:t>
            </w:r>
            <w:proofErr w:type="spellEnd"/>
            <w:r w:rsidRPr="00802752">
              <w:rPr>
                <w:rFonts w:eastAsia="Calibri"/>
                <w:b/>
                <w:lang w:val="en-US" w:eastAsia="en-US"/>
              </w:rPr>
              <w:t xml:space="preserve">? </w:t>
            </w:r>
            <w:proofErr w:type="spellStart"/>
            <w:r w:rsidRPr="00802752">
              <w:rPr>
                <w:rFonts w:eastAsia="Calibri"/>
                <w:b/>
                <w:lang w:val="en-US" w:eastAsia="en-US"/>
              </w:rPr>
              <w:t>Pasitikėjimo</w:t>
            </w:r>
            <w:proofErr w:type="spellEnd"/>
            <w:r w:rsidRPr="00802752">
              <w:rPr>
                <w:rFonts w:eastAsia="Calibri"/>
                <w:b/>
                <w:lang w:val="en-US" w:eastAsia="en-US"/>
              </w:rPr>
              <w:t xml:space="preserve"> </w:t>
            </w:r>
            <w:proofErr w:type="spellStart"/>
            <w:r w:rsidRPr="00802752">
              <w:rPr>
                <w:rFonts w:eastAsia="Calibri"/>
                <w:b/>
                <w:lang w:val="en-US" w:eastAsia="en-US"/>
              </w:rPr>
              <w:t>savimi</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savivertės</w:t>
            </w:r>
            <w:proofErr w:type="spellEnd"/>
            <w:r w:rsidRPr="00802752">
              <w:rPr>
                <w:rFonts w:eastAsia="Calibri"/>
                <w:b/>
                <w:lang w:val="en-US" w:eastAsia="en-US"/>
              </w:rPr>
              <w:t xml:space="preserve"> </w:t>
            </w:r>
            <w:proofErr w:type="spellStart"/>
            <w:r w:rsidRPr="00802752">
              <w:rPr>
                <w:rFonts w:eastAsia="Calibri"/>
                <w:b/>
                <w:lang w:val="en-US" w:eastAsia="en-US"/>
              </w:rPr>
              <w:t>stiprinimo</w:t>
            </w:r>
            <w:proofErr w:type="spellEnd"/>
            <w:r w:rsidRPr="00802752">
              <w:rPr>
                <w:rFonts w:eastAsia="Calibri"/>
                <w:b/>
                <w:lang w:val="en-US" w:eastAsia="en-US"/>
              </w:rPr>
              <w:t xml:space="preserve"> </w:t>
            </w:r>
            <w:proofErr w:type="spellStart"/>
            <w:r w:rsidRPr="00802752">
              <w:rPr>
                <w:rFonts w:eastAsia="Calibri"/>
                <w:b/>
                <w:lang w:val="en-US" w:eastAsia="en-US"/>
              </w:rPr>
              <w:t>būdai</w:t>
            </w:r>
            <w:proofErr w:type="spellEnd"/>
            <w:r w:rsidRPr="00802752">
              <w:rPr>
                <w:rFonts w:eastAsia="Calibri"/>
                <w:b/>
                <w:lang w:val="en-US" w:eastAsia="en-US"/>
              </w:rPr>
              <w:t xml:space="preserve"> </w:t>
            </w:r>
            <w:proofErr w:type="spellStart"/>
            <w:r w:rsidRPr="00802752">
              <w:rPr>
                <w:rFonts w:eastAsia="Calibri"/>
                <w:b/>
                <w:lang w:val="en-US" w:eastAsia="en-US"/>
              </w:rPr>
              <w:t>bei</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w:t>
            </w:r>
          </w:p>
          <w:p w:rsidR="00802752" w:rsidRPr="00802752" w:rsidRDefault="00802752" w:rsidP="00802752">
            <w:pPr>
              <w:tabs>
                <w:tab w:val="left" w:pos="375"/>
              </w:tabs>
              <w:jc w:val="both"/>
              <w:rPr>
                <w:rFonts w:eastAsia="Calibri"/>
                <w:lang w:val="en-US" w:eastAsia="en-US"/>
              </w:rPr>
            </w:pP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išlaikyti</w:t>
            </w:r>
            <w:proofErr w:type="spellEnd"/>
            <w:r w:rsidRPr="00802752">
              <w:rPr>
                <w:rFonts w:eastAsia="Calibri"/>
                <w:b/>
                <w:lang w:val="en-US" w:eastAsia="en-US"/>
              </w:rPr>
              <w:t xml:space="preserve"> </w:t>
            </w:r>
            <w:proofErr w:type="spellStart"/>
            <w:r w:rsidRPr="00802752">
              <w:rPr>
                <w:rFonts w:eastAsia="Calibri"/>
                <w:b/>
                <w:lang w:val="en-US" w:eastAsia="en-US"/>
              </w:rPr>
              <w:t>pusiausvyrą</w:t>
            </w:r>
            <w:proofErr w:type="spellEnd"/>
            <w:r w:rsidRPr="00802752">
              <w:rPr>
                <w:rFonts w:eastAsia="Calibri"/>
                <w:b/>
                <w:lang w:val="en-US" w:eastAsia="en-US"/>
              </w:rPr>
              <w:t xml:space="preserve"> </w:t>
            </w:r>
            <w:proofErr w:type="spellStart"/>
            <w:r w:rsidRPr="00802752">
              <w:rPr>
                <w:rFonts w:eastAsia="Calibri"/>
                <w:b/>
                <w:lang w:val="en-US" w:eastAsia="en-US"/>
              </w:rPr>
              <w:t>psichologinės</w:t>
            </w:r>
            <w:proofErr w:type="spellEnd"/>
            <w:r w:rsidRPr="00802752">
              <w:rPr>
                <w:rFonts w:eastAsia="Calibri"/>
                <w:b/>
                <w:lang w:val="en-US" w:eastAsia="en-US"/>
              </w:rPr>
              <w:t xml:space="preserve"> </w:t>
            </w:r>
            <w:proofErr w:type="spellStart"/>
            <w:r w:rsidRPr="00802752">
              <w:rPr>
                <w:rFonts w:eastAsia="Calibri"/>
                <w:b/>
                <w:lang w:val="en-US" w:eastAsia="en-US"/>
              </w:rPr>
              <w:t>agresijos</w:t>
            </w:r>
            <w:proofErr w:type="spellEnd"/>
            <w:r w:rsidRPr="00802752">
              <w:rPr>
                <w:rFonts w:eastAsia="Calibri"/>
                <w:b/>
                <w:lang w:val="en-US" w:eastAsia="en-US"/>
              </w:rPr>
              <w:t xml:space="preserve"> </w:t>
            </w:r>
            <w:proofErr w:type="spellStart"/>
            <w:r w:rsidRPr="00802752">
              <w:rPr>
                <w:rFonts w:eastAsia="Calibri"/>
                <w:b/>
                <w:lang w:val="en-US" w:eastAsia="en-US"/>
              </w:rPr>
              <w:t>atveju</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pasiekti</w:t>
            </w:r>
            <w:proofErr w:type="spellEnd"/>
            <w:r w:rsidRPr="00802752">
              <w:rPr>
                <w:rFonts w:eastAsia="Calibri"/>
                <w:b/>
                <w:lang w:val="en-US" w:eastAsia="en-US"/>
              </w:rPr>
              <w:t xml:space="preserve"> </w:t>
            </w:r>
            <w:proofErr w:type="spellStart"/>
            <w:r w:rsidRPr="00802752">
              <w:rPr>
                <w:rFonts w:eastAsia="Calibri"/>
                <w:b/>
                <w:lang w:val="en-US" w:eastAsia="en-US"/>
              </w:rPr>
              <w:t>savo</w:t>
            </w:r>
            <w:proofErr w:type="spellEnd"/>
            <w:r w:rsidRPr="00802752">
              <w:rPr>
                <w:rFonts w:eastAsia="Calibri"/>
                <w:b/>
                <w:lang w:val="en-US" w:eastAsia="en-US"/>
              </w:rPr>
              <w:t xml:space="preserve"> </w:t>
            </w:r>
            <w:proofErr w:type="spellStart"/>
            <w:r w:rsidRPr="00802752">
              <w:rPr>
                <w:rFonts w:eastAsia="Calibri"/>
                <w:b/>
                <w:lang w:val="en-US" w:eastAsia="en-US"/>
              </w:rPr>
              <w:t>tikslus</w:t>
            </w:r>
            <w:proofErr w:type="spellEnd"/>
            <w:r w:rsidRPr="00802752">
              <w:rPr>
                <w:rFonts w:eastAsia="Calibri"/>
                <w:b/>
                <w:lang w:val="en-US" w:eastAsia="en-US"/>
              </w:rPr>
              <w:t>?</w:t>
            </w:r>
          </w:p>
        </w:tc>
      </w:tr>
      <w:tr w:rsidR="004F6340" w:rsidRPr="00DE3A57" w:rsidTr="00DF5C26">
        <w:tc>
          <w:tcPr>
            <w:tcW w:w="827" w:type="dxa"/>
          </w:tcPr>
          <w:p w:rsidR="004F6340" w:rsidRPr="00DE3A57" w:rsidRDefault="004F6340" w:rsidP="004F6340">
            <w:pPr>
              <w:jc w:val="both"/>
              <w:rPr>
                <w:b/>
                <w:color w:val="000000"/>
                <w:sz w:val="10"/>
                <w:szCs w:val="10"/>
              </w:rPr>
            </w:pPr>
          </w:p>
        </w:tc>
        <w:tc>
          <w:tcPr>
            <w:tcW w:w="8992" w:type="dxa"/>
          </w:tcPr>
          <w:p w:rsidR="004F6340" w:rsidRPr="00DE3A57" w:rsidRDefault="004F6340" w:rsidP="004F6340">
            <w:pPr>
              <w:tabs>
                <w:tab w:val="left" w:pos="145"/>
                <w:tab w:val="left" w:pos="283"/>
              </w:tabs>
              <w:ind w:left="-35"/>
              <w:jc w:val="both"/>
              <w:rPr>
                <w:b/>
                <w:sz w:val="10"/>
                <w:szCs w:val="10"/>
              </w:rPr>
            </w:pPr>
          </w:p>
        </w:tc>
      </w:tr>
      <w:tr w:rsidR="004F6340" w:rsidRPr="00DE3A57" w:rsidTr="00DF5C26">
        <w:tc>
          <w:tcPr>
            <w:tcW w:w="827" w:type="dxa"/>
          </w:tcPr>
          <w:p w:rsidR="004F6340" w:rsidRPr="00DE3A57" w:rsidRDefault="004F6340" w:rsidP="00631B79">
            <w:pPr>
              <w:jc w:val="both"/>
              <w:rPr>
                <w:i/>
                <w:color w:val="000000"/>
              </w:rPr>
            </w:pPr>
            <w:r w:rsidRPr="00DE3A57">
              <w:rPr>
                <w:i/>
                <w:color w:val="000000"/>
              </w:rPr>
              <w:t>1</w:t>
            </w:r>
            <w:r w:rsidR="00631B79">
              <w:rPr>
                <w:i/>
                <w:color w:val="000000"/>
              </w:rPr>
              <w:t>3.</w:t>
            </w:r>
            <w:r w:rsidR="005C2A96">
              <w:rPr>
                <w:i/>
                <w:color w:val="000000"/>
              </w:rPr>
              <w:t>15</w:t>
            </w:r>
          </w:p>
        </w:tc>
        <w:tc>
          <w:tcPr>
            <w:tcW w:w="8992" w:type="dxa"/>
          </w:tcPr>
          <w:p w:rsidR="004F6340" w:rsidRPr="00DE3A57" w:rsidRDefault="004F6340" w:rsidP="004F6340">
            <w:pPr>
              <w:tabs>
                <w:tab w:val="left" w:pos="145"/>
                <w:tab w:val="left" w:pos="283"/>
              </w:tabs>
              <w:ind w:left="-35"/>
              <w:jc w:val="both"/>
              <w:rPr>
                <w:b/>
              </w:rPr>
            </w:pPr>
            <w:r w:rsidRPr="00DE3A57">
              <w:rPr>
                <w:i/>
              </w:rPr>
              <w:t>Pertrauka</w:t>
            </w:r>
          </w:p>
        </w:tc>
      </w:tr>
      <w:tr w:rsidR="004F6340" w:rsidRPr="00DE3A57" w:rsidTr="00DF5C26">
        <w:tc>
          <w:tcPr>
            <w:tcW w:w="827" w:type="dxa"/>
          </w:tcPr>
          <w:p w:rsidR="004F6340" w:rsidRPr="00DE3A57" w:rsidRDefault="004F6340" w:rsidP="004F6340">
            <w:pPr>
              <w:jc w:val="both"/>
              <w:rPr>
                <w:i/>
                <w:color w:val="000000"/>
                <w:sz w:val="10"/>
                <w:szCs w:val="10"/>
              </w:rPr>
            </w:pPr>
          </w:p>
        </w:tc>
        <w:tc>
          <w:tcPr>
            <w:tcW w:w="8992" w:type="dxa"/>
          </w:tcPr>
          <w:p w:rsidR="004F6340" w:rsidRPr="00DE3A57" w:rsidRDefault="004F6340" w:rsidP="004F6340">
            <w:pPr>
              <w:tabs>
                <w:tab w:val="left" w:pos="145"/>
                <w:tab w:val="left" w:pos="283"/>
              </w:tabs>
              <w:ind w:left="-35"/>
              <w:jc w:val="both"/>
              <w:rPr>
                <w:i/>
                <w:sz w:val="10"/>
                <w:szCs w:val="10"/>
              </w:rPr>
            </w:pPr>
          </w:p>
        </w:tc>
      </w:tr>
      <w:tr w:rsidR="004F6340" w:rsidRPr="00DE3A57" w:rsidTr="00DF5C26">
        <w:tc>
          <w:tcPr>
            <w:tcW w:w="827" w:type="dxa"/>
          </w:tcPr>
          <w:p w:rsidR="004F6340" w:rsidRPr="00DE3A57" w:rsidRDefault="004F6340" w:rsidP="00631B79">
            <w:pPr>
              <w:jc w:val="both"/>
              <w:rPr>
                <w:b/>
                <w:color w:val="000000"/>
              </w:rPr>
            </w:pPr>
            <w:r w:rsidRPr="00DE3A57">
              <w:rPr>
                <w:b/>
                <w:color w:val="000000"/>
              </w:rPr>
              <w:t>1</w:t>
            </w:r>
            <w:r w:rsidR="00631B79">
              <w:rPr>
                <w:b/>
                <w:color w:val="000000"/>
              </w:rPr>
              <w:t>4</w:t>
            </w:r>
            <w:r w:rsidRPr="00DE3A57">
              <w:rPr>
                <w:b/>
                <w:color w:val="000000"/>
              </w:rPr>
              <w:t>.</w:t>
            </w:r>
            <w:r w:rsidR="00631B79">
              <w:rPr>
                <w:b/>
                <w:color w:val="000000"/>
              </w:rPr>
              <w:t>0</w:t>
            </w:r>
            <w:r w:rsidR="005C2A96">
              <w:rPr>
                <w:b/>
                <w:color w:val="000000"/>
              </w:rPr>
              <w:t>0</w:t>
            </w:r>
          </w:p>
        </w:tc>
        <w:tc>
          <w:tcPr>
            <w:tcW w:w="8992" w:type="dxa"/>
          </w:tcPr>
          <w:p w:rsidR="004F6340" w:rsidRPr="00DE3A57" w:rsidRDefault="00FD75CA" w:rsidP="00AD411A">
            <w:pPr>
              <w:tabs>
                <w:tab w:val="left" w:pos="145"/>
                <w:tab w:val="left" w:pos="283"/>
              </w:tabs>
              <w:ind w:left="-35"/>
              <w:jc w:val="both"/>
              <w:rPr>
                <w:i/>
              </w:rPr>
            </w:pPr>
            <w:r>
              <w:rPr>
                <w:b/>
              </w:rPr>
              <w:t>Mokymų tęsinys</w:t>
            </w:r>
          </w:p>
        </w:tc>
      </w:tr>
      <w:tr w:rsidR="004F6340" w:rsidRPr="00DE3A57" w:rsidTr="00DF5C26">
        <w:tc>
          <w:tcPr>
            <w:tcW w:w="827" w:type="dxa"/>
          </w:tcPr>
          <w:p w:rsidR="004F6340" w:rsidRPr="00DE3A57" w:rsidRDefault="004F6340" w:rsidP="004F6340">
            <w:pPr>
              <w:jc w:val="both"/>
              <w:rPr>
                <w:b/>
                <w:color w:val="000000"/>
                <w:sz w:val="10"/>
                <w:szCs w:val="10"/>
              </w:rPr>
            </w:pPr>
          </w:p>
        </w:tc>
        <w:tc>
          <w:tcPr>
            <w:tcW w:w="8992" w:type="dxa"/>
          </w:tcPr>
          <w:p w:rsidR="004F6340" w:rsidRPr="00DE3A57" w:rsidRDefault="004F6340" w:rsidP="004F6340">
            <w:pPr>
              <w:tabs>
                <w:tab w:val="left" w:pos="145"/>
                <w:tab w:val="left" w:pos="283"/>
              </w:tabs>
              <w:ind w:left="-35"/>
              <w:jc w:val="both"/>
              <w:rPr>
                <w:b/>
                <w:sz w:val="10"/>
                <w:szCs w:val="10"/>
              </w:rPr>
            </w:pPr>
          </w:p>
        </w:tc>
      </w:tr>
      <w:tr w:rsidR="004F6340" w:rsidRPr="00DE3A57" w:rsidTr="00DF5C26">
        <w:tc>
          <w:tcPr>
            <w:tcW w:w="827" w:type="dxa"/>
          </w:tcPr>
          <w:p w:rsidR="004F6340" w:rsidRPr="00DE3A57" w:rsidRDefault="004F6340" w:rsidP="00631B79">
            <w:pPr>
              <w:jc w:val="both"/>
              <w:rPr>
                <w:i/>
                <w:color w:val="000000"/>
              </w:rPr>
            </w:pPr>
            <w:r w:rsidRPr="00DE3A57">
              <w:rPr>
                <w:i/>
                <w:color w:val="000000"/>
              </w:rPr>
              <w:t>1</w:t>
            </w:r>
            <w:r w:rsidR="00631B79">
              <w:rPr>
                <w:i/>
                <w:color w:val="000000"/>
              </w:rPr>
              <w:t>5</w:t>
            </w:r>
            <w:r w:rsidRPr="00DE3A57">
              <w:rPr>
                <w:i/>
                <w:color w:val="000000"/>
              </w:rPr>
              <w:t>.</w:t>
            </w:r>
            <w:r w:rsidR="00631B79">
              <w:rPr>
                <w:i/>
                <w:color w:val="000000"/>
              </w:rPr>
              <w:t>30</w:t>
            </w:r>
          </w:p>
        </w:tc>
        <w:tc>
          <w:tcPr>
            <w:tcW w:w="8992" w:type="dxa"/>
          </w:tcPr>
          <w:p w:rsidR="004F6340" w:rsidRPr="00DE3A57" w:rsidRDefault="00631B79" w:rsidP="004F6340">
            <w:pPr>
              <w:tabs>
                <w:tab w:val="left" w:pos="145"/>
                <w:tab w:val="left" w:pos="283"/>
              </w:tabs>
              <w:ind w:left="-35"/>
              <w:jc w:val="both"/>
              <w:rPr>
                <w:b/>
              </w:rPr>
            </w:pPr>
            <w:r w:rsidRPr="00DE3A57">
              <w:rPr>
                <w:i/>
              </w:rPr>
              <w:t>Pertrauka</w:t>
            </w:r>
          </w:p>
        </w:tc>
      </w:tr>
      <w:tr w:rsidR="00631B79" w:rsidRPr="00DE3A57" w:rsidTr="00DF5C26">
        <w:tc>
          <w:tcPr>
            <w:tcW w:w="827" w:type="dxa"/>
          </w:tcPr>
          <w:p w:rsidR="00631B79" w:rsidRPr="00631B79" w:rsidRDefault="00631B79" w:rsidP="00631B79">
            <w:pPr>
              <w:jc w:val="both"/>
              <w:rPr>
                <w:i/>
                <w:color w:val="000000"/>
                <w:sz w:val="10"/>
                <w:szCs w:val="10"/>
              </w:rPr>
            </w:pPr>
          </w:p>
        </w:tc>
        <w:tc>
          <w:tcPr>
            <w:tcW w:w="8992" w:type="dxa"/>
          </w:tcPr>
          <w:p w:rsidR="00631B79" w:rsidRPr="00631B79" w:rsidRDefault="00631B79" w:rsidP="004F6340">
            <w:pPr>
              <w:tabs>
                <w:tab w:val="left" w:pos="145"/>
                <w:tab w:val="left" w:pos="283"/>
              </w:tabs>
              <w:ind w:left="-35"/>
              <w:jc w:val="both"/>
              <w:rPr>
                <w:i/>
                <w:sz w:val="10"/>
                <w:szCs w:val="10"/>
              </w:rPr>
            </w:pPr>
          </w:p>
        </w:tc>
      </w:tr>
      <w:tr w:rsidR="00631B79" w:rsidRPr="00DE3A57" w:rsidTr="00DF5C26">
        <w:tc>
          <w:tcPr>
            <w:tcW w:w="827" w:type="dxa"/>
          </w:tcPr>
          <w:p w:rsidR="00631B79" w:rsidRPr="00631B79" w:rsidRDefault="00631B79" w:rsidP="00631B79">
            <w:pPr>
              <w:jc w:val="both"/>
              <w:rPr>
                <w:b/>
                <w:color w:val="000000"/>
              </w:rPr>
            </w:pPr>
            <w:r w:rsidRPr="00631B79">
              <w:rPr>
                <w:b/>
                <w:color w:val="000000"/>
              </w:rPr>
              <w:t>15.45</w:t>
            </w:r>
          </w:p>
        </w:tc>
        <w:tc>
          <w:tcPr>
            <w:tcW w:w="8992" w:type="dxa"/>
          </w:tcPr>
          <w:p w:rsidR="00631B79" w:rsidRDefault="00FD75CA" w:rsidP="00631B79">
            <w:pPr>
              <w:tabs>
                <w:tab w:val="left" w:pos="145"/>
              </w:tabs>
              <w:ind w:left="-36"/>
              <w:jc w:val="both"/>
              <w:rPr>
                <w:b/>
              </w:rPr>
            </w:pPr>
            <w:r>
              <w:rPr>
                <w:b/>
              </w:rPr>
              <w:t>Mokymų tęsinys</w:t>
            </w:r>
          </w:p>
          <w:p w:rsidR="00802752" w:rsidRPr="00631B79" w:rsidRDefault="00802752" w:rsidP="00631B79">
            <w:pPr>
              <w:tabs>
                <w:tab w:val="left" w:pos="145"/>
              </w:tabs>
              <w:ind w:left="-36"/>
              <w:jc w:val="both"/>
              <w:rPr>
                <w:b/>
              </w:rPr>
            </w:pPr>
            <w:r w:rsidRPr="00802752">
              <w:rPr>
                <w:b/>
              </w:rPr>
              <w:t>Psichologinio agresoriaus elgesio ir būsenų supratimas. Ką galvoja ir kaip jaučiasi kiti žmonės? „Emocinės klausos“ ugdymas. Mūsų stereotipų ir nuostatų spąstai. Kūno kalbos signalų skaitymas ir interpretavimas. Nežodinių signalų grandinės.</w:t>
            </w:r>
          </w:p>
        </w:tc>
      </w:tr>
      <w:tr w:rsidR="00631B79" w:rsidRPr="00DE3A57" w:rsidTr="00DF5C26">
        <w:tc>
          <w:tcPr>
            <w:tcW w:w="827" w:type="dxa"/>
          </w:tcPr>
          <w:p w:rsidR="00631B79" w:rsidRPr="00631B79" w:rsidRDefault="00631B79" w:rsidP="00631B79">
            <w:pPr>
              <w:jc w:val="both"/>
              <w:rPr>
                <w:b/>
                <w:color w:val="000000"/>
                <w:sz w:val="10"/>
                <w:szCs w:val="10"/>
              </w:rPr>
            </w:pPr>
          </w:p>
        </w:tc>
        <w:tc>
          <w:tcPr>
            <w:tcW w:w="8992" w:type="dxa"/>
          </w:tcPr>
          <w:p w:rsidR="00631B79" w:rsidRPr="00631B79" w:rsidRDefault="00631B79" w:rsidP="00631B79">
            <w:pPr>
              <w:tabs>
                <w:tab w:val="left" w:pos="144"/>
              </w:tabs>
              <w:ind w:left="-36"/>
              <w:jc w:val="both"/>
              <w:rPr>
                <w:b/>
                <w:sz w:val="10"/>
                <w:szCs w:val="10"/>
              </w:rPr>
            </w:pPr>
          </w:p>
        </w:tc>
      </w:tr>
      <w:tr w:rsidR="00631B79" w:rsidRPr="00DE3A57" w:rsidTr="00DF5C26">
        <w:tc>
          <w:tcPr>
            <w:tcW w:w="827" w:type="dxa"/>
          </w:tcPr>
          <w:p w:rsidR="00631B79" w:rsidRPr="00DE3A57" w:rsidRDefault="00631B79" w:rsidP="00631B79">
            <w:pPr>
              <w:jc w:val="both"/>
              <w:rPr>
                <w:i/>
                <w:color w:val="000000"/>
              </w:rPr>
            </w:pPr>
            <w:r>
              <w:rPr>
                <w:i/>
                <w:color w:val="000000"/>
              </w:rPr>
              <w:t>17.15</w:t>
            </w:r>
          </w:p>
        </w:tc>
        <w:tc>
          <w:tcPr>
            <w:tcW w:w="8992" w:type="dxa"/>
          </w:tcPr>
          <w:p w:rsidR="00631B79" w:rsidRPr="00DE3A57" w:rsidRDefault="00631B79" w:rsidP="004F6340">
            <w:pPr>
              <w:tabs>
                <w:tab w:val="left" w:pos="145"/>
                <w:tab w:val="left" w:pos="283"/>
              </w:tabs>
              <w:ind w:left="-35"/>
              <w:jc w:val="both"/>
              <w:rPr>
                <w:i/>
              </w:rPr>
            </w:pPr>
            <w:r w:rsidRPr="00DE3A57">
              <w:rPr>
                <w:i/>
              </w:rPr>
              <w:t>Pirmos seminaro dienos pabaiga.</w:t>
            </w:r>
          </w:p>
        </w:tc>
      </w:tr>
    </w:tbl>
    <w:p w:rsidR="00AD411A" w:rsidRDefault="00AD411A" w:rsidP="00973D40">
      <w:pPr>
        <w:rPr>
          <w:color w:val="000000"/>
          <w:sz w:val="16"/>
          <w:szCs w:val="16"/>
          <w:u w:val="single"/>
        </w:rPr>
      </w:pPr>
    </w:p>
    <w:p w:rsidR="0060530A" w:rsidRDefault="0060530A"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B84BC4" w:rsidRDefault="00B84BC4" w:rsidP="00973D40">
      <w:pPr>
        <w:rPr>
          <w:color w:val="000000"/>
          <w:sz w:val="16"/>
          <w:szCs w:val="16"/>
          <w:u w:val="single"/>
        </w:rPr>
      </w:pPr>
    </w:p>
    <w:p w:rsidR="0060530A" w:rsidRDefault="0060530A" w:rsidP="00973D40">
      <w:pPr>
        <w:rPr>
          <w:color w:val="000000"/>
          <w:sz w:val="16"/>
          <w:szCs w:val="16"/>
          <w:u w:val="single"/>
        </w:rPr>
      </w:pPr>
    </w:p>
    <w:p w:rsidR="00101F13" w:rsidRDefault="005472D8" w:rsidP="00ED6B23">
      <w:pPr>
        <w:jc w:val="center"/>
        <w:rPr>
          <w:color w:val="000000"/>
          <w:u w:val="single"/>
        </w:rPr>
      </w:pPr>
      <w:r>
        <w:rPr>
          <w:color w:val="000000"/>
          <w:u w:val="single"/>
        </w:rPr>
        <w:lastRenderedPageBreak/>
        <w:t>Penktadienis</w:t>
      </w:r>
      <w:r w:rsidR="00101F13" w:rsidRPr="00DE3A57">
        <w:rPr>
          <w:color w:val="000000"/>
          <w:u w:val="single"/>
        </w:rPr>
        <w:t>, 20</w:t>
      </w:r>
      <w:r>
        <w:rPr>
          <w:color w:val="000000"/>
          <w:u w:val="single"/>
        </w:rPr>
        <w:t>20</w:t>
      </w:r>
      <w:r w:rsidR="00101F13" w:rsidRPr="00DE3A57">
        <w:rPr>
          <w:color w:val="000000"/>
          <w:u w:val="single"/>
        </w:rPr>
        <w:t xml:space="preserve"> m. </w:t>
      </w:r>
      <w:r>
        <w:rPr>
          <w:u w:val="single"/>
        </w:rPr>
        <w:t xml:space="preserve">kovo </w:t>
      </w:r>
      <w:r w:rsidR="001C63BA">
        <w:rPr>
          <w:u w:val="single"/>
        </w:rPr>
        <w:t>2</w:t>
      </w:r>
      <w:r w:rsidR="00AE0B8E">
        <w:rPr>
          <w:u w:val="single"/>
        </w:rPr>
        <w:t xml:space="preserve">7 </w:t>
      </w:r>
      <w:r w:rsidR="00101F13" w:rsidRPr="00DE3A57">
        <w:rPr>
          <w:color w:val="000000"/>
          <w:u w:val="single"/>
        </w:rPr>
        <w:t>d.</w:t>
      </w:r>
      <w:bookmarkStart w:id="0" w:name="_GoBack"/>
      <w:bookmarkEnd w:id="0"/>
    </w:p>
    <w:p w:rsidR="0060530A" w:rsidRPr="00DE3A57" w:rsidRDefault="0060530A" w:rsidP="00ED6B23">
      <w:pPr>
        <w:jc w:val="center"/>
        <w:rPr>
          <w:color w:val="000000"/>
          <w:u w:val="single"/>
        </w:rPr>
      </w:pPr>
    </w:p>
    <w:p w:rsidR="00101F13" w:rsidRPr="00DE3A57" w:rsidRDefault="00101F13" w:rsidP="00F00F8D">
      <w:pPr>
        <w:rPr>
          <w:color w:val="000000"/>
          <w:sz w:val="10"/>
          <w:szCs w:val="10"/>
          <w:u w:val="single"/>
        </w:rPr>
      </w:pPr>
    </w:p>
    <w:p w:rsidR="00ED6B23" w:rsidRPr="00DE3A57" w:rsidRDefault="00ED6B23" w:rsidP="00F00F8D">
      <w:pPr>
        <w:rPr>
          <w:color w:val="000000"/>
          <w:sz w:val="10"/>
          <w:szCs w:val="10"/>
          <w:u w:val="single"/>
        </w:rPr>
      </w:pPr>
    </w:p>
    <w:tbl>
      <w:tblPr>
        <w:tblW w:w="9900" w:type="dxa"/>
        <w:tblInd w:w="-72" w:type="dxa"/>
        <w:tblLayout w:type="fixed"/>
        <w:tblLook w:val="01E0" w:firstRow="1" w:lastRow="1" w:firstColumn="1" w:lastColumn="1" w:noHBand="0" w:noVBand="0"/>
      </w:tblPr>
      <w:tblGrid>
        <w:gridCol w:w="827"/>
        <w:gridCol w:w="9073"/>
      </w:tblGrid>
      <w:tr w:rsidR="00101F13" w:rsidRPr="00DE3A57" w:rsidTr="00EF630B">
        <w:trPr>
          <w:cantSplit/>
        </w:trPr>
        <w:tc>
          <w:tcPr>
            <w:tcW w:w="827" w:type="dxa"/>
          </w:tcPr>
          <w:p w:rsidR="00101F13" w:rsidRPr="00DE3A57" w:rsidRDefault="00101F13" w:rsidP="00EF630B">
            <w:pPr>
              <w:jc w:val="both"/>
              <w:rPr>
                <w:b/>
              </w:rPr>
            </w:pPr>
            <w:r w:rsidRPr="00DE3A57">
              <w:rPr>
                <w:b/>
              </w:rPr>
              <w:t>9.00</w:t>
            </w:r>
          </w:p>
        </w:tc>
        <w:tc>
          <w:tcPr>
            <w:tcW w:w="9073" w:type="dxa"/>
          </w:tcPr>
          <w:p w:rsidR="00802752" w:rsidRPr="00802752" w:rsidRDefault="00B84BC4" w:rsidP="00B84BC4">
            <w:pPr>
              <w:tabs>
                <w:tab w:val="left" w:pos="145"/>
                <w:tab w:val="left" w:pos="283"/>
              </w:tabs>
              <w:ind w:left="-35"/>
              <w:jc w:val="both"/>
              <w:rPr>
                <w:rFonts w:eastAsia="Calibri"/>
                <w:b/>
                <w:bCs/>
                <w:lang w:eastAsia="en-US"/>
              </w:rPr>
            </w:pPr>
            <w:r w:rsidRPr="00802752">
              <w:rPr>
                <w:b/>
              </w:rPr>
              <w:t>Agresyvių manipuliacijų valdymas. Nepasitenkinimo valdymas. Pyktis ir baimė: dvi tos pačios monetos pusės. Elgesys agresijos akivaizdoje. „Bijok, bet nebėk“ metodas. Manipuliacijos įvardinimo būdas. Kaip sumažinti ar neutralizuoti baimes? Neigiamų emocijų išreiškimo valdymas bendraujant su kitais žmonėmis. Kaip išvengti atsakomųjų manipuliacijų ir išlaikyti santykius? Kaip atsikratyti agresijos sukelto streso ir įtampos?</w:t>
            </w:r>
          </w:p>
        </w:tc>
      </w:tr>
      <w:tr w:rsidR="00101F13" w:rsidRPr="00DE3A57" w:rsidTr="00EF630B">
        <w:tc>
          <w:tcPr>
            <w:tcW w:w="827" w:type="dxa"/>
          </w:tcPr>
          <w:p w:rsidR="00101F13" w:rsidRPr="00DE3A57" w:rsidRDefault="00101F13" w:rsidP="00EF630B">
            <w:pPr>
              <w:jc w:val="both"/>
              <w:rPr>
                <w:i/>
                <w:sz w:val="10"/>
                <w:szCs w:val="10"/>
              </w:rPr>
            </w:pPr>
          </w:p>
        </w:tc>
        <w:tc>
          <w:tcPr>
            <w:tcW w:w="9073" w:type="dxa"/>
          </w:tcPr>
          <w:p w:rsidR="00101F13" w:rsidRPr="00DE3A57" w:rsidRDefault="00101F13" w:rsidP="00884D13">
            <w:pPr>
              <w:tabs>
                <w:tab w:val="left" w:pos="145"/>
              </w:tabs>
              <w:ind w:left="-35"/>
              <w:jc w:val="both"/>
              <w:rPr>
                <w:i/>
                <w:sz w:val="10"/>
                <w:szCs w:val="10"/>
              </w:rPr>
            </w:pPr>
          </w:p>
        </w:tc>
      </w:tr>
      <w:tr w:rsidR="00101F13" w:rsidRPr="00DE3A57" w:rsidTr="00EF630B">
        <w:tc>
          <w:tcPr>
            <w:tcW w:w="827" w:type="dxa"/>
          </w:tcPr>
          <w:p w:rsidR="00101F13" w:rsidRPr="00DE3A57" w:rsidRDefault="00101F13" w:rsidP="00A00291">
            <w:pPr>
              <w:jc w:val="both"/>
              <w:rPr>
                <w:i/>
              </w:rPr>
            </w:pPr>
            <w:r w:rsidRPr="00DE3A57">
              <w:rPr>
                <w:i/>
              </w:rPr>
              <w:t>10.30</w:t>
            </w:r>
          </w:p>
        </w:tc>
        <w:tc>
          <w:tcPr>
            <w:tcW w:w="9073" w:type="dxa"/>
          </w:tcPr>
          <w:p w:rsidR="00101F13" w:rsidRPr="00DE3A57" w:rsidRDefault="00101F13" w:rsidP="00884D13">
            <w:pPr>
              <w:tabs>
                <w:tab w:val="left" w:pos="145"/>
              </w:tabs>
              <w:ind w:left="-35"/>
              <w:jc w:val="both"/>
              <w:rPr>
                <w:i/>
              </w:rPr>
            </w:pPr>
            <w:r w:rsidRPr="00DE3A57">
              <w:rPr>
                <w:i/>
              </w:rPr>
              <w:t>Pertrauka</w:t>
            </w:r>
          </w:p>
        </w:tc>
      </w:tr>
      <w:tr w:rsidR="00101F13" w:rsidRPr="00DE3A57" w:rsidTr="00EF630B">
        <w:trPr>
          <w:cantSplit/>
        </w:trPr>
        <w:tc>
          <w:tcPr>
            <w:tcW w:w="827" w:type="dxa"/>
          </w:tcPr>
          <w:p w:rsidR="00101F13" w:rsidRPr="00DE3A57" w:rsidRDefault="00101F13" w:rsidP="00EF630B">
            <w:pPr>
              <w:jc w:val="both"/>
              <w:rPr>
                <w:b/>
                <w:sz w:val="10"/>
                <w:szCs w:val="10"/>
              </w:rPr>
            </w:pPr>
          </w:p>
        </w:tc>
        <w:tc>
          <w:tcPr>
            <w:tcW w:w="9073" w:type="dxa"/>
          </w:tcPr>
          <w:p w:rsidR="00101F13" w:rsidRPr="00DE3A57" w:rsidRDefault="00101F13" w:rsidP="00884D13">
            <w:pPr>
              <w:tabs>
                <w:tab w:val="left" w:pos="145"/>
                <w:tab w:val="left" w:pos="283"/>
              </w:tabs>
              <w:ind w:left="-35"/>
              <w:jc w:val="both"/>
              <w:rPr>
                <w:b/>
                <w:iCs/>
                <w:sz w:val="10"/>
                <w:szCs w:val="10"/>
              </w:rPr>
            </w:pPr>
          </w:p>
        </w:tc>
      </w:tr>
      <w:tr w:rsidR="00101F13" w:rsidRPr="00DE3A57" w:rsidTr="00EF630B">
        <w:trPr>
          <w:cantSplit/>
        </w:trPr>
        <w:tc>
          <w:tcPr>
            <w:tcW w:w="827" w:type="dxa"/>
          </w:tcPr>
          <w:p w:rsidR="00101F13" w:rsidRPr="00DE3A57" w:rsidRDefault="00101F13" w:rsidP="00A00291">
            <w:pPr>
              <w:jc w:val="both"/>
              <w:rPr>
                <w:b/>
              </w:rPr>
            </w:pPr>
            <w:r w:rsidRPr="00DE3A57">
              <w:rPr>
                <w:b/>
              </w:rPr>
              <w:t>10.45</w:t>
            </w:r>
          </w:p>
        </w:tc>
        <w:tc>
          <w:tcPr>
            <w:tcW w:w="9073" w:type="dxa"/>
          </w:tcPr>
          <w:p w:rsidR="00101F13" w:rsidRPr="00B7641E" w:rsidRDefault="00B84BC4" w:rsidP="0060530A">
            <w:pPr>
              <w:tabs>
                <w:tab w:val="left" w:pos="144"/>
                <w:tab w:val="left" w:pos="283"/>
              </w:tabs>
              <w:ind w:left="-36"/>
              <w:jc w:val="both"/>
              <w:rPr>
                <w:b/>
                <w:bCs/>
                <w:i/>
                <w:color w:val="000000"/>
              </w:rPr>
            </w:pPr>
            <w:r>
              <w:rPr>
                <w:b/>
              </w:rPr>
              <w:t>Mokymų tęsinys</w:t>
            </w:r>
          </w:p>
        </w:tc>
      </w:tr>
      <w:tr w:rsidR="00AD411A" w:rsidRPr="00DE3A57" w:rsidTr="00EF630B">
        <w:trPr>
          <w:cantSplit/>
        </w:trPr>
        <w:tc>
          <w:tcPr>
            <w:tcW w:w="827" w:type="dxa"/>
          </w:tcPr>
          <w:p w:rsidR="00AD411A" w:rsidRPr="00AD411A" w:rsidRDefault="00AD411A" w:rsidP="00395A08">
            <w:pPr>
              <w:jc w:val="both"/>
              <w:rPr>
                <w:b/>
                <w:sz w:val="10"/>
                <w:szCs w:val="10"/>
              </w:rPr>
            </w:pPr>
          </w:p>
        </w:tc>
        <w:tc>
          <w:tcPr>
            <w:tcW w:w="9073" w:type="dxa"/>
          </w:tcPr>
          <w:p w:rsidR="00AD411A" w:rsidRPr="00AD411A" w:rsidRDefault="00AD411A" w:rsidP="00B7641E">
            <w:pPr>
              <w:ind w:left="-35"/>
              <w:jc w:val="both"/>
              <w:rPr>
                <w:b/>
                <w:sz w:val="10"/>
                <w:szCs w:val="10"/>
              </w:rPr>
            </w:pPr>
          </w:p>
        </w:tc>
      </w:tr>
      <w:tr w:rsidR="00E3508B" w:rsidRPr="00DE3A57" w:rsidTr="00EF630B">
        <w:trPr>
          <w:cantSplit/>
        </w:trPr>
        <w:tc>
          <w:tcPr>
            <w:tcW w:w="827" w:type="dxa"/>
          </w:tcPr>
          <w:p w:rsidR="00E3508B" w:rsidRPr="00DE3A57" w:rsidRDefault="00E3508B" w:rsidP="005472D8">
            <w:pPr>
              <w:jc w:val="both"/>
              <w:rPr>
                <w:i/>
              </w:rPr>
            </w:pPr>
            <w:r w:rsidRPr="00DE3A57">
              <w:rPr>
                <w:i/>
              </w:rPr>
              <w:t>1</w:t>
            </w:r>
            <w:r w:rsidR="005472D8">
              <w:rPr>
                <w:i/>
                <w:lang w:val="en-US"/>
              </w:rPr>
              <w:t>2</w:t>
            </w:r>
            <w:r w:rsidRPr="00DE3A57">
              <w:rPr>
                <w:i/>
              </w:rPr>
              <w:t>.</w:t>
            </w:r>
            <w:r w:rsidR="005472D8">
              <w:rPr>
                <w:i/>
              </w:rPr>
              <w:t>15</w:t>
            </w:r>
          </w:p>
        </w:tc>
        <w:tc>
          <w:tcPr>
            <w:tcW w:w="9073" w:type="dxa"/>
          </w:tcPr>
          <w:p w:rsidR="00E3508B" w:rsidRPr="00DE3A57" w:rsidRDefault="0060530A" w:rsidP="008B6C00">
            <w:pPr>
              <w:ind w:left="-35"/>
              <w:jc w:val="both"/>
              <w:rPr>
                <w:i/>
                <w:color w:val="000000"/>
              </w:rPr>
            </w:pPr>
            <w:r>
              <w:rPr>
                <w:i/>
                <w:color w:val="000000"/>
              </w:rPr>
              <w:t>Seminaro pabaiga.</w:t>
            </w:r>
          </w:p>
        </w:tc>
      </w:tr>
    </w:tbl>
    <w:p w:rsidR="00F444B7" w:rsidRPr="00B419B7" w:rsidRDefault="00F444B7" w:rsidP="004D76D2">
      <w:pPr>
        <w:rPr>
          <w:color w:val="000000"/>
          <w:sz w:val="20"/>
          <w:szCs w:val="20"/>
          <w:u w:val="single"/>
        </w:rPr>
      </w:pPr>
    </w:p>
    <w:p w:rsidR="00101F13" w:rsidRPr="00B419B7" w:rsidRDefault="00101F13" w:rsidP="001B2877">
      <w:pPr>
        <w:ind w:left="-540" w:firstLine="540"/>
        <w:rPr>
          <w:b/>
          <w:color w:val="000000"/>
          <w:sz w:val="20"/>
          <w:szCs w:val="20"/>
        </w:rPr>
      </w:pPr>
      <w:r w:rsidRPr="00B419B7">
        <w:rPr>
          <w:b/>
          <w:color w:val="000000"/>
          <w:sz w:val="20"/>
          <w:szCs w:val="20"/>
        </w:rPr>
        <w:t>Anketų pildymas.</w:t>
      </w:r>
    </w:p>
    <w:p w:rsidR="00ED6B23" w:rsidRDefault="00101F13" w:rsidP="002B583E">
      <w:pPr>
        <w:ind w:left="-540" w:firstLine="540"/>
        <w:rPr>
          <w:rStyle w:val="Grietas"/>
          <w:bCs/>
          <w:color w:val="000000"/>
          <w:sz w:val="20"/>
          <w:szCs w:val="20"/>
        </w:rPr>
      </w:pPr>
      <w:r w:rsidRPr="00B419B7">
        <w:rPr>
          <w:rStyle w:val="Grietas"/>
          <w:bCs/>
          <w:color w:val="000000"/>
          <w:sz w:val="20"/>
          <w:szCs w:val="20"/>
        </w:rPr>
        <w:t>Programa gali keistis.</w:t>
      </w:r>
    </w:p>
    <w:p w:rsidR="00F444B7" w:rsidRDefault="00F444B7" w:rsidP="002B583E">
      <w:pPr>
        <w:ind w:left="-540" w:firstLine="540"/>
        <w:rPr>
          <w:rStyle w:val="Grietas"/>
          <w:bCs/>
          <w:color w:val="000000"/>
          <w:sz w:val="20"/>
          <w:szCs w:val="20"/>
        </w:rPr>
      </w:pPr>
    </w:p>
    <w:p w:rsidR="008B7EAE" w:rsidRDefault="008B7EAE" w:rsidP="002B583E">
      <w:pPr>
        <w:ind w:left="-540" w:firstLine="540"/>
        <w:rPr>
          <w:rStyle w:val="Grietas"/>
          <w:bCs/>
          <w:color w:val="000000"/>
          <w:sz w:val="20"/>
          <w:szCs w:val="20"/>
        </w:rPr>
      </w:pPr>
    </w:p>
    <w:p w:rsidR="0000062E" w:rsidRDefault="0000062E" w:rsidP="002B583E">
      <w:pPr>
        <w:ind w:left="-540" w:firstLine="540"/>
        <w:rPr>
          <w:rStyle w:val="Grietas"/>
          <w:bCs/>
          <w:color w:val="000000"/>
          <w:sz w:val="20"/>
          <w:szCs w:val="20"/>
        </w:rPr>
      </w:pPr>
    </w:p>
    <w:p w:rsidR="008B7EAE" w:rsidRDefault="008B7EAE" w:rsidP="002B583E">
      <w:pPr>
        <w:ind w:left="-540" w:firstLine="540"/>
        <w:rPr>
          <w:rStyle w:val="Grietas"/>
          <w:bCs/>
          <w:color w:val="000000"/>
          <w:sz w:val="20"/>
          <w:szCs w:val="20"/>
        </w:rPr>
      </w:pPr>
    </w:p>
    <w:p w:rsidR="005472D8" w:rsidRDefault="005472D8" w:rsidP="002B583E">
      <w:pPr>
        <w:ind w:left="-540" w:firstLine="540"/>
        <w:rPr>
          <w:rStyle w:val="Grietas"/>
          <w:bCs/>
          <w:color w:val="000000"/>
          <w:sz w:val="20"/>
          <w:szCs w:val="20"/>
        </w:rPr>
      </w:pPr>
    </w:p>
    <w:p w:rsidR="00F444B7" w:rsidRDefault="00F444B7"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5472D8" w:rsidRPr="002B583E" w:rsidRDefault="005472D8" w:rsidP="002B583E">
      <w:pPr>
        <w:ind w:left="-540" w:firstLine="540"/>
        <w:rPr>
          <w:rStyle w:val="Grietas"/>
          <w:bCs/>
          <w:color w:val="000000"/>
          <w:sz w:val="20"/>
          <w:szCs w:val="20"/>
        </w:rPr>
      </w:pPr>
    </w:p>
    <w:tbl>
      <w:tblPr>
        <w:tblW w:w="9961" w:type="dxa"/>
        <w:tblInd w:w="-72" w:type="dxa"/>
        <w:tblCellMar>
          <w:left w:w="0" w:type="dxa"/>
          <w:right w:w="0" w:type="dxa"/>
        </w:tblCellMar>
        <w:tblLook w:val="0000" w:firstRow="0" w:lastRow="0" w:firstColumn="0" w:lastColumn="0" w:noHBand="0" w:noVBand="0"/>
      </w:tblPr>
      <w:tblGrid>
        <w:gridCol w:w="9961"/>
      </w:tblGrid>
      <w:tr w:rsidR="00101F13" w:rsidRPr="00B419B7" w:rsidTr="00DB27AA">
        <w:trPr>
          <w:trHeight w:val="354"/>
        </w:trPr>
        <w:tc>
          <w:tcPr>
            <w:tcW w:w="9961" w:type="dxa"/>
            <w:tcMar>
              <w:top w:w="0" w:type="dxa"/>
              <w:left w:w="108" w:type="dxa"/>
              <w:bottom w:w="0" w:type="dxa"/>
              <w:right w:w="108" w:type="dxa"/>
            </w:tcMar>
          </w:tcPr>
          <w:p w:rsidR="00101F13" w:rsidRPr="002B583E" w:rsidRDefault="00101F13" w:rsidP="0009320E">
            <w:pPr>
              <w:ind w:left="72" w:hanging="72"/>
              <w:jc w:val="center"/>
              <w:rPr>
                <w:b/>
                <w:bCs/>
                <w:color w:val="000000"/>
                <w:sz w:val="16"/>
                <w:szCs w:val="16"/>
              </w:rPr>
            </w:pPr>
            <w:r w:rsidRPr="002B583E">
              <w:rPr>
                <w:b/>
                <w:bCs/>
                <w:color w:val="000000"/>
                <w:sz w:val="16"/>
                <w:szCs w:val="16"/>
              </w:rPr>
              <w:t xml:space="preserve">Seminaro organizatorius: </w:t>
            </w:r>
          </w:p>
          <w:p w:rsidR="00101F13" w:rsidRPr="002B583E" w:rsidRDefault="00101F13" w:rsidP="0009320E">
            <w:pPr>
              <w:ind w:left="72" w:hanging="72"/>
              <w:jc w:val="center"/>
              <w:rPr>
                <w:b/>
                <w:bCs/>
                <w:color w:val="000000"/>
                <w:sz w:val="16"/>
                <w:szCs w:val="16"/>
              </w:rPr>
            </w:pPr>
            <w:r w:rsidRPr="002B583E">
              <w:rPr>
                <w:b/>
                <w:bCs/>
                <w:color w:val="000000"/>
                <w:sz w:val="16"/>
                <w:szCs w:val="16"/>
              </w:rPr>
              <w:t>Nacionalinė teismų administracija</w:t>
            </w:r>
          </w:p>
          <w:p w:rsidR="00101F13" w:rsidRPr="002B583E" w:rsidRDefault="00101F13" w:rsidP="0009320E">
            <w:pPr>
              <w:ind w:left="72" w:right="-262" w:hanging="72"/>
              <w:jc w:val="center"/>
              <w:rPr>
                <w:sz w:val="16"/>
                <w:szCs w:val="16"/>
              </w:rPr>
            </w:pPr>
            <w:r w:rsidRPr="002B583E">
              <w:rPr>
                <w:b/>
                <w:bCs/>
                <w:color w:val="000000"/>
                <w:sz w:val="16"/>
                <w:szCs w:val="16"/>
              </w:rPr>
              <w:t>Kontaktai ir telefonai:</w:t>
            </w:r>
          </w:p>
          <w:p w:rsidR="00101F13" w:rsidRPr="002B583E" w:rsidRDefault="00101F13" w:rsidP="00D42B17">
            <w:pPr>
              <w:ind w:left="72" w:right="-108" w:hanging="72"/>
              <w:jc w:val="center"/>
              <w:rPr>
                <w:color w:val="000000"/>
                <w:sz w:val="16"/>
                <w:szCs w:val="16"/>
              </w:rPr>
            </w:pPr>
            <w:r w:rsidRPr="002B583E">
              <w:rPr>
                <w:color w:val="000000"/>
                <w:sz w:val="16"/>
                <w:szCs w:val="16"/>
              </w:rPr>
              <w:t xml:space="preserve">Dalyvių sąrašai, seminaro organizavimas: Mokymų ir tarptautinio bendradarbiavimo </w:t>
            </w:r>
            <w:r w:rsidR="00D42B17" w:rsidRPr="002B583E">
              <w:rPr>
                <w:color w:val="000000"/>
                <w:sz w:val="16"/>
                <w:szCs w:val="16"/>
              </w:rPr>
              <w:t xml:space="preserve">skyriaus mokymų organizavimo </w:t>
            </w:r>
            <w:r w:rsidRPr="002B583E">
              <w:rPr>
                <w:color w:val="000000"/>
                <w:sz w:val="16"/>
                <w:szCs w:val="16"/>
              </w:rPr>
              <w:t xml:space="preserve">specialistė </w:t>
            </w:r>
            <w:r w:rsidR="00DB27AA" w:rsidRPr="002B583E">
              <w:rPr>
                <w:color w:val="000000"/>
                <w:sz w:val="16"/>
                <w:szCs w:val="16"/>
              </w:rPr>
              <w:t>Neringa Sakalauskienė</w:t>
            </w:r>
            <w:r w:rsidRPr="002B583E">
              <w:rPr>
                <w:color w:val="000000"/>
                <w:sz w:val="16"/>
                <w:szCs w:val="16"/>
              </w:rPr>
              <w:t xml:space="preserve"> tel. 8 </w:t>
            </w:r>
            <w:r w:rsidR="00702C11" w:rsidRPr="002B583E">
              <w:rPr>
                <w:color w:val="000000"/>
                <w:sz w:val="16"/>
                <w:szCs w:val="16"/>
              </w:rPr>
              <w:t>645 528</w:t>
            </w:r>
            <w:r w:rsidR="00DB27AA" w:rsidRPr="002B583E">
              <w:rPr>
                <w:color w:val="000000"/>
                <w:sz w:val="16"/>
                <w:szCs w:val="16"/>
              </w:rPr>
              <w:t>28</w:t>
            </w:r>
            <w:r w:rsidRPr="002B583E">
              <w:rPr>
                <w:color w:val="000000"/>
                <w:sz w:val="16"/>
                <w:szCs w:val="16"/>
              </w:rPr>
              <w:t xml:space="preserve">, el. paštas: </w:t>
            </w:r>
            <w:hyperlink r:id="rId9" w:history="1">
              <w:r w:rsidR="00DB27AA" w:rsidRPr="002B583E">
                <w:rPr>
                  <w:rStyle w:val="Hipersaitas"/>
                  <w:sz w:val="16"/>
                  <w:szCs w:val="16"/>
                </w:rPr>
                <w:t>neringa.sakalauskiene@teismai.lt</w:t>
              </w:r>
            </w:hyperlink>
          </w:p>
        </w:tc>
      </w:tr>
      <w:tr w:rsidR="00101F13" w:rsidRPr="001B2877" w:rsidTr="00DB27AA">
        <w:trPr>
          <w:trHeight w:val="80"/>
        </w:trPr>
        <w:tc>
          <w:tcPr>
            <w:tcW w:w="9961" w:type="dxa"/>
            <w:tcMar>
              <w:top w:w="0" w:type="dxa"/>
              <w:left w:w="108" w:type="dxa"/>
              <w:bottom w:w="0" w:type="dxa"/>
              <w:right w:w="108" w:type="dxa"/>
            </w:tcMar>
          </w:tcPr>
          <w:p w:rsidR="00101F13" w:rsidRPr="002B583E" w:rsidRDefault="00101F13" w:rsidP="0009320E">
            <w:pPr>
              <w:ind w:left="72" w:right="-262" w:hanging="72"/>
              <w:jc w:val="center"/>
              <w:rPr>
                <w:b/>
                <w:bCs/>
                <w:color w:val="000000"/>
                <w:sz w:val="16"/>
                <w:szCs w:val="16"/>
              </w:rPr>
            </w:pPr>
            <w:r w:rsidRPr="002B583E">
              <w:rPr>
                <w:b/>
                <w:bCs/>
                <w:color w:val="000000"/>
                <w:sz w:val="16"/>
                <w:szCs w:val="16"/>
              </w:rPr>
              <w:t xml:space="preserve">Seminaro vieta: Nacionalinės teismų administracijos mokymo centras, </w:t>
            </w:r>
          </w:p>
          <w:p w:rsidR="00181E30" w:rsidRDefault="00181E30" w:rsidP="00181E30">
            <w:pPr>
              <w:jc w:val="center"/>
              <w:rPr>
                <w:color w:val="000000"/>
                <w:sz w:val="16"/>
                <w:szCs w:val="16"/>
              </w:rPr>
            </w:pPr>
            <w:r>
              <w:rPr>
                <w:color w:val="000000"/>
                <w:sz w:val="16"/>
                <w:szCs w:val="16"/>
              </w:rPr>
              <w:t xml:space="preserve">tel. 8 699 14462, el. paštas: </w:t>
            </w:r>
            <w:hyperlink r:id="rId10" w:history="1">
              <w:r>
                <w:rPr>
                  <w:rStyle w:val="Hipersaitas"/>
                  <w:sz w:val="16"/>
                  <w:szCs w:val="16"/>
                </w:rPr>
                <w:t>mc@teismai.lt</w:t>
              </w:r>
            </w:hyperlink>
          </w:p>
          <w:p w:rsidR="00101F13" w:rsidRPr="002B583E" w:rsidRDefault="00101F13" w:rsidP="0009320E">
            <w:pPr>
              <w:jc w:val="center"/>
              <w:rPr>
                <w:color w:val="000000"/>
                <w:sz w:val="16"/>
                <w:szCs w:val="16"/>
              </w:rPr>
            </w:pPr>
            <w:r w:rsidRPr="002B583E">
              <w:rPr>
                <w:color w:val="000000"/>
                <w:sz w:val="16"/>
                <w:szCs w:val="16"/>
              </w:rPr>
              <w:t xml:space="preserve">adresas: </w:t>
            </w:r>
            <w:proofErr w:type="spellStart"/>
            <w:r w:rsidRPr="002B583E">
              <w:rPr>
                <w:color w:val="000000"/>
                <w:sz w:val="16"/>
                <w:szCs w:val="16"/>
              </w:rPr>
              <w:t>Sanklodiškių</w:t>
            </w:r>
            <w:proofErr w:type="spellEnd"/>
            <w:r w:rsidRPr="002B583E">
              <w:rPr>
                <w:color w:val="000000"/>
                <w:sz w:val="16"/>
                <w:szCs w:val="16"/>
              </w:rPr>
              <w:t xml:space="preserve"> kaimas, LT-33354 Molėtų rajonas</w:t>
            </w:r>
          </w:p>
        </w:tc>
      </w:tr>
    </w:tbl>
    <w:p w:rsidR="00101F13" w:rsidRPr="003E5139" w:rsidRDefault="00101F13">
      <w:pPr>
        <w:rPr>
          <w:sz w:val="20"/>
          <w:szCs w:val="20"/>
        </w:rPr>
      </w:pPr>
    </w:p>
    <w:sectPr w:rsidR="00101F13" w:rsidRPr="003E5139" w:rsidSect="008773D2">
      <w:headerReference w:type="default" r:id="rId11"/>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A08" w:rsidRDefault="00395A08">
      <w:r>
        <w:separator/>
      </w:r>
    </w:p>
  </w:endnote>
  <w:endnote w:type="continuationSeparator" w:id="0">
    <w:p w:rsidR="00395A08" w:rsidRDefault="0039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A08" w:rsidRDefault="00395A08">
      <w:r>
        <w:separator/>
      </w:r>
    </w:p>
  </w:footnote>
  <w:footnote w:type="continuationSeparator" w:id="0">
    <w:p w:rsidR="00395A08" w:rsidRDefault="00395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A08" w:rsidRDefault="00395A08" w:rsidP="00EA07A2">
    <w:pPr>
      <w:pStyle w:val="Antrats"/>
      <w:jc w:val="center"/>
      <w:rPr>
        <w:rFonts w:ascii="Arial" w:hAnsi="Arial" w:cs="Arial"/>
        <w:b/>
        <w:shadow/>
      </w:rPr>
    </w:pPr>
    <w:r>
      <w:rPr>
        <w:rFonts w:ascii="Arial" w:hAnsi="Arial" w:cs="Arial"/>
        <w:b/>
        <w:shadow/>
      </w:rPr>
      <w:t>NACIONALINĖ TEISMŲ ADMINISTRACIJA</w:t>
    </w:r>
  </w:p>
  <w:p w:rsidR="00395A08" w:rsidRPr="00EA07A2" w:rsidRDefault="00395A08"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5F2901"/>
    <w:multiLevelType w:val="hybridMultilevel"/>
    <w:tmpl w:val="D60C1A7C"/>
    <w:lvl w:ilvl="0" w:tplc="10142C3E">
      <w:start w:val="3"/>
      <w:numFmt w:val="bullet"/>
      <w:lvlText w:val="-"/>
      <w:lvlJc w:val="left"/>
      <w:pPr>
        <w:ind w:left="502" w:hanging="360"/>
      </w:pPr>
      <w:rPr>
        <w:rFonts w:ascii="Calibri" w:eastAsia="Times New Roman" w:hAnsi="Calibri"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E7B5372"/>
    <w:multiLevelType w:val="hybridMultilevel"/>
    <w:tmpl w:val="B2EEFDF0"/>
    <w:lvl w:ilvl="0" w:tplc="8EB09FD8">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7B954D2D"/>
    <w:multiLevelType w:val="hybridMultilevel"/>
    <w:tmpl w:val="FB4AD966"/>
    <w:lvl w:ilvl="0" w:tplc="2466A82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1"/>
  </w:num>
  <w:num w:numId="4">
    <w:abstractNumId w:val="2"/>
  </w:num>
  <w:num w:numId="5">
    <w:abstractNumId w:val="1"/>
  </w:num>
  <w:num w:numId="6">
    <w:abstractNumId w:val="4"/>
  </w:num>
  <w:num w:numId="7">
    <w:abstractNumId w:val="7"/>
  </w:num>
  <w:num w:numId="8">
    <w:abstractNumId w:val="13"/>
  </w:num>
  <w:num w:numId="9">
    <w:abstractNumId w:val="8"/>
  </w:num>
  <w:num w:numId="10">
    <w:abstractNumId w:val="12"/>
  </w:num>
  <w:num w:numId="11">
    <w:abstractNumId w:val="6"/>
  </w:num>
  <w:num w:numId="12">
    <w:abstractNumId w:val="15"/>
  </w:num>
  <w:num w:numId="13">
    <w:abstractNumId w:val="9"/>
  </w:num>
  <w:num w:numId="14">
    <w:abstractNumId w:val="10"/>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6816"/>
    <w:rsid w:val="0000062E"/>
    <w:rsid w:val="000009B0"/>
    <w:rsid w:val="000013F5"/>
    <w:rsid w:val="00002188"/>
    <w:rsid w:val="0000264A"/>
    <w:rsid w:val="0000497F"/>
    <w:rsid w:val="00006768"/>
    <w:rsid w:val="00007656"/>
    <w:rsid w:val="0001086E"/>
    <w:rsid w:val="00014124"/>
    <w:rsid w:val="00014624"/>
    <w:rsid w:val="000147B8"/>
    <w:rsid w:val="0001665B"/>
    <w:rsid w:val="00017CF0"/>
    <w:rsid w:val="00017FAA"/>
    <w:rsid w:val="00021078"/>
    <w:rsid w:val="000230FC"/>
    <w:rsid w:val="000234B8"/>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064"/>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577"/>
    <w:rsid w:val="000E3B33"/>
    <w:rsid w:val="000E4EAD"/>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0F14"/>
    <w:rsid w:val="00143BDB"/>
    <w:rsid w:val="00146789"/>
    <w:rsid w:val="00147C10"/>
    <w:rsid w:val="00151116"/>
    <w:rsid w:val="00151A4E"/>
    <w:rsid w:val="00152EEE"/>
    <w:rsid w:val="00153548"/>
    <w:rsid w:val="001536B9"/>
    <w:rsid w:val="001537C0"/>
    <w:rsid w:val="00156361"/>
    <w:rsid w:val="001573AF"/>
    <w:rsid w:val="001574FE"/>
    <w:rsid w:val="00160EAC"/>
    <w:rsid w:val="001619DC"/>
    <w:rsid w:val="001631C4"/>
    <w:rsid w:val="001635F7"/>
    <w:rsid w:val="001642BB"/>
    <w:rsid w:val="00165102"/>
    <w:rsid w:val="00165710"/>
    <w:rsid w:val="001666FD"/>
    <w:rsid w:val="00170F50"/>
    <w:rsid w:val="0017153B"/>
    <w:rsid w:val="00172C6C"/>
    <w:rsid w:val="00173AAB"/>
    <w:rsid w:val="00176BB3"/>
    <w:rsid w:val="00177CDA"/>
    <w:rsid w:val="00180511"/>
    <w:rsid w:val="00181228"/>
    <w:rsid w:val="0018160E"/>
    <w:rsid w:val="00181E30"/>
    <w:rsid w:val="0018238B"/>
    <w:rsid w:val="00182F64"/>
    <w:rsid w:val="00182F97"/>
    <w:rsid w:val="00184E89"/>
    <w:rsid w:val="00190703"/>
    <w:rsid w:val="00190D95"/>
    <w:rsid w:val="001928DD"/>
    <w:rsid w:val="00194CD5"/>
    <w:rsid w:val="00195BD5"/>
    <w:rsid w:val="00195D24"/>
    <w:rsid w:val="001968F6"/>
    <w:rsid w:val="001A03C0"/>
    <w:rsid w:val="001A0895"/>
    <w:rsid w:val="001A35FE"/>
    <w:rsid w:val="001A3B5F"/>
    <w:rsid w:val="001A4531"/>
    <w:rsid w:val="001A583D"/>
    <w:rsid w:val="001A6AF4"/>
    <w:rsid w:val="001A7417"/>
    <w:rsid w:val="001A7E60"/>
    <w:rsid w:val="001B2254"/>
    <w:rsid w:val="001B26EA"/>
    <w:rsid w:val="001B284C"/>
    <w:rsid w:val="001B2877"/>
    <w:rsid w:val="001B32D3"/>
    <w:rsid w:val="001B3BCC"/>
    <w:rsid w:val="001B7A33"/>
    <w:rsid w:val="001C038A"/>
    <w:rsid w:val="001C0ECF"/>
    <w:rsid w:val="001C1017"/>
    <w:rsid w:val="001C180E"/>
    <w:rsid w:val="001C1CA0"/>
    <w:rsid w:val="001C29D2"/>
    <w:rsid w:val="001C63BA"/>
    <w:rsid w:val="001C6B2B"/>
    <w:rsid w:val="001C73B3"/>
    <w:rsid w:val="001D18A1"/>
    <w:rsid w:val="001D2224"/>
    <w:rsid w:val="001D4AD8"/>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0FE3"/>
    <w:rsid w:val="00202544"/>
    <w:rsid w:val="002034D4"/>
    <w:rsid w:val="00204FB3"/>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0CE"/>
    <w:rsid w:val="002A5AA9"/>
    <w:rsid w:val="002A5BE7"/>
    <w:rsid w:val="002A6848"/>
    <w:rsid w:val="002A73B1"/>
    <w:rsid w:val="002B132F"/>
    <w:rsid w:val="002B1691"/>
    <w:rsid w:val="002B1BCA"/>
    <w:rsid w:val="002B4B78"/>
    <w:rsid w:val="002B583E"/>
    <w:rsid w:val="002B5AD2"/>
    <w:rsid w:val="002B5DC2"/>
    <w:rsid w:val="002B7356"/>
    <w:rsid w:val="002B76B2"/>
    <w:rsid w:val="002B7B2B"/>
    <w:rsid w:val="002C07F0"/>
    <w:rsid w:val="002C0C3E"/>
    <w:rsid w:val="002C153A"/>
    <w:rsid w:val="002C1EB0"/>
    <w:rsid w:val="002C264A"/>
    <w:rsid w:val="002C41AA"/>
    <w:rsid w:val="002C5733"/>
    <w:rsid w:val="002C662B"/>
    <w:rsid w:val="002C71EE"/>
    <w:rsid w:val="002D0811"/>
    <w:rsid w:val="002D0A66"/>
    <w:rsid w:val="002D3C05"/>
    <w:rsid w:val="002D3EA8"/>
    <w:rsid w:val="002D47F6"/>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85F"/>
    <w:rsid w:val="0034389F"/>
    <w:rsid w:val="00345739"/>
    <w:rsid w:val="00345BC1"/>
    <w:rsid w:val="00347982"/>
    <w:rsid w:val="00350CEE"/>
    <w:rsid w:val="0035133B"/>
    <w:rsid w:val="0035165F"/>
    <w:rsid w:val="00351EA0"/>
    <w:rsid w:val="003528E7"/>
    <w:rsid w:val="003530BA"/>
    <w:rsid w:val="003544B7"/>
    <w:rsid w:val="00356051"/>
    <w:rsid w:val="003574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5A08"/>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39E"/>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0832"/>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3EFC"/>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0143"/>
    <w:rsid w:val="004C3944"/>
    <w:rsid w:val="004C3A21"/>
    <w:rsid w:val="004C4B9C"/>
    <w:rsid w:val="004C6066"/>
    <w:rsid w:val="004C7310"/>
    <w:rsid w:val="004D5127"/>
    <w:rsid w:val="004D76D2"/>
    <w:rsid w:val="004D7827"/>
    <w:rsid w:val="004D784F"/>
    <w:rsid w:val="004D7E43"/>
    <w:rsid w:val="004E0FA8"/>
    <w:rsid w:val="004E13F5"/>
    <w:rsid w:val="004E300F"/>
    <w:rsid w:val="004E3584"/>
    <w:rsid w:val="004E611D"/>
    <w:rsid w:val="004E6A46"/>
    <w:rsid w:val="004E6D95"/>
    <w:rsid w:val="004E7189"/>
    <w:rsid w:val="004F0C64"/>
    <w:rsid w:val="004F26D8"/>
    <w:rsid w:val="004F3C3E"/>
    <w:rsid w:val="004F4F5E"/>
    <w:rsid w:val="004F6340"/>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370C"/>
    <w:rsid w:val="00535BC4"/>
    <w:rsid w:val="00536819"/>
    <w:rsid w:val="00540C3C"/>
    <w:rsid w:val="00544657"/>
    <w:rsid w:val="005450A6"/>
    <w:rsid w:val="005459E9"/>
    <w:rsid w:val="00545ADD"/>
    <w:rsid w:val="005472D8"/>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647D"/>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2A96"/>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359"/>
    <w:rsid w:val="005F76B3"/>
    <w:rsid w:val="005F7A19"/>
    <w:rsid w:val="00604501"/>
    <w:rsid w:val="00604CD8"/>
    <w:rsid w:val="0060530A"/>
    <w:rsid w:val="00605B5B"/>
    <w:rsid w:val="006067F4"/>
    <w:rsid w:val="00606D69"/>
    <w:rsid w:val="00607911"/>
    <w:rsid w:val="006100F3"/>
    <w:rsid w:val="006110D4"/>
    <w:rsid w:val="00611703"/>
    <w:rsid w:val="0061182D"/>
    <w:rsid w:val="00611D52"/>
    <w:rsid w:val="00612021"/>
    <w:rsid w:val="0061508C"/>
    <w:rsid w:val="00615B1E"/>
    <w:rsid w:val="00616358"/>
    <w:rsid w:val="00616A61"/>
    <w:rsid w:val="006174FC"/>
    <w:rsid w:val="00620353"/>
    <w:rsid w:val="00621925"/>
    <w:rsid w:val="0063056F"/>
    <w:rsid w:val="00630BB0"/>
    <w:rsid w:val="00631022"/>
    <w:rsid w:val="00631B79"/>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3AB"/>
    <w:rsid w:val="006548F9"/>
    <w:rsid w:val="00655C80"/>
    <w:rsid w:val="00655E4C"/>
    <w:rsid w:val="00656A39"/>
    <w:rsid w:val="00660EBE"/>
    <w:rsid w:val="00661F59"/>
    <w:rsid w:val="00662DB1"/>
    <w:rsid w:val="00664239"/>
    <w:rsid w:val="0066488D"/>
    <w:rsid w:val="00664980"/>
    <w:rsid w:val="006653E4"/>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7CD"/>
    <w:rsid w:val="006A4998"/>
    <w:rsid w:val="006A72AF"/>
    <w:rsid w:val="006B0507"/>
    <w:rsid w:val="006B0FE2"/>
    <w:rsid w:val="006B179C"/>
    <w:rsid w:val="006B19DC"/>
    <w:rsid w:val="006B2B95"/>
    <w:rsid w:val="006B32D7"/>
    <w:rsid w:val="006B5531"/>
    <w:rsid w:val="006B6CC0"/>
    <w:rsid w:val="006B7ED6"/>
    <w:rsid w:val="006C0B76"/>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3593"/>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2592"/>
    <w:rsid w:val="00783917"/>
    <w:rsid w:val="00783958"/>
    <w:rsid w:val="0078447C"/>
    <w:rsid w:val="00784BAD"/>
    <w:rsid w:val="00784E50"/>
    <w:rsid w:val="007851E9"/>
    <w:rsid w:val="00785222"/>
    <w:rsid w:val="0078645D"/>
    <w:rsid w:val="0078647F"/>
    <w:rsid w:val="00790023"/>
    <w:rsid w:val="00793604"/>
    <w:rsid w:val="007944F7"/>
    <w:rsid w:val="007953F7"/>
    <w:rsid w:val="007955EC"/>
    <w:rsid w:val="0079571A"/>
    <w:rsid w:val="007975B3"/>
    <w:rsid w:val="007A1134"/>
    <w:rsid w:val="007A18C7"/>
    <w:rsid w:val="007A3810"/>
    <w:rsid w:val="007A45B8"/>
    <w:rsid w:val="007A5830"/>
    <w:rsid w:val="007A5F36"/>
    <w:rsid w:val="007A726F"/>
    <w:rsid w:val="007A748F"/>
    <w:rsid w:val="007A7A0C"/>
    <w:rsid w:val="007B155C"/>
    <w:rsid w:val="007B196B"/>
    <w:rsid w:val="007B1B54"/>
    <w:rsid w:val="007B3FC2"/>
    <w:rsid w:val="007B4932"/>
    <w:rsid w:val="007B4AE3"/>
    <w:rsid w:val="007B644C"/>
    <w:rsid w:val="007B70A4"/>
    <w:rsid w:val="007B756D"/>
    <w:rsid w:val="007B78ED"/>
    <w:rsid w:val="007C054E"/>
    <w:rsid w:val="007C0BAE"/>
    <w:rsid w:val="007C155F"/>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A3"/>
    <w:rsid w:val="007F63BD"/>
    <w:rsid w:val="007F6922"/>
    <w:rsid w:val="008006AA"/>
    <w:rsid w:val="00802752"/>
    <w:rsid w:val="00802DD7"/>
    <w:rsid w:val="0080397C"/>
    <w:rsid w:val="00804E30"/>
    <w:rsid w:val="0080554E"/>
    <w:rsid w:val="00807C8D"/>
    <w:rsid w:val="0081097D"/>
    <w:rsid w:val="00811770"/>
    <w:rsid w:val="00811C4B"/>
    <w:rsid w:val="008124AB"/>
    <w:rsid w:val="00814E66"/>
    <w:rsid w:val="00816AED"/>
    <w:rsid w:val="00816DBD"/>
    <w:rsid w:val="00820A56"/>
    <w:rsid w:val="00821186"/>
    <w:rsid w:val="00823C27"/>
    <w:rsid w:val="00823FC3"/>
    <w:rsid w:val="008248E0"/>
    <w:rsid w:val="00824C18"/>
    <w:rsid w:val="008256B0"/>
    <w:rsid w:val="008258B4"/>
    <w:rsid w:val="008269C6"/>
    <w:rsid w:val="0082714E"/>
    <w:rsid w:val="008276D0"/>
    <w:rsid w:val="00827D62"/>
    <w:rsid w:val="00833FFE"/>
    <w:rsid w:val="0083553F"/>
    <w:rsid w:val="00840474"/>
    <w:rsid w:val="00841396"/>
    <w:rsid w:val="00842167"/>
    <w:rsid w:val="0084232B"/>
    <w:rsid w:val="00842AEB"/>
    <w:rsid w:val="00843A32"/>
    <w:rsid w:val="00844DB2"/>
    <w:rsid w:val="0084684E"/>
    <w:rsid w:val="00846A57"/>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371E"/>
    <w:rsid w:val="00884D13"/>
    <w:rsid w:val="008868C9"/>
    <w:rsid w:val="008869B2"/>
    <w:rsid w:val="00886BFA"/>
    <w:rsid w:val="00887038"/>
    <w:rsid w:val="008878F1"/>
    <w:rsid w:val="008901C7"/>
    <w:rsid w:val="00890F21"/>
    <w:rsid w:val="008920B4"/>
    <w:rsid w:val="008939C1"/>
    <w:rsid w:val="008943A1"/>
    <w:rsid w:val="00894C79"/>
    <w:rsid w:val="0089687E"/>
    <w:rsid w:val="00896A6B"/>
    <w:rsid w:val="008A01C7"/>
    <w:rsid w:val="008A174F"/>
    <w:rsid w:val="008A3274"/>
    <w:rsid w:val="008A3C7C"/>
    <w:rsid w:val="008A3DBF"/>
    <w:rsid w:val="008A5536"/>
    <w:rsid w:val="008A5F5F"/>
    <w:rsid w:val="008A703F"/>
    <w:rsid w:val="008B073C"/>
    <w:rsid w:val="008B0C7E"/>
    <w:rsid w:val="008B136C"/>
    <w:rsid w:val="008B1900"/>
    <w:rsid w:val="008B276B"/>
    <w:rsid w:val="008B3B01"/>
    <w:rsid w:val="008B4274"/>
    <w:rsid w:val="008B6C00"/>
    <w:rsid w:val="008B7EAE"/>
    <w:rsid w:val="008B7FD9"/>
    <w:rsid w:val="008B7FF4"/>
    <w:rsid w:val="008C14D2"/>
    <w:rsid w:val="008C3059"/>
    <w:rsid w:val="008C3A26"/>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1DD"/>
    <w:rsid w:val="008E6AC1"/>
    <w:rsid w:val="008E6F2E"/>
    <w:rsid w:val="008E77F0"/>
    <w:rsid w:val="008F0211"/>
    <w:rsid w:val="008F0C96"/>
    <w:rsid w:val="008F13F1"/>
    <w:rsid w:val="008F290D"/>
    <w:rsid w:val="008F3E37"/>
    <w:rsid w:val="008F3FA3"/>
    <w:rsid w:val="008F43E8"/>
    <w:rsid w:val="008F52C5"/>
    <w:rsid w:val="008F708B"/>
    <w:rsid w:val="009041B4"/>
    <w:rsid w:val="009044C9"/>
    <w:rsid w:val="00905189"/>
    <w:rsid w:val="009057F1"/>
    <w:rsid w:val="00905FFB"/>
    <w:rsid w:val="00910039"/>
    <w:rsid w:val="009118DE"/>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40"/>
    <w:rsid w:val="00973DB1"/>
    <w:rsid w:val="00975002"/>
    <w:rsid w:val="009755F5"/>
    <w:rsid w:val="00982009"/>
    <w:rsid w:val="009829A3"/>
    <w:rsid w:val="009837D7"/>
    <w:rsid w:val="00983E4E"/>
    <w:rsid w:val="0098683A"/>
    <w:rsid w:val="00987C8B"/>
    <w:rsid w:val="009902EC"/>
    <w:rsid w:val="0099161C"/>
    <w:rsid w:val="00992E74"/>
    <w:rsid w:val="00993966"/>
    <w:rsid w:val="009944DE"/>
    <w:rsid w:val="0099489D"/>
    <w:rsid w:val="009948F9"/>
    <w:rsid w:val="00994A28"/>
    <w:rsid w:val="009952E9"/>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7A8"/>
    <w:rsid w:val="009E4840"/>
    <w:rsid w:val="009E509E"/>
    <w:rsid w:val="009E6B99"/>
    <w:rsid w:val="009E6FF2"/>
    <w:rsid w:val="009F207A"/>
    <w:rsid w:val="009F2E8D"/>
    <w:rsid w:val="009F2EBA"/>
    <w:rsid w:val="009F32CE"/>
    <w:rsid w:val="009F583F"/>
    <w:rsid w:val="009F6D22"/>
    <w:rsid w:val="00A00291"/>
    <w:rsid w:val="00A009F8"/>
    <w:rsid w:val="00A016B4"/>
    <w:rsid w:val="00A017CB"/>
    <w:rsid w:val="00A019B3"/>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25A"/>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75FC2"/>
    <w:rsid w:val="00A8177D"/>
    <w:rsid w:val="00A82010"/>
    <w:rsid w:val="00A83476"/>
    <w:rsid w:val="00A84B25"/>
    <w:rsid w:val="00A85210"/>
    <w:rsid w:val="00A863BA"/>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32E7"/>
    <w:rsid w:val="00AB60AB"/>
    <w:rsid w:val="00AC0366"/>
    <w:rsid w:val="00AC2768"/>
    <w:rsid w:val="00AC2DDC"/>
    <w:rsid w:val="00AC362F"/>
    <w:rsid w:val="00AC3928"/>
    <w:rsid w:val="00AC3F68"/>
    <w:rsid w:val="00AC4157"/>
    <w:rsid w:val="00AC4CB1"/>
    <w:rsid w:val="00AC536A"/>
    <w:rsid w:val="00AC57F8"/>
    <w:rsid w:val="00AC626F"/>
    <w:rsid w:val="00AC6424"/>
    <w:rsid w:val="00AC6AD6"/>
    <w:rsid w:val="00AC6DEE"/>
    <w:rsid w:val="00AC7C72"/>
    <w:rsid w:val="00AD0C1F"/>
    <w:rsid w:val="00AD2FD3"/>
    <w:rsid w:val="00AD411A"/>
    <w:rsid w:val="00AD5814"/>
    <w:rsid w:val="00AD5FB4"/>
    <w:rsid w:val="00AD6EB4"/>
    <w:rsid w:val="00AD7F9F"/>
    <w:rsid w:val="00AE0AE4"/>
    <w:rsid w:val="00AE0B8E"/>
    <w:rsid w:val="00AE1A9A"/>
    <w:rsid w:val="00AE332F"/>
    <w:rsid w:val="00AE4523"/>
    <w:rsid w:val="00AE6242"/>
    <w:rsid w:val="00AE6836"/>
    <w:rsid w:val="00AE6D71"/>
    <w:rsid w:val="00AE768C"/>
    <w:rsid w:val="00AF08F0"/>
    <w:rsid w:val="00AF1949"/>
    <w:rsid w:val="00AF1B25"/>
    <w:rsid w:val="00AF351D"/>
    <w:rsid w:val="00AF38C0"/>
    <w:rsid w:val="00B01164"/>
    <w:rsid w:val="00B033E0"/>
    <w:rsid w:val="00B03FB8"/>
    <w:rsid w:val="00B05E2F"/>
    <w:rsid w:val="00B06C81"/>
    <w:rsid w:val="00B071D0"/>
    <w:rsid w:val="00B072AD"/>
    <w:rsid w:val="00B11575"/>
    <w:rsid w:val="00B119B2"/>
    <w:rsid w:val="00B121BA"/>
    <w:rsid w:val="00B12710"/>
    <w:rsid w:val="00B131E0"/>
    <w:rsid w:val="00B13D8E"/>
    <w:rsid w:val="00B13FC0"/>
    <w:rsid w:val="00B156FB"/>
    <w:rsid w:val="00B17B57"/>
    <w:rsid w:val="00B17F60"/>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19B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41E"/>
    <w:rsid w:val="00B76EC4"/>
    <w:rsid w:val="00B77519"/>
    <w:rsid w:val="00B77B8A"/>
    <w:rsid w:val="00B80833"/>
    <w:rsid w:val="00B835A5"/>
    <w:rsid w:val="00B83EEE"/>
    <w:rsid w:val="00B84BC4"/>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4F"/>
    <w:rsid w:val="00BF09EA"/>
    <w:rsid w:val="00BF2EE5"/>
    <w:rsid w:val="00BF39FB"/>
    <w:rsid w:val="00BF4C16"/>
    <w:rsid w:val="00BF57BB"/>
    <w:rsid w:val="00BF586A"/>
    <w:rsid w:val="00BF7AB7"/>
    <w:rsid w:val="00C01C5E"/>
    <w:rsid w:val="00C03F82"/>
    <w:rsid w:val="00C0455E"/>
    <w:rsid w:val="00C05F83"/>
    <w:rsid w:val="00C076C4"/>
    <w:rsid w:val="00C07EF0"/>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00B0"/>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333A"/>
    <w:rsid w:val="00CA4842"/>
    <w:rsid w:val="00CA52C6"/>
    <w:rsid w:val="00CA6B0E"/>
    <w:rsid w:val="00CB0FAB"/>
    <w:rsid w:val="00CB524D"/>
    <w:rsid w:val="00CB576E"/>
    <w:rsid w:val="00CB72C3"/>
    <w:rsid w:val="00CC108C"/>
    <w:rsid w:val="00CC1A6F"/>
    <w:rsid w:val="00CC301F"/>
    <w:rsid w:val="00CC373E"/>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4E"/>
    <w:rsid w:val="00D42B17"/>
    <w:rsid w:val="00D462C9"/>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2E5"/>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A63CF"/>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3A57"/>
    <w:rsid w:val="00DE43DB"/>
    <w:rsid w:val="00DE4E47"/>
    <w:rsid w:val="00DE6802"/>
    <w:rsid w:val="00DE6D1B"/>
    <w:rsid w:val="00DE78F2"/>
    <w:rsid w:val="00DF0BBF"/>
    <w:rsid w:val="00DF1251"/>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D1A"/>
    <w:rsid w:val="00E1102D"/>
    <w:rsid w:val="00E11D7E"/>
    <w:rsid w:val="00E122D6"/>
    <w:rsid w:val="00E12D4F"/>
    <w:rsid w:val="00E13A54"/>
    <w:rsid w:val="00E154AB"/>
    <w:rsid w:val="00E155B2"/>
    <w:rsid w:val="00E167E1"/>
    <w:rsid w:val="00E17E60"/>
    <w:rsid w:val="00E22BD6"/>
    <w:rsid w:val="00E22E0E"/>
    <w:rsid w:val="00E24A08"/>
    <w:rsid w:val="00E24F0E"/>
    <w:rsid w:val="00E2514D"/>
    <w:rsid w:val="00E26641"/>
    <w:rsid w:val="00E3004A"/>
    <w:rsid w:val="00E30FE4"/>
    <w:rsid w:val="00E317CD"/>
    <w:rsid w:val="00E32BEF"/>
    <w:rsid w:val="00E3508B"/>
    <w:rsid w:val="00E3511A"/>
    <w:rsid w:val="00E353FB"/>
    <w:rsid w:val="00E41649"/>
    <w:rsid w:val="00E41FE1"/>
    <w:rsid w:val="00E43174"/>
    <w:rsid w:val="00E4445E"/>
    <w:rsid w:val="00E47863"/>
    <w:rsid w:val="00E5309A"/>
    <w:rsid w:val="00E5418F"/>
    <w:rsid w:val="00E54C6F"/>
    <w:rsid w:val="00E55242"/>
    <w:rsid w:val="00E5620C"/>
    <w:rsid w:val="00E56749"/>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B73"/>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3B8E"/>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4F3C"/>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366B7"/>
    <w:rsid w:val="00F4104F"/>
    <w:rsid w:val="00F42F5A"/>
    <w:rsid w:val="00F444B7"/>
    <w:rsid w:val="00F44C3D"/>
    <w:rsid w:val="00F466FA"/>
    <w:rsid w:val="00F536AE"/>
    <w:rsid w:val="00F5389C"/>
    <w:rsid w:val="00F55AD5"/>
    <w:rsid w:val="00F57016"/>
    <w:rsid w:val="00F607D9"/>
    <w:rsid w:val="00F6089E"/>
    <w:rsid w:val="00F60A82"/>
    <w:rsid w:val="00F6177C"/>
    <w:rsid w:val="00F624C8"/>
    <w:rsid w:val="00F62D43"/>
    <w:rsid w:val="00F63189"/>
    <w:rsid w:val="00F634DF"/>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97D9D"/>
    <w:rsid w:val="00FA0CF8"/>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5CA"/>
    <w:rsid w:val="00FD7A30"/>
    <w:rsid w:val="00FD7F02"/>
    <w:rsid w:val="00FE0F34"/>
    <w:rsid w:val="00FE2843"/>
    <w:rsid w:val="00FE3752"/>
    <w:rsid w:val="00FE3DD0"/>
    <w:rsid w:val="00FE3E88"/>
    <w:rsid w:val="00FE58EE"/>
    <w:rsid w:val="00FF0AC3"/>
    <w:rsid w:val="00FF111D"/>
    <w:rsid w:val="00FF11AB"/>
    <w:rsid w:val="00FF18FE"/>
    <w:rsid w:val="00FF34CB"/>
    <w:rsid w:val="00FF36B0"/>
    <w:rsid w:val="00FF5860"/>
    <w:rsid w:val="00FF65C0"/>
    <w:rsid w:val="00FF6AB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1462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14624"/>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14624"/>
    <w:rPr>
      <w:rFonts w:cs="Times New Roman"/>
      <w:sz w:val="2"/>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14624"/>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14624"/>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stinklapis">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styleId="Sraopastraipa">
    <w:name w:val="List Paragraph"/>
    <w:basedOn w:val="prastasis"/>
    <w:uiPriority w:val="34"/>
    <w:qFormat/>
    <w:rsid w:val="006053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4602">
      <w:bodyDiv w:val="1"/>
      <w:marLeft w:val="0"/>
      <w:marRight w:val="0"/>
      <w:marTop w:val="0"/>
      <w:marBottom w:val="0"/>
      <w:divBdr>
        <w:top w:val="none" w:sz="0" w:space="0" w:color="auto"/>
        <w:left w:val="none" w:sz="0" w:space="0" w:color="auto"/>
        <w:bottom w:val="none" w:sz="0" w:space="0" w:color="auto"/>
        <w:right w:val="none" w:sz="0" w:space="0" w:color="auto"/>
      </w:divBdr>
    </w:div>
    <w:div w:id="392899259">
      <w:bodyDiv w:val="1"/>
      <w:marLeft w:val="0"/>
      <w:marRight w:val="0"/>
      <w:marTop w:val="0"/>
      <w:marBottom w:val="0"/>
      <w:divBdr>
        <w:top w:val="none" w:sz="0" w:space="0" w:color="auto"/>
        <w:left w:val="none" w:sz="0" w:space="0" w:color="auto"/>
        <w:bottom w:val="none" w:sz="0" w:space="0" w:color="auto"/>
        <w:right w:val="none" w:sz="0" w:space="0" w:color="auto"/>
      </w:divBdr>
    </w:div>
    <w:div w:id="478156517">
      <w:bodyDiv w:val="1"/>
      <w:marLeft w:val="0"/>
      <w:marRight w:val="0"/>
      <w:marTop w:val="0"/>
      <w:marBottom w:val="0"/>
      <w:divBdr>
        <w:top w:val="none" w:sz="0" w:space="0" w:color="auto"/>
        <w:left w:val="none" w:sz="0" w:space="0" w:color="auto"/>
        <w:bottom w:val="none" w:sz="0" w:space="0" w:color="auto"/>
        <w:right w:val="none" w:sz="0" w:space="0" w:color="auto"/>
      </w:divBdr>
    </w:div>
    <w:div w:id="614484233">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79323642">
      <w:bodyDiv w:val="1"/>
      <w:marLeft w:val="0"/>
      <w:marRight w:val="0"/>
      <w:marTop w:val="0"/>
      <w:marBottom w:val="0"/>
      <w:divBdr>
        <w:top w:val="none" w:sz="0" w:space="0" w:color="auto"/>
        <w:left w:val="none" w:sz="0" w:space="0" w:color="auto"/>
        <w:bottom w:val="none" w:sz="0" w:space="0" w:color="auto"/>
        <w:right w:val="none" w:sz="0" w:space="0" w:color="auto"/>
      </w:divBdr>
    </w:div>
    <w:div w:id="1392464136">
      <w:bodyDiv w:val="1"/>
      <w:marLeft w:val="0"/>
      <w:marRight w:val="0"/>
      <w:marTop w:val="0"/>
      <w:marBottom w:val="0"/>
      <w:divBdr>
        <w:top w:val="none" w:sz="0" w:space="0" w:color="auto"/>
        <w:left w:val="none" w:sz="0" w:space="0" w:color="auto"/>
        <w:bottom w:val="none" w:sz="0" w:space="0" w:color="auto"/>
        <w:right w:val="none" w:sz="0" w:space="0" w:color="auto"/>
      </w:divBdr>
    </w:div>
    <w:div w:id="17966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c@teismai.lt" TargetMode="External"/><Relationship Id="rId4" Type="http://schemas.microsoft.com/office/2007/relationships/stylesWithEffects" Target="stylesWithEffects.xml"/><Relationship Id="rId9" Type="http://schemas.openxmlformats.org/officeDocument/2006/relationships/hyperlink" Target="mailto:neringa.sakalauskiene@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4715B-BC74-466A-AAEC-57DA1AA6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334</Words>
  <Characters>2579</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2010 m.</vt:lpstr>
      <vt:lpstr>2010 m.</vt:lpstr>
    </vt:vector>
  </TitlesOfParts>
  <Company>TM</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Vartotojas</cp:lastModifiedBy>
  <cp:revision>43</cp:revision>
  <cp:lastPrinted>2017-04-05T10:04:00Z</cp:lastPrinted>
  <dcterms:created xsi:type="dcterms:W3CDTF">2017-09-04T06:29:00Z</dcterms:created>
  <dcterms:modified xsi:type="dcterms:W3CDTF">2020-02-10T09:12:00Z</dcterms:modified>
</cp:coreProperties>
</file>