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6112D" w14:textId="641C42CE" w:rsidR="00824B95" w:rsidRPr="00DB5602" w:rsidRDefault="00367DE9">
      <w:pPr>
        <w:jc w:val="both"/>
        <w:rPr>
          <w:b/>
          <w:i/>
          <w:lang w:val="en-GB"/>
        </w:rPr>
      </w:pPr>
      <w:r w:rsidRPr="00DB5602">
        <w:rPr>
          <w:b/>
          <w:i/>
          <w:lang w:val="en-GB"/>
        </w:rPr>
        <w:t>Consolidated version from 01/01/2020</w:t>
      </w:r>
    </w:p>
    <w:p w14:paraId="2B3BB825" w14:textId="77777777" w:rsidR="00367DE9" w:rsidRPr="00DB5602" w:rsidRDefault="00367DE9">
      <w:pPr>
        <w:jc w:val="both"/>
        <w:rPr>
          <w:sz w:val="20"/>
          <w:lang w:val="en-GB"/>
        </w:rPr>
      </w:pPr>
    </w:p>
    <w:p w14:paraId="443DD825" w14:textId="11B11253" w:rsidR="00824B95" w:rsidRPr="00DB5602" w:rsidRDefault="00367DE9">
      <w:pPr>
        <w:jc w:val="both"/>
        <w:rPr>
          <w:sz w:val="20"/>
          <w:lang w:val="en-GB"/>
        </w:rPr>
      </w:pPr>
      <w:r w:rsidRPr="00DB5602">
        <w:rPr>
          <w:i/>
          <w:sz w:val="20"/>
          <w:lang w:val="en-GB"/>
        </w:rPr>
        <w:t>Announced on</w:t>
      </w:r>
      <w:r w:rsidR="00CC3EAB" w:rsidRPr="00DB5602">
        <w:rPr>
          <w:i/>
          <w:sz w:val="20"/>
          <w:lang w:val="en-GB"/>
        </w:rPr>
        <w:t>: TAR</w:t>
      </w:r>
      <w:r w:rsidRPr="00DB5602">
        <w:rPr>
          <w:i/>
          <w:sz w:val="20"/>
          <w:lang w:val="en-GB"/>
        </w:rPr>
        <w:t xml:space="preserve"> 04/11/2014</w:t>
      </w:r>
      <w:r w:rsidR="00CC3EAB" w:rsidRPr="00DB5602">
        <w:rPr>
          <w:i/>
          <w:sz w:val="20"/>
          <w:lang w:val="en-GB"/>
        </w:rPr>
        <w:t xml:space="preserve">, </w:t>
      </w:r>
      <w:proofErr w:type="spellStart"/>
      <w:r w:rsidR="00CC3EAB" w:rsidRPr="00DB5602">
        <w:rPr>
          <w:i/>
          <w:sz w:val="20"/>
          <w:lang w:val="en-GB"/>
        </w:rPr>
        <w:t>i</w:t>
      </w:r>
      <w:proofErr w:type="spellEnd"/>
      <w:r w:rsidR="00CC3EAB" w:rsidRPr="00DB5602">
        <w:rPr>
          <w:i/>
          <w:sz w:val="20"/>
          <w:lang w:val="en-GB"/>
        </w:rPr>
        <w:t>. k. 2014-15696</w:t>
      </w:r>
    </w:p>
    <w:p w14:paraId="1399D365" w14:textId="77777777" w:rsidR="00824B95" w:rsidRPr="00DB5602" w:rsidRDefault="00824B95">
      <w:pPr>
        <w:jc w:val="both"/>
        <w:rPr>
          <w:sz w:val="20"/>
          <w:lang w:val="en-GB"/>
        </w:rPr>
      </w:pPr>
    </w:p>
    <w:p w14:paraId="0F4F75E7" w14:textId="77777777" w:rsidR="00824B95" w:rsidRPr="00DB5602" w:rsidRDefault="00CC3EAB">
      <w:pPr>
        <w:jc w:val="center"/>
        <w:rPr>
          <w:szCs w:val="24"/>
          <w:lang w:val="en-GB"/>
        </w:rPr>
      </w:pPr>
      <w:r w:rsidRPr="00DB5602">
        <w:rPr>
          <w:szCs w:val="24"/>
          <w:lang w:val="en-GB" w:eastAsia="lt-LT"/>
        </w:rPr>
        <w:drawing>
          <wp:inline distT="0" distB="0" distL="0" distR="0" wp14:anchorId="11F44EB8" wp14:editId="647CA83B">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766AD8D6" w14:textId="77777777" w:rsidR="00824B95" w:rsidRPr="00DB5602" w:rsidRDefault="00824B95">
      <w:pPr>
        <w:jc w:val="center"/>
        <w:rPr>
          <w:szCs w:val="24"/>
          <w:lang w:val="en-GB"/>
        </w:rPr>
      </w:pPr>
    </w:p>
    <w:p w14:paraId="345AA49A" w14:textId="77777777" w:rsidR="00367DE9" w:rsidRPr="00DB5602" w:rsidRDefault="00367DE9" w:rsidP="00367DE9">
      <w:pPr>
        <w:keepNext/>
        <w:ind w:left="1134" w:right="1134"/>
        <w:jc w:val="center"/>
        <w:rPr>
          <w:b/>
          <w:bCs/>
          <w:caps/>
          <w:szCs w:val="24"/>
          <w:lang w:val="en-GB"/>
        </w:rPr>
      </w:pPr>
      <w:r w:rsidRPr="00DB5602">
        <w:rPr>
          <w:b/>
          <w:bCs/>
          <w:caps/>
          <w:szCs w:val="24"/>
          <w:lang w:val="en-GB"/>
        </w:rPr>
        <w:t>THE JUDICIAL COUNCIL</w:t>
      </w:r>
    </w:p>
    <w:p w14:paraId="2B0AE1C6" w14:textId="77777777" w:rsidR="00824B95" w:rsidRPr="00DB5602" w:rsidRDefault="00824B95">
      <w:pPr>
        <w:keepNext/>
        <w:spacing w:line="360" w:lineRule="auto"/>
        <w:ind w:left="1134" w:right="1134"/>
        <w:jc w:val="center"/>
        <w:rPr>
          <w:b/>
          <w:bCs/>
          <w:caps/>
          <w:szCs w:val="24"/>
          <w:lang w:val="en-GB"/>
        </w:rPr>
      </w:pPr>
    </w:p>
    <w:p w14:paraId="21C13633" w14:textId="77777777" w:rsidR="00367DE9" w:rsidRPr="00DB5602" w:rsidRDefault="00367DE9" w:rsidP="00367DE9">
      <w:pPr>
        <w:keepNext/>
        <w:ind w:left="1134" w:right="1134"/>
        <w:jc w:val="center"/>
        <w:rPr>
          <w:b/>
          <w:bCs/>
          <w:caps/>
          <w:szCs w:val="24"/>
          <w:lang w:val="en-GB"/>
        </w:rPr>
      </w:pPr>
      <w:r w:rsidRPr="00DB5602">
        <w:rPr>
          <w:b/>
          <w:bCs/>
          <w:caps/>
          <w:szCs w:val="24"/>
          <w:lang w:val="en-GB"/>
        </w:rPr>
        <w:t>RESOLUTION</w:t>
      </w:r>
    </w:p>
    <w:p w14:paraId="45AC2452" w14:textId="4048E298" w:rsidR="00367DE9" w:rsidRPr="00DB5602" w:rsidRDefault="00367DE9" w:rsidP="00367DE9">
      <w:pPr>
        <w:autoSpaceDE w:val="0"/>
        <w:autoSpaceDN w:val="0"/>
        <w:adjustRightInd w:val="0"/>
        <w:jc w:val="center"/>
        <w:rPr>
          <w:b/>
          <w:bCs/>
          <w:szCs w:val="24"/>
          <w:lang w:val="en-GB"/>
        </w:rPr>
      </w:pPr>
      <w:r w:rsidRPr="00DB5602">
        <w:rPr>
          <w:b/>
          <w:bCs/>
          <w:caps/>
          <w:szCs w:val="24"/>
          <w:lang w:val="en-GB"/>
        </w:rPr>
        <w:t xml:space="preserve">ON APPROVAL OF </w:t>
      </w:r>
      <w:r w:rsidRPr="00DB5602">
        <w:rPr>
          <w:b/>
          <w:bCs/>
          <w:szCs w:val="24"/>
          <w:lang w:val="en-GB"/>
        </w:rPr>
        <w:t>THE DESCRIPTION OF</w:t>
      </w:r>
      <w:r w:rsidRPr="00DB5602">
        <w:rPr>
          <w:b/>
          <w:caps/>
          <w:szCs w:val="24"/>
          <w:lang w:val="en-GB"/>
        </w:rPr>
        <w:t xml:space="preserve"> THE ASSESSMENT OF ACTIVITIES OF JUDGES</w:t>
      </w:r>
    </w:p>
    <w:p w14:paraId="5709CC5A" w14:textId="77777777" w:rsidR="00824B95" w:rsidRPr="00DB5602" w:rsidRDefault="00824B95">
      <w:pPr>
        <w:keepNext/>
        <w:ind w:left="1134" w:right="1134"/>
        <w:jc w:val="center"/>
        <w:rPr>
          <w:b/>
          <w:bCs/>
          <w:caps/>
          <w:szCs w:val="24"/>
          <w:lang w:val="en-GB"/>
        </w:rPr>
      </w:pPr>
    </w:p>
    <w:p w14:paraId="2DF181AC" w14:textId="5317975D" w:rsidR="00824B95" w:rsidRPr="00DB5602" w:rsidRDefault="00367DE9">
      <w:pPr>
        <w:jc w:val="center"/>
        <w:rPr>
          <w:szCs w:val="24"/>
          <w:lang w:val="en-GB"/>
        </w:rPr>
      </w:pPr>
      <w:r w:rsidRPr="00DB5602">
        <w:rPr>
          <w:szCs w:val="24"/>
          <w:lang w:val="en-GB"/>
        </w:rPr>
        <w:t xml:space="preserve">31 October </w:t>
      </w:r>
      <w:r w:rsidR="00CC3EAB" w:rsidRPr="00DB5602">
        <w:rPr>
          <w:szCs w:val="24"/>
          <w:lang w:val="en-GB"/>
        </w:rPr>
        <w:t>2014 N</w:t>
      </w:r>
      <w:r w:rsidRPr="00DB5602">
        <w:rPr>
          <w:szCs w:val="24"/>
          <w:lang w:val="en-GB"/>
        </w:rPr>
        <w:t>o</w:t>
      </w:r>
      <w:r w:rsidR="00CC3EAB" w:rsidRPr="00DB5602">
        <w:rPr>
          <w:szCs w:val="24"/>
          <w:lang w:val="en-GB"/>
        </w:rPr>
        <w:t>. 13P-135-(7.1.2)</w:t>
      </w:r>
    </w:p>
    <w:p w14:paraId="25086952" w14:textId="77777777" w:rsidR="00824B95" w:rsidRPr="00DB5602" w:rsidRDefault="00CC3EAB">
      <w:pPr>
        <w:jc w:val="center"/>
        <w:rPr>
          <w:szCs w:val="24"/>
          <w:lang w:val="en-GB"/>
        </w:rPr>
      </w:pPr>
      <w:r w:rsidRPr="00DB5602">
        <w:rPr>
          <w:szCs w:val="24"/>
          <w:lang w:val="en-GB"/>
        </w:rPr>
        <w:t>Vilnius</w:t>
      </w:r>
    </w:p>
    <w:p w14:paraId="4EBD2D5B" w14:textId="77777777" w:rsidR="00824B95" w:rsidRPr="00DB5602" w:rsidRDefault="00824B95">
      <w:pPr>
        <w:tabs>
          <w:tab w:val="left" w:pos="1296"/>
          <w:tab w:val="center" w:pos="4153"/>
          <w:tab w:val="right" w:pos="8306"/>
        </w:tabs>
        <w:spacing w:line="360" w:lineRule="auto"/>
        <w:rPr>
          <w:szCs w:val="24"/>
          <w:lang w:val="en-GB"/>
        </w:rPr>
      </w:pPr>
    </w:p>
    <w:p w14:paraId="4A81C93C" w14:textId="0A7CE523" w:rsidR="00824B95" w:rsidRPr="00DB5602" w:rsidRDefault="00DB5602">
      <w:pPr>
        <w:ind w:firstLine="851"/>
        <w:jc w:val="both"/>
        <w:rPr>
          <w:szCs w:val="24"/>
          <w:lang w:val="en-GB"/>
        </w:rPr>
      </w:pPr>
      <w:r w:rsidRPr="00DB5602">
        <w:rPr>
          <w:szCs w:val="24"/>
          <w:lang w:val="en-GB"/>
        </w:rPr>
        <w:t>Pursuant to Paragraph 2 of Article 91</w:t>
      </w:r>
      <w:r w:rsidRPr="00DB5602">
        <w:rPr>
          <w:szCs w:val="24"/>
          <w:vertAlign w:val="superscript"/>
          <w:lang w:val="en-GB"/>
        </w:rPr>
        <w:t>3</w:t>
      </w:r>
      <w:r w:rsidRPr="00DB5602">
        <w:rPr>
          <w:szCs w:val="24"/>
          <w:lang w:val="en-GB"/>
        </w:rPr>
        <w:t xml:space="preserve"> and Item 14 of Article 120 of the Law on Courts of the Republic of Lithuania, the Council of Judges </w:t>
      </w:r>
      <w:r w:rsidRPr="00DB5602">
        <w:rPr>
          <w:szCs w:val="24"/>
          <w:lang w:val="en-GB"/>
        </w:rPr>
        <w:t>r e s o l v e s to</w:t>
      </w:r>
      <w:r w:rsidR="00CC3EAB" w:rsidRPr="00DB5602">
        <w:rPr>
          <w:szCs w:val="24"/>
          <w:lang w:val="en-GB"/>
        </w:rPr>
        <w:t>:</w:t>
      </w:r>
    </w:p>
    <w:p w14:paraId="7011E014" w14:textId="5AE39FE3" w:rsidR="00824B95" w:rsidRPr="00DB5602" w:rsidRDefault="00CC3EAB">
      <w:pPr>
        <w:ind w:firstLine="851"/>
        <w:jc w:val="both"/>
        <w:rPr>
          <w:szCs w:val="24"/>
          <w:lang w:val="en-GB"/>
        </w:rPr>
      </w:pPr>
      <w:r w:rsidRPr="00DB5602">
        <w:rPr>
          <w:szCs w:val="24"/>
          <w:lang w:val="en-GB"/>
        </w:rPr>
        <w:t xml:space="preserve">1. </w:t>
      </w:r>
      <w:r w:rsidR="00DB5602" w:rsidRPr="00DB5602">
        <w:rPr>
          <w:szCs w:val="24"/>
          <w:lang w:val="en-GB"/>
        </w:rPr>
        <w:t>To approve the Description of the Assessment of Activities of Judges (attached</w:t>
      </w:r>
      <w:r w:rsidRPr="00DB5602">
        <w:rPr>
          <w:szCs w:val="24"/>
          <w:lang w:val="en-GB"/>
        </w:rPr>
        <w:t>).</w:t>
      </w:r>
    </w:p>
    <w:p w14:paraId="78CE64EF" w14:textId="3C6925DC" w:rsidR="00824B95" w:rsidRPr="00DB5602" w:rsidRDefault="00CC3EAB">
      <w:pPr>
        <w:ind w:firstLine="851"/>
        <w:jc w:val="both"/>
        <w:rPr>
          <w:szCs w:val="24"/>
          <w:lang w:val="en-GB"/>
        </w:rPr>
      </w:pPr>
      <w:r w:rsidRPr="00DB5602">
        <w:rPr>
          <w:szCs w:val="24"/>
          <w:lang w:val="en-GB"/>
        </w:rPr>
        <w:t xml:space="preserve">2. </w:t>
      </w:r>
      <w:r w:rsidR="00DB5602" w:rsidRPr="00DB5602">
        <w:rPr>
          <w:szCs w:val="24"/>
          <w:lang w:val="en-GB"/>
        </w:rPr>
        <w:t>To annul</w:t>
      </w:r>
      <w:r w:rsidR="00DB5602" w:rsidRPr="00DB5602">
        <w:rPr>
          <w:szCs w:val="24"/>
          <w:lang w:val="en-GB"/>
        </w:rPr>
        <w:t xml:space="preserve"> the Resolution no. 13P-162- (7.1.2)</w:t>
      </w:r>
      <w:r w:rsidR="00DB5602" w:rsidRPr="00DB5602">
        <w:rPr>
          <w:szCs w:val="24"/>
          <w:lang w:val="en-GB"/>
        </w:rPr>
        <w:t xml:space="preserve"> by the</w:t>
      </w:r>
      <w:r w:rsidR="00DB5602" w:rsidRPr="00DB5602">
        <w:rPr>
          <w:szCs w:val="24"/>
          <w:lang w:val="en-GB"/>
        </w:rPr>
        <w:t xml:space="preserve"> Judicial Council </w:t>
      </w:r>
      <w:r w:rsidR="00DB5602" w:rsidRPr="00DB5602">
        <w:rPr>
          <w:szCs w:val="24"/>
          <w:lang w:val="en-GB"/>
        </w:rPr>
        <w:t>of 19 September</w:t>
      </w:r>
      <w:r w:rsidR="00DB5602" w:rsidRPr="00DB5602">
        <w:rPr>
          <w:szCs w:val="24"/>
          <w:lang w:val="en-GB"/>
        </w:rPr>
        <w:t xml:space="preserve"> 2008 </w:t>
      </w:r>
      <w:r w:rsidRPr="00DB5602">
        <w:rPr>
          <w:szCs w:val="24"/>
          <w:lang w:val="en-GB"/>
        </w:rPr>
        <w:t>„</w:t>
      </w:r>
      <w:r w:rsidR="00DB5602" w:rsidRPr="00DB5602">
        <w:rPr>
          <w:lang w:val="en-GB"/>
        </w:rPr>
        <w:t xml:space="preserve"> </w:t>
      </w:r>
      <w:r w:rsidR="00DB5602" w:rsidRPr="00DB5602">
        <w:rPr>
          <w:szCs w:val="24"/>
          <w:lang w:val="en-GB"/>
        </w:rPr>
        <w:t>On the Approval of the Description of the Procedure for the Assessment of Activities of Judges”</w:t>
      </w:r>
      <w:r w:rsidR="00DB5602" w:rsidRPr="00DB5602">
        <w:rPr>
          <w:szCs w:val="24"/>
          <w:lang w:val="en-GB"/>
        </w:rPr>
        <w:t xml:space="preserve"> </w:t>
      </w:r>
      <w:r w:rsidR="00DB5602" w:rsidRPr="00DB5602">
        <w:rPr>
          <w:szCs w:val="24"/>
          <w:lang w:val="en-GB"/>
        </w:rPr>
        <w:t>(with all amendments and additions</w:t>
      </w:r>
      <w:r w:rsidRPr="00DB5602">
        <w:rPr>
          <w:szCs w:val="24"/>
          <w:lang w:val="en-GB"/>
        </w:rPr>
        <w:t>)</w:t>
      </w:r>
      <w:r w:rsidRPr="00DB5602">
        <w:rPr>
          <w:caps/>
          <w:szCs w:val="24"/>
          <w:lang w:val="en-GB"/>
        </w:rPr>
        <w:t>.</w:t>
      </w:r>
    </w:p>
    <w:p w14:paraId="210326D4" w14:textId="77777777" w:rsidR="00824B95" w:rsidRPr="00DB5602" w:rsidRDefault="00824B95">
      <w:pPr>
        <w:tabs>
          <w:tab w:val="left" w:pos="1418"/>
          <w:tab w:val="left" w:pos="1560"/>
        </w:tabs>
        <w:jc w:val="both"/>
        <w:rPr>
          <w:szCs w:val="24"/>
          <w:lang w:val="en-GB"/>
        </w:rPr>
      </w:pPr>
    </w:p>
    <w:p w14:paraId="10F54C30" w14:textId="77777777" w:rsidR="00824B95" w:rsidRPr="00DB5602" w:rsidRDefault="00824B95">
      <w:pPr>
        <w:tabs>
          <w:tab w:val="left" w:pos="1418"/>
          <w:tab w:val="left" w:pos="1560"/>
        </w:tabs>
        <w:jc w:val="both"/>
        <w:rPr>
          <w:szCs w:val="24"/>
          <w:lang w:val="en-GB"/>
        </w:rPr>
      </w:pPr>
    </w:p>
    <w:p w14:paraId="2D78979E" w14:textId="77777777" w:rsidR="00824B95" w:rsidRPr="00DB5602" w:rsidRDefault="00824B95">
      <w:pPr>
        <w:tabs>
          <w:tab w:val="left" w:pos="1418"/>
          <w:tab w:val="left" w:pos="1560"/>
        </w:tabs>
        <w:jc w:val="both"/>
        <w:rPr>
          <w:szCs w:val="24"/>
          <w:lang w:val="en-GB"/>
        </w:rPr>
      </w:pPr>
    </w:p>
    <w:p w14:paraId="065D5B7F" w14:textId="530524BF" w:rsidR="00824B95" w:rsidRPr="00DB5602" w:rsidRDefault="00C60880">
      <w:pPr>
        <w:tabs>
          <w:tab w:val="left" w:pos="7371"/>
        </w:tabs>
        <w:rPr>
          <w:szCs w:val="24"/>
          <w:lang w:val="en-GB"/>
        </w:rPr>
      </w:pPr>
      <w:r w:rsidRPr="00DB5602">
        <w:rPr>
          <w:szCs w:val="24"/>
          <w:lang w:val="en-GB"/>
        </w:rPr>
        <w:t>Chairman</w:t>
      </w:r>
      <w:r w:rsidR="00CC3EAB" w:rsidRPr="00DB5602">
        <w:rPr>
          <w:szCs w:val="24"/>
          <w:lang w:val="en-GB"/>
        </w:rPr>
        <w:tab/>
        <w:t>Gintaras Kryževičius</w:t>
      </w:r>
    </w:p>
    <w:p w14:paraId="468BDB79" w14:textId="77777777" w:rsidR="00824B95" w:rsidRPr="00DB5602" w:rsidRDefault="00824B95">
      <w:pPr>
        <w:tabs>
          <w:tab w:val="left" w:pos="7371"/>
        </w:tabs>
        <w:rPr>
          <w:szCs w:val="24"/>
          <w:lang w:val="en-GB"/>
        </w:rPr>
      </w:pPr>
    </w:p>
    <w:p w14:paraId="7E6F7D9B" w14:textId="77777777" w:rsidR="00824B95" w:rsidRPr="00DB5602" w:rsidRDefault="00824B95">
      <w:pPr>
        <w:tabs>
          <w:tab w:val="left" w:pos="7371"/>
        </w:tabs>
        <w:rPr>
          <w:szCs w:val="24"/>
          <w:lang w:val="en-GB"/>
        </w:rPr>
      </w:pPr>
    </w:p>
    <w:p w14:paraId="16329C8C" w14:textId="59ABF4AC" w:rsidR="00824B95" w:rsidRPr="00DB5602" w:rsidRDefault="00C60880">
      <w:pPr>
        <w:tabs>
          <w:tab w:val="left" w:pos="7371"/>
        </w:tabs>
        <w:rPr>
          <w:szCs w:val="24"/>
          <w:lang w:val="en-GB"/>
        </w:rPr>
      </w:pPr>
      <w:r w:rsidRPr="00DB5602">
        <w:rPr>
          <w:szCs w:val="24"/>
          <w:lang w:val="en-GB"/>
        </w:rPr>
        <w:t>Secretary</w:t>
      </w:r>
      <w:r w:rsidR="00CC3EAB" w:rsidRPr="00DB5602">
        <w:rPr>
          <w:szCs w:val="24"/>
          <w:lang w:val="en-GB"/>
        </w:rPr>
        <w:t xml:space="preserve"> </w:t>
      </w:r>
      <w:r w:rsidR="00CC3EAB" w:rsidRPr="00DB5602">
        <w:rPr>
          <w:szCs w:val="24"/>
          <w:lang w:val="en-GB"/>
        </w:rPr>
        <w:tab/>
        <w:t>Laima Garnelienė</w:t>
      </w:r>
    </w:p>
    <w:p w14:paraId="2EAC5671" w14:textId="77777777" w:rsidR="00824B95" w:rsidRPr="00DB5602" w:rsidRDefault="00824B95">
      <w:pPr>
        <w:tabs>
          <w:tab w:val="left" w:pos="187"/>
        </w:tabs>
        <w:rPr>
          <w:szCs w:val="24"/>
          <w:lang w:val="en-GB"/>
        </w:rPr>
      </w:pPr>
    </w:p>
    <w:p w14:paraId="247CEDA4" w14:textId="77777777" w:rsidR="00824B95" w:rsidRPr="00DB5602" w:rsidRDefault="00824B95">
      <w:pPr>
        <w:tabs>
          <w:tab w:val="left" w:pos="187"/>
        </w:tabs>
        <w:ind w:firstLine="6804"/>
        <w:rPr>
          <w:lang w:val="en-GB"/>
        </w:rPr>
        <w:sectPr w:rsidR="00824B95" w:rsidRPr="00DB5602">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2" w:left="1701" w:header="709" w:footer="709" w:gutter="0"/>
          <w:pgNumType w:start="1"/>
          <w:cols w:space="1296"/>
          <w:titlePg/>
          <w:docGrid w:linePitch="360"/>
        </w:sectPr>
      </w:pPr>
    </w:p>
    <w:p w14:paraId="67B57615" w14:textId="0827DA69" w:rsidR="00824B95" w:rsidRPr="00DB5602" w:rsidRDefault="00201A89">
      <w:pPr>
        <w:tabs>
          <w:tab w:val="left" w:pos="187"/>
        </w:tabs>
        <w:ind w:firstLine="5812"/>
        <w:rPr>
          <w:szCs w:val="24"/>
          <w:lang w:val="en-GB"/>
        </w:rPr>
      </w:pPr>
      <w:r w:rsidRPr="00DB5602">
        <w:rPr>
          <w:szCs w:val="24"/>
          <w:lang w:val="en-GB"/>
        </w:rPr>
        <w:lastRenderedPageBreak/>
        <w:t>APPROVED</w:t>
      </w:r>
    </w:p>
    <w:p w14:paraId="277F734E" w14:textId="5196C06C" w:rsidR="00201A89" w:rsidRPr="00DB5602" w:rsidRDefault="00201A89">
      <w:pPr>
        <w:tabs>
          <w:tab w:val="left" w:pos="187"/>
        </w:tabs>
        <w:ind w:firstLine="5812"/>
        <w:rPr>
          <w:szCs w:val="24"/>
          <w:lang w:val="en-GB"/>
        </w:rPr>
      </w:pPr>
      <w:r w:rsidRPr="00DB5602">
        <w:rPr>
          <w:szCs w:val="24"/>
          <w:lang w:val="en-GB"/>
        </w:rPr>
        <w:t xml:space="preserve">by Resolution No. 13P-135-(7.1.2) </w:t>
      </w:r>
    </w:p>
    <w:p w14:paraId="1F60C002" w14:textId="5B294375" w:rsidR="00201A89" w:rsidRPr="00DB5602" w:rsidRDefault="00201A89">
      <w:pPr>
        <w:tabs>
          <w:tab w:val="left" w:pos="187"/>
        </w:tabs>
        <w:ind w:firstLine="5812"/>
        <w:rPr>
          <w:szCs w:val="24"/>
          <w:lang w:val="en-GB"/>
        </w:rPr>
      </w:pPr>
      <w:r w:rsidRPr="00DB5602">
        <w:rPr>
          <w:szCs w:val="24"/>
          <w:lang w:val="en-GB"/>
        </w:rPr>
        <w:t>by the Judicial Council</w:t>
      </w:r>
    </w:p>
    <w:p w14:paraId="590DB4B2" w14:textId="39A6F7A3" w:rsidR="00201A89" w:rsidRPr="00DB5602" w:rsidRDefault="00201A89">
      <w:pPr>
        <w:tabs>
          <w:tab w:val="left" w:pos="187"/>
        </w:tabs>
        <w:ind w:firstLine="5812"/>
        <w:rPr>
          <w:szCs w:val="24"/>
          <w:lang w:val="en-GB"/>
        </w:rPr>
      </w:pPr>
      <w:r w:rsidRPr="00DB5602">
        <w:rPr>
          <w:szCs w:val="24"/>
          <w:lang w:val="en-GB"/>
        </w:rPr>
        <w:t>on 31 October 2014</w:t>
      </w:r>
    </w:p>
    <w:p w14:paraId="5576F9A9" w14:textId="49EFC56E" w:rsidR="00201A89" w:rsidRPr="00DB5602" w:rsidRDefault="00201A89" w:rsidP="00201A89">
      <w:pPr>
        <w:tabs>
          <w:tab w:val="left" w:pos="187"/>
        </w:tabs>
        <w:ind w:left="5812"/>
        <w:rPr>
          <w:szCs w:val="24"/>
          <w:lang w:val="en-GB"/>
        </w:rPr>
      </w:pPr>
      <w:r w:rsidRPr="00DB5602">
        <w:rPr>
          <w:szCs w:val="24"/>
          <w:lang w:val="en-GB"/>
        </w:rPr>
        <w:t>(revision No. 13P-135-(7.1.2) by the Judicial Council on 27 September 2019)</w:t>
      </w:r>
    </w:p>
    <w:p w14:paraId="13AF7707" w14:textId="77777777" w:rsidR="00824B95" w:rsidRPr="00DB5602" w:rsidRDefault="00824B95">
      <w:pPr>
        <w:tabs>
          <w:tab w:val="left" w:pos="187"/>
        </w:tabs>
        <w:jc w:val="center"/>
        <w:rPr>
          <w:b/>
          <w:szCs w:val="24"/>
          <w:lang w:val="en-GB"/>
        </w:rPr>
      </w:pPr>
    </w:p>
    <w:p w14:paraId="4D75F7F2" w14:textId="77777777" w:rsidR="00824B95" w:rsidRPr="00DB5602" w:rsidRDefault="00824B95">
      <w:pPr>
        <w:tabs>
          <w:tab w:val="left" w:pos="187"/>
        </w:tabs>
        <w:jc w:val="center"/>
        <w:rPr>
          <w:b/>
          <w:szCs w:val="24"/>
          <w:lang w:val="en-GB"/>
        </w:rPr>
      </w:pPr>
    </w:p>
    <w:p w14:paraId="082D2F3E" w14:textId="66B2C48C" w:rsidR="00201A89" w:rsidRPr="00DB5602" w:rsidRDefault="00201A89" w:rsidP="00201A89">
      <w:pPr>
        <w:autoSpaceDE w:val="0"/>
        <w:autoSpaceDN w:val="0"/>
        <w:adjustRightInd w:val="0"/>
        <w:ind w:right="-766"/>
        <w:jc w:val="center"/>
        <w:rPr>
          <w:b/>
          <w:bCs/>
          <w:szCs w:val="24"/>
          <w:lang w:val="en-GB"/>
        </w:rPr>
      </w:pPr>
      <w:r w:rsidRPr="00DB5602">
        <w:rPr>
          <w:b/>
          <w:bCs/>
          <w:szCs w:val="24"/>
          <w:lang w:val="en-GB"/>
        </w:rPr>
        <w:t>THE DESCRIPTION OF</w:t>
      </w:r>
      <w:r w:rsidRPr="00DB5602">
        <w:rPr>
          <w:b/>
          <w:caps/>
          <w:szCs w:val="24"/>
          <w:lang w:val="en-GB"/>
        </w:rPr>
        <w:t xml:space="preserve"> THE </w:t>
      </w:r>
      <w:r w:rsidR="00367DE9" w:rsidRPr="00DB5602">
        <w:rPr>
          <w:b/>
          <w:caps/>
          <w:szCs w:val="24"/>
          <w:lang w:val="en-GB"/>
        </w:rPr>
        <w:t>ASSESSMENT</w:t>
      </w:r>
      <w:r w:rsidRPr="00DB5602">
        <w:rPr>
          <w:b/>
          <w:caps/>
          <w:szCs w:val="24"/>
          <w:lang w:val="en-GB"/>
        </w:rPr>
        <w:t xml:space="preserve"> OF ACTIVITIES OF JUDGES </w:t>
      </w:r>
    </w:p>
    <w:p w14:paraId="7A3D5F47" w14:textId="03E520EF" w:rsidR="00824B95" w:rsidRPr="00DB5602" w:rsidRDefault="00824B95">
      <w:pPr>
        <w:tabs>
          <w:tab w:val="left" w:pos="187"/>
        </w:tabs>
        <w:jc w:val="center"/>
        <w:rPr>
          <w:szCs w:val="24"/>
          <w:lang w:val="en-GB"/>
        </w:rPr>
      </w:pPr>
    </w:p>
    <w:p w14:paraId="1F7D3263" w14:textId="77777777" w:rsidR="00824B95" w:rsidRPr="00DB5602" w:rsidRDefault="00824B95">
      <w:pPr>
        <w:tabs>
          <w:tab w:val="left" w:pos="187"/>
        </w:tabs>
        <w:jc w:val="center"/>
        <w:rPr>
          <w:szCs w:val="24"/>
          <w:lang w:val="en-GB"/>
        </w:rPr>
      </w:pPr>
    </w:p>
    <w:p w14:paraId="2102C2BA" w14:textId="197744A2" w:rsidR="00824B95" w:rsidRPr="00DB5602" w:rsidRDefault="00CC3EAB">
      <w:pPr>
        <w:tabs>
          <w:tab w:val="left" w:pos="187"/>
        </w:tabs>
        <w:jc w:val="center"/>
        <w:rPr>
          <w:b/>
          <w:szCs w:val="24"/>
          <w:lang w:val="en-GB"/>
        </w:rPr>
      </w:pPr>
      <w:r w:rsidRPr="00DB5602">
        <w:rPr>
          <w:b/>
          <w:szCs w:val="24"/>
          <w:lang w:val="en-GB"/>
        </w:rPr>
        <w:t xml:space="preserve">I. </w:t>
      </w:r>
      <w:r w:rsidR="00201A89" w:rsidRPr="00DB5602">
        <w:rPr>
          <w:b/>
          <w:bCs/>
          <w:szCs w:val="24"/>
          <w:lang w:val="en-GB"/>
        </w:rPr>
        <w:t>GENERAL PROVISIONS</w:t>
      </w:r>
    </w:p>
    <w:p w14:paraId="01F52D58" w14:textId="77777777" w:rsidR="00824B95" w:rsidRPr="00DB5602" w:rsidRDefault="00824B95">
      <w:pPr>
        <w:tabs>
          <w:tab w:val="left" w:pos="187"/>
        </w:tabs>
        <w:ind w:firstLine="935"/>
        <w:jc w:val="both"/>
        <w:rPr>
          <w:szCs w:val="24"/>
          <w:lang w:val="en-GB"/>
        </w:rPr>
      </w:pPr>
    </w:p>
    <w:p w14:paraId="35D93F4B" w14:textId="662176E5" w:rsidR="00824B95" w:rsidRPr="00DB5602" w:rsidRDefault="00CC3EAB">
      <w:pPr>
        <w:tabs>
          <w:tab w:val="left" w:pos="187"/>
        </w:tabs>
        <w:ind w:firstLine="935"/>
        <w:jc w:val="both"/>
        <w:rPr>
          <w:szCs w:val="24"/>
          <w:lang w:val="en-GB"/>
        </w:rPr>
      </w:pPr>
      <w:r w:rsidRPr="00DB5602">
        <w:rPr>
          <w:szCs w:val="24"/>
          <w:lang w:val="en-GB"/>
        </w:rPr>
        <w:t xml:space="preserve">1. </w:t>
      </w:r>
      <w:r w:rsidR="00201A89" w:rsidRPr="00DB5602">
        <w:rPr>
          <w:szCs w:val="24"/>
          <w:lang w:val="en-GB"/>
        </w:rPr>
        <w:t xml:space="preserve">The Description of Judicial Performance </w:t>
      </w:r>
      <w:r w:rsidR="00367DE9" w:rsidRPr="00DB5602">
        <w:rPr>
          <w:szCs w:val="24"/>
          <w:lang w:val="en-GB"/>
        </w:rPr>
        <w:t>Assessment</w:t>
      </w:r>
      <w:r w:rsidR="00201A89" w:rsidRPr="00DB5602">
        <w:rPr>
          <w:szCs w:val="24"/>
          <w:lang w:val="en-GB"/>
        </w:rPr>
        <w:t xml:space="preserve"> Procedure (hereinafter referred to as the Description) establishes the periodicity of performance </w:t>
      </w:r>
      <w:r w:rsidR="00367DE9" w:rsidRPr="00DB5602">
        <w:rPr>
          <w:szCs w:val="24"/>
          <w:lang w:val="en-GB"/>
        </w:rPr>
        <w:t>assessment</w:t>
      </w:r>
      <w:r w:rsidR="00201A89" w:rsidRPr="00DB5602">
        <w:rPr>
          <w:szCs w:val="24"/>
          <w:lang w:val="en-GB"/>
        </w:rPr>
        <w:t xml:space="preserve"> of general and specialized Chairmen, Vice Chairmen, Chairmen of divisions and other judges of courts (hereinafter – judges), bases of extraordinary judge performance </w:t>
      </w:r>
      <w:r w:rsidR="00367DE9" w:rsidRPr="00DB5602">
        <w:rPr>
          <w:szCs w:val="24"/>
          <w:lang w:val="en-GB"/>
        </w:rPr>
        <w:t>assessment</w:t>
      </w:r>
      <w:r w:rsidR="00201A89" w:rsidRPr="00DB5602">
        <w:rPr>
          <w:szCs w:val="24"/>
          <w:lang w:val="en-GB"/>
        </w:rPr>
        <w:t xml:space="preserve">, entities with the right to call for extraordinary </w:t>
      </w:r>
      <w:r w:rsidR="00367DE9" w:rsidRPr="00DB5602">
        <w:rPr>
          <w:szCs w:val="24"/>
          <w:lang w:val="en-GB"/>
        </w:rPr>
        <w:t xml:space="preserve">assessment </w:t>
      </w:r>
      <w:r w:rsidR="00201A89" w:rsidRPr="00DB5602">
        <w:rPr>
          <w:szCs w:val="24"/>
          <w:lang w:val="en-GB"/>
        </w:rPr>
        <w:t xml:space="preserve">of </w:t>
      </w:r>
      <w:r w:rsidR="00367DE9" w:rsidRPr="00DB5602">
        <w:rPr>
          <w:szCs w:val="24"/>
          <w:lang w:val="en-GB"/>
        </w:rPr>
        <w:t>activities</w:t>
      </w:r>
      <w:r w:rsidR="00201A89" w:rsidRPr="00DB5602">
        <w:rPr>
          <w:szCs w:val="24"/>
          <w:lang w:val="en-GB"/>
        </w:rPr>
        <w:t xml:space="preserve"> of judges, methodology, duration, procedure, the criteria for the </w:t>
      </w:r>
      <w:r w:rsidR="00DB5602">
        <w:rPr>
          <w:szCs w:val="24"/>
          <w:lang w:val="en-GB"/>
        </w:rPr>
        <w:t>assessment of activities</w:t>
      </w:r>
      <w:r w:rsidR="00367DE9" w:rsidRPr="00DB5602">
        <w:rPr>
          <w:szCs w:val="24"/>
          <w:lang w:val="en-GB"/>
        </w:rPr>
        <w:t xml:space="preserve"> </w:t>
      </w:r>
      <w:r w:rsidR="00201A89" w:rsidRPr="00DB5602">
        <w:rPr>
          <w:szCs w:val="24"/>
          <w:lang w:val="en-GB"/>
        </w:rPr>
        <w:t xml:space="preserve">of judges, the methods of obtaining the information necessary for the </w:t>
      </w:r>
      <w:r w:rsidR="00DB5602">
        <w:rPr>
          <w:szCs w:val="24"/>
          <w:lang w:val="en-GB"/>
        </w:rPr>
        <w:t>assessment of activities</w:t>
      </w:r>
      <w:r w:rsidR="00367DE9" w:rsidRPr="00DB5602">
        <w:rPr>
          <w:szCs w:val="24"/>
          <w:lang w:val="en-GB"/>
        </w:rPr>
        <w:t xml:space="preserve"> </w:t>
      </w:r>
      <w:r w:rsidR="00201A89" w:rsidRPr="00DB5602">
        <w:rPr>
          <w:szCs w:val="24"/>
          <w:lang w:val="en-GB"/>
        </w:rPr>
        <w:t>of judges</w:t>
      </w:r>
      <w:r w:rsidRPr="00DB5602">
        <w:rPr>
          <w:szCs w:val="24"/>
          <w:lang w:val="en-GB"/>
        </w:rPr>
        <w:t>.</w:t>
      </w:r>
    </w:p>
    <w:p w14:paraId="6A5DEE2C" w14:textId="6D37E412" w:rsidR="00824B95" w:rsidRPr="00DB5602" w:rsidRDefault="00CC3EAB">
      <w:pPr>
        <w:tabs>
          <w:tab w:val="left" w:pos="187"/>
        </w:tabs>
        <w:ind w:firstLine="935"/>
        <w:jc w:val="both"/>
        <w:rPr>
          <w:szCs w:val="24"/>
          <w:lang w:val="en-GB"/>
        </w:rPr>
      </w:pPr>
      <w:r w:rsidRPr="00DB5602">
        <w:rPr>
          <w:szCs w:val="24"/>
          <w:lang w:val="en-GB"/>
        </w:rPr>
        <w:t xml:space="preserve">2. </w:t>
      </w:r>
      <w:r w:rsidR="00201A89" w:rsidRPr="00DB5602">
        <w:rPr>
          <w:szCs w:val="24"/>
          <w:lang w:val="en-GB"/>
        </w:rPr>
        <w:t xml:space="preserve">The </w:t>
      </w:r>
      <w:r w:rsidR="00367DE9" w:rsidRPr="00DB5602">
        <w:rPr>
          <w:szCs w:val="24"/>
          <w:lang w:val="en-GB"/>
        </w:rPr>
        <w:t xml:space="preserve">assessment </w:t>
      </w:r>
      <w:r w:rsidR="00201A89" w:rsidRPr="00DB5602">
        <w:rPr>
          <w:szCs w:val="24"/>
          <w:lang w:val="en-GB"/>
        </w:rPr>
        <w:t xml:space="preserve">of activities of judges is a procedure that provides information on the level of professional knowledge and skills of judges, their ability to apply theoretical knowledge and skills in practice, to participate in and organize the administrative work of the court, and the strengths and weaknesses of judges. The results of the </w:t>
      </w:r>
      <w:r w:rsidR="00DB5602">
        <w:rPr>
          <w:szCs w:val="24"/>
          <w:lang w:val="en-GB"/>
        </w:rPr>
        <w:t>assessment of activities</w:t>
      </w:r>
      <w:r w:rsidR="00201A89" w:rsidRPr="00DB5602">
        <w:rPr>
          <w:szCs w:val="24"/>
          <w:lang w:val="en-GB"/>
        </w:rPr>
        <w:t xml:space="preserve"> of judges are used for the purposes established in the Law on Courts of the Republic of Lithuania</w:t>
      </w:r>
      <w:r w:rsidRPr="00DB5602">
        <w:rPr>
          <w:szCs w:val="24"/>
          <w:lang w:val="en-GB"/>
        </w:rPr>
        <w:t xml:space="preserve">. </w:t>
      </w:r>
    </w:p>
    <w:p w14:paraId="3086FB3B" w14:textId="35FFBD4D" w:rsidR="00824B95" w:rsidRPr="00DB5602" w:rsidRDefault="00CC3EAB">
      <w:pPr>
        <w:tabs>
          <w:tab w:val="left" w:pos="187"/>
        </w:tabs>
        <w:ind w:firstLine="935"/>
        <w:jc w:val="both"/>
        <w:rPr>
          <w:szCs w:val="24"/>
          <w:lang w:val="en-GB"/>
        </w:rPr>
      </w:pPr>
      <w:r w:rsidRPr="00DB5602">
        <w:rPr>
          <w:szCs w:val="24"/>
          <w:lang w:val="en-GB"/>
        </w:rPr>
        <w:t xml:space="preserve">3. </w:t>
      </w:r>
      <w:r w:rsidR="00201A89" w:rsidRPr="00DB5602">
        <w:rPr>
          <w:szCs w:val="24"/>
          <w:lang w:val="en-GB"/>
        </w:rPr>
        <w:t xml:space="preserve">The procedure for the </w:t>
      </w:r>
      <w:r w:rsidR="00367DE9" w:rsidRPr="00DB5602">
        <w:rPr>
          <w:szCs w:val="24"/>
          <w:lang w:val="en-GB"/>
        </w:rPr>
        <w:t xml:space="preserve">assessment </w:t>
      </w:r>
      <w:r w:rsidR="00201A89" w:rsidRPr="00DB5602">
        <w:rPr>
          <w:szCs w:val="24"/>
          <w:lang w:val="en-GB"/>
        </w:rPr>
        <w:t xml:space="preserve">of activities of judges shall comply with the principle of legal certainty and efficiency, legitimate expectations, the judicial independence and other principles specified in the Law on Courts, provide conditions for the thorough and objective </w:t>
      </w:r>
      <w:r w:rsidR="00367DE9" w:rsidRPr="00DB5602">
        <w:rPr>
          <w:szCs w:val="24"/>
          <w:lang w:val="en-GB"/>
        </w:rPr>
        <w:t xml:space="preserve">assessment </w:t>
      </w:r>
      <w:r w:rsidR="00201A89" w:rsidRPr="00DB5602">
        <w:rPr>
          <w:szCs w:val="24"/>
          <w:lang w:val="en-GB"/>
        </w:rPr>
        <w:t>of the professional activities of judges</w:t>
      </w:r>
      <w:r w:rsidRPr="00DB5602">
        <w:rPr>
          <w:szCs w:val="24"/>
          <w:lang w:val="en-GB"/>
        </w:rPr>
        <w:t xml:space="preserve">. </w:t>
      </w:r>
    </w:p>
    <w:p w14:paraId="4560D9D4" w14:textId="77777777" w:rsidR="00824B95" w:rsidRPr="00DB5602" w:rsidRDefault="00824B95">
      <w:pPr>
        <w:tabs>
          <w:tab w:val="left" w:pos="187"/>
        </w:tabs>
        <w:ind w:firstLine="935"/>
        <w:jc w:val="both"/>
        <w:rPr>
          <w:szCs w:val="24"/>
          <w:lang w:val="en-GB"/>
        </w:rPr>
      </w:pPr>
    </w:p>
    <w:p w14:paraId="2F917A3A" w14:textId="26F4BCE9" w:rsidR="00824B95" w:rsidRPr="00DB5602" w:rsidRDefault="00CC3EAB">
      <w:pPr>
        <w:tabs>
          <w:tab w:val="left" w:pos="187"/>
        </w:tabs>
        <w:jc w:val="center"/>
        <w:rPr>
          <w:b/>
          <w:szCs w:val="24"/>
          <w:lang w:val="en-GB"/>
        </w:rPr>
      </w:pPr>
      <w:r w:rsidRPr="00DB5602">
        <w:rPr>
          <w:b/>
          <w:szCs w:val="24"/>
          <w:lang w:val="en-GB"/>
        </w:rPr>
        <w:t xml:space="preserve">II. </w:t>
      </w:r>
      <w:r w:rsidR="00201A89" w:rsidRPr="00DB5602">
        <w:rPr>
          <w:b/>
          <w:szCs w:val="24"/>
          <w:lang w:val="en-GB"/>
        </w:rPr>
        <w:t xml:space="preserve">TYPES OF </w:t>
      </w:r>
      <w:r w:rsidR="00367DE9" w:rsidRPr="00DB5602">
        <w:rPr>
          <w:b/>
          <w:szCs w:val="24"/>
          <w:lang w:val="en-GB"/>
        </w:rPr>
        <w:t>ASSESSMENT</w:t>
      </w:r>
      <w:r w:rsidR="00201A89" w:rsidRPr="00DB5602">
        <w:rPr>
          <w:b/>
          <w:szCs w:val="24"/>
          <w:lang w:val="en-GB"/>
        </w:rPr>
        <w:t xml:space="preserve"> OF ACTIVITIES</w:t>
      </w:r>
      <w:r w:rsidR="00367DE9" w:rsidRPr="00DB5602">
        <w:rPr>
          <w:b/>
          <w:szCs w:val="24"/>
          <w:lang w:val="en-GB"/>
        </w:rPr>
        <w:t xml:space="preserve"> OF JUDGES</w:t>
      </w:r>
    </w:p>
    <w:p w14:paraId="7B0ABF3C" w14:textId="77777777" w:rsidR="00824B95" w:rsidRPr="00DB5602" w:rsidRDefault="00824B95">
      <w:pPr>
        <w:tabs>
          <w:tab w:val="left" w:pos="187"/>
        </w:tabs>
        <w:ind w:firstLine="935"/>
        <w:jc w:val="both"/>
        <w:rPr>
          <w:szCs w:val="24"/>
          <w:lang w:val="en-GB"/>
        </w:rPr>
      </w:pPr>
    </w:p>
    <w:p w14:paraId="66575B87" w14:textId="1AB0804B" w:rsidR="00824B95" w:rsidRPr="00DB5602" w:rsidRDefault="00CC3EAB">
      <w:pPr>
        <w:ind w:firstLine="993"/>
        <w:jc w:val="both"/>
        <w:rPr>
          <w:szCs w:val="24"/>
          <w:lang w:val="en-GB" w:eastAsia="lt-LT"/>
        </w:rPr>
      </w:pPr>
      <w:r w:rsidRPr="00DB5602">
        <w:rPr>
          <w:szCs w:val="24"/>
          <w:lang w:val="en-GB"/>
        </w:rPr>
        <w:t xml:space="preserve">4. </w:t>
      </w:r>
      <w:r w:rsidR="00201A89" w:rsidRPr="00DB5602">
        <w:rPr>
          <w:szCs w:val="24"/>
          <w:lang w:val="en-GB" w:eastAsia="lt-LT"/>
        </w:rPr>
        <w:t xml:space="preserve">The types of </w:t>
      </w:r>
      <w:r w:rsidR="00367DE9" w:rsidRPr="00DB5602">
        <w:rPr>
          <w:szCs w:val="24"/>
          <w:lang w:val="en-GB"/>
        </w:rPr>
        <w:t xml:space="preserve">assessment </w:t>
      </w:r>
      <w:r w:rsidR="00201A89" w:rsidRPr="00DB5602">
        <w:rPr>
          <w:szCs w:val="24"/>
          <w:lang w:val="en-GB" w:eastAsia="lt-LT"/>
        </w:rPr>
        <w:t>of judges are as follows</w:t>
      </w:r>
      <w:r w:rsidRPr="00DB5602">
        <w:rPr>
          <w:szCs w:val="24"/>
          <w:lang w:val="en-GB" w:eastAsia="lt-LT"/>
        </w:rPr>
        <w:t xml:space="preserve">: </w:t>
      </w:r>
    </w:p>
    <w:p w14:paraId="405F3843" w14:textId="576C59C6" w:rsidR="00824B95" w:rsidRPr="00DB5602" w:rsidRDefault="00CC3EAB">
      <w:pPr>
        <w:ind w:firstLine="993"/>
        <w:jc w:val="both"/>
        <w:rPr>
          <w:szCs w:val="24"/>
          <w:lang w:val="en-GB" w:eastAsia="lt-LT"/>
        </w:rPr>
      </w:pPr>
      <w:r w:rsidRPr="00DB5602">
        <w:rPr>
          <w:szCs w:val="24"/>
          <w:lang w:val="en-GB" w:eastAsia="lt-LT"/>
        </w:rPr>
        <w:t xml:space="preserve">4.1. </w:t>
      </w:r>
      <w:r w:rsidR="00201A89" w:rsidRPr="00DB5602">
        <w:rPr>
          <w:szCs w:val="24"/>
          <w:lang w:val="en-GB" w:eastAsia="lt-LT"/>
        </w:rPr>
        <w:t xml:space="preserve">periodic </w:t>
      </w:r>
      <w:r w:rsidR="00367DE9" w:rsidRPr="00DB5602">
        <w:rPr>
          <w:szCs w:val="24"/>
          <w:lang w:val="en-GB"/>
        </w:rPr>
        <w:t xml:space="preserve">assessment </w:t>
      </w:r>
      <w:r w:rsidR="00201A89" w:rsidRPr="00DB5602">
        <w:rPr>
          <w:szCs w:val="24"/>
          <w:lang w:val="en-GB" w:eastAsia="lt-LT"/>
        </w:rPr>
        <w:t xml:space="preserve">of </w:t>
      </w:r>
      <w:r w:rsidR="00367DE9" w:rsidRPr="00DB5602">
        <w:rPr>
          <w:szCs w:val="24"/>
          <w:lang w:val="en-GB" w:eastAsia="lt-LT"/>
        </w:rPr>
        <w:t xml:space="preserve">activities of </w:t>
      </w:r>
      <w:r w:rsidR="00201A89" w:rsidRPr="00DB5602">
        <w:rPr>
          <w:szCs w:val="24"/>
          <w:lang w:val="en-GB" w:eastAsia="lt-LT"/>
        </w:rPr>
        <w:t>judges'</w:t>
      </w:r>
      <w:r w:rsidRPr="00DB5602">
        <w:rPr>
          <w:szCs w:val="24"/>
          <w:lang w:val="en-GB" w:eastAsia="lt-LT"/>
        </w:rPr>
        <w:t xml:space="preserve">; </w:t>
      </w:r>
    </w:p>
    <w:p w14:paraId="1FFE4399" w14:textId="7BE50D8E" w:rsidR="00824B95" w:rsidRPr="00DB5602" w:rsidRDefault="00CC3EAB">
      <w:pPr>
        <w:ind w:firstLine="993"/>
        <w:jc w:val="both"/>
        <w:rPr>
          <w:szCs w:val="24"/>
          <w:lang w:val="en-GB" w:eastAsia="lt-LT"/>
        </w:rPr>
      </w:pPr>
      <w:r w:rsidRPr="00DB5602">
        <w:rPr>
          <w:szCs w:val="24"/>
          <w:lang w:val="en-GB" w:eastAsia="lt-LT"/>
        </w:rPr>
        <w:t xml:space="preserve">4.2. </w:t>
      </w:r>
      <w:r w:rsidR="00201A89" w:rsidRPr="00DB5602">
        <w:rPr>
          <w:szCs w:val="24"/>
          <w:lang w:val="en-GB" w:eastAsia="lt-LT"/>
        </w:rPr>
        <w:t xml:space="preserve">extraordinary </w:t>
      </w:r>
      <w:r w:rsidR="00367DE9" w:rsidRPr="00DB5602">
        <w:rPr>
          <w:szCs w:val="24"/>
          <w:lang w:val="en-GB"/>
        </w:rPr>
        <w:t>assessment</w:t>
      </w:r>
      <w:r w:rsidR="00E65BBE" w:rsidRPr="00DB5602">
        <w:rPr>
          <w:szCs w:val="24"/>
          <w:lang w:val="en-GB"/>
        </w:rPr>
        <w:t xml:space="preserve"> </w:t>
      </w:r>
      <w:r w:rsidR="00201A89" w:rsidRPr="00DB5602">
        <w:rPr>
          <w:szCs w:val="24"/>
          <w:lang w:val="en-GB" w:eastAsia="lt-LT"/>
        </w:rPr>
        <w:t xml:space="preserve">of </w:t>
      </w:r>
      <w:r w:rsidR="00367DE9" w:rsidRPr="00DB5602">
        <w:rPr>
          <w:szCs w:val="24"/>
          <w:lang w:val="en-GB" w:eastAsia="lt-LT"/>
        </w:rPr>
        <w:t>activities of judges</w:t>
      </w:r>
      <w:r w:rsidRPr="00DB5602">
        <w:rPr>
          <w:szCs w:val="24"/>
          <w:lang w:val="en-GB" w:eastAsia="lt-LT"/>
        </w:rPr>
        <w:t>.</w:t>
      </w:r>
    </w:p>
    <w:p w14:paraId="78741594" w14:textId="638D83A2" w:rsidR="00824B95" w:rsidRPr="00DB5602" w:rsidRDefault="00CC3EAB">
      <w:pPr>
        <w:tabs>
          <w:tab w:val="left" w:pos="187"/>
        </w:tabs>
        <w:ind w:firstLine="993"/>
        <w:jc w:val="both"/>
        <w:rPr>
          <w:strike/>
          <w:szCs w:val="24"/>
          <w:lang w:val="en-GB"/>
        </w:rPr>
      </w:pPr>
      <w:r w:rsidRPr="00DB5602">
        <w:rPr>
          <w:szCs w:val="24"/>
          <w:lang w:val="en-GB"/>
        </w:rPr>
        <w:t xml:space="preserve">5. </w:t>
      </w:r>
      <w:r w:rsidR="00201A89" w:rsidRPr="00DB5602">
        <w:rPr>
          <w:szCs w:val="24"/>
          <w:lang w:val="en-GB"/>
        </w:rPr>
        <w:t xml:space="preserve">Periodic </w:t>
      </w:r>
      <w:r w:rsidR="00DB5602">
        <w:rPr>
          <w:szCs w:val="24"/>
          <w:lang w:val="en-GB"/>
        </w:rPr>
        <w:t>assessment of activities</w:t>
      </w:r>
      <w:r w:rsidR="00201A89" w:rsidRPr="00DB5602">
        <w:rPr>
          <w:szCs w:val="24"/>
          <w:lang w:val="en-GB"/>
        </w:rPr>
        <w:t xml:space="preserve"> of judges shall be performed within the time limits established in Paragraph 2 of Article 91</w:t>
      </w:r>
      <w:r w:rsidR="00201A89" w:rsidRPr="00DB5602">
        <w:rPr>
          <w:szCs w:val="24"/>
          <w:vertAlign w:val="superscript"/>
          <w:lang w:val="en-GB"/>
        </w:rPr>
        <w:t>2</w:t>
      </w:r>
      <w:r w:rsidR="00201A89" w:rsidRPr="00DB5602">
        <w:rPr>
          <w:szCs w:val="24"/>
          <w:lang w:val="en-GB"/>
        </w:rPr>
        <w:t xml:space="preserve"> of the Law on Courts</w:t>
      </w:r>
      <w:r w:rsidRPr="00DB5602">
        <w:rPr>
          <w:szCs w:val="24"/>
          <w:lang w:val="en-GB"/>
        </w:rPr>
        <w:t>.</w:t>
      </w:r>
    </w:p>
    <w:p w14:paraId="186CB62B" w14:textId="3F5C6CE4" w:rsidR="00824B95" w:rsidRPr="00DB5602" w:rsidRDefault="00CC3EAB">
      <w:pPr>
        <w:tabs>
          <w:tab w:val="left" w:pos="187"/>
        </w:tabs>
        <w:ind w:firstLine="993"/>
        <w:jc w:val="both"/>
        <w:rPr>
          <w:szCs w:val="24"/>
          <w:lang w:val="en-GB"/>
        </w:rPr>
      </w:pPr>
      <w:r w:rsidRPr="00DB5602">
        <w:rPr>
          <w:szCs w:val="24"/>
          <w:lang w:val="en-GB"/>
        </w:rPr>
        <w:t xml:space="preserve">6. </w:t>
      </w:r>
      <w:r w:rsidR="00201A89" w:rsidRPr="00DB5602">
        <w:rPr>
          <w:szCs w:val="24"/>
          <w:lang w:val="en-GB"/>
        </w:rPr>
        <w:t xml:space="preserve">Extraordinary </w:t>
      </w:r>
      <w:r w:rsidR="00367DE9" w:rsidRPr="00DB5602">
        <w:rPr>
          <w:szCs w:val="24"/>
          <w:lang w:val="en-GB"/>
        </w:rPr>
        <w:t>assessment</w:t>
      </w:r>
      <w:r w:rsidR="00E65BBE" w:rsidRPr="00DB5602">
        <w:rPr>
          <w:szCs w:val="24"/>
          <w:lang w:val="en-GB"/>
        </w:rPr>
        <w:t xml:space="preserve"> </w:t>
      </w:r>
      <w:r w:rsidR="00201A89" w:rsidRPr="00DB5602">
        <w:rPr>
          <w:szCs w:val="24"/>
          <w:lang w:val="en-GB"/>
        </w:rPr>
        <w:t>of a judge's activities shall be performed on the grounds and in accordance with the procedure established in Paragraph 3 of Article 91</w:t>
      </w:r>
      <w:r w:rsidR="00201A89" w:rsidRPr="00DB5602">
        <w:rPr>
          <w:szCs w:val="24"/>
          <w:vertAlign w:val="superscript"/>
          <w:lang w:val="en-GB"/>
        </w:rPr>
        <w:t>2</w:t>
      </w:r>
      <w:r w:rsidR="00201A89" w:rsidRPr="00DB5602">
        <w:rPr>
          <w:szCs w:val="24"/>
          <w:lang w:val="en-GB"/>
        </w:rPr>
        <w:t xml:space="preserve"> of the Law on Courts</w:t>
      </w:r>
      <w:r w:rsidRPr="00DB5602">
        <w:rPr>
          <w:szCs w:val="24"/>
          <w:lang w:val="en-GB"/>
        </w:rPr>
        <w:t xml:space="preserve">. </w:t>
      </w:r>
    </w:p>
    <w:p w14:paraId="1D955C93" w14:textId="036AC574" w:rsidR="00824B95" w:rsidRPr="00DB5602" w:rsidRDefault="00CC3EAB">
      <w:pPr>
        <w:tabs>
          <w:tab w:val="left" w:pos="187"/>
        </w:tabs>
        <w:ind w:firstLine="993"/>
        <w:jc w:val="both"/>
        <w:rPr>
          <w:szCs w:val="24"/>
          <w:lang w:val="en-GB"/>
        </w:rPr>
      </w:pPr>
      <w:r w:rsidRPr="00DB5602">
        <w:rPr>
          <w:szCs w:val="24"/>
          <w:lang w:val="en-GB"/>
        </w:rPr>
        <w:t xml:space="preserve">7. </w:t>
      </w:r>
      <w:r w:rsidR="00201A89" w:rsidRPr="00DB5602">
        <w:rPr>
          <w:szCs w:val="24"/>
          <w:lang w:val="en-GB"/>
        </w:rPr>
        <w:t xml:space="preserve">The right to initiate an extraordinary </w:t>
      </w:r>
      <w:r w:rsidR="00367DE9" w:rsidRPr="00DB5602">
        <w:rPr>
          <w:szCs w:val="24"/>
          <w:lang w:val="en-GB"/>
        </w:rPr>
        <w:t>assessment</w:t>
      </w:r>
      <w:r w:rsidR="00201A89" w:rsidRPr="00DB5602">
        <w:rPr>
          <w:szCs w:val="24"/>
          <w:lang w:val="en-GB"/>
        </w:rPr>
        <w:t xml:space="preserve"> of the performance of judges</w:t>
      </w:r>
      <w:r w:rsidR="00E65BBE" w:rsidRPr="00DB5602">
        <w:rPr>
          <w:szCs w:val="24"/>
          <w:lang w:val="en-GB"/>
        </w:rPr>
        <w:t xml:space="preserve"> is given to</w:t>
      </w:r>
      <w:r w:rsidRPr="00DB5602">
        <w:rPr>
          <w:szCs w:val="24"/>
          <w:lang w:val="en-GB"/>
        </w:rPr>
        <w:t>:</w:t>
      </w:r>
    </w:p>
    <w:p w14:paraId="060D3BC9" w14:textId="2D58507A" w:rsidR="00824B95" w:rsidRPr="00DB5602" w:rsidRDefault="00CC3EAB">
      <w:pPr>
        <w:tabs>
          <w:tab w:val="left" w:pos="187"/>
        </w:tabs>
        <w:ind w:firstLine="993"/>
        <w:jc w:val="both"/>
        <w:rPr>
          <w:szCs w:val="24"/>
          <w:lang w:val="en-GB"/>
        </w:rPr>
      </w:pPr>
      <w:r w:rsidRPr="00DB5602">
        <w:rPr>
          <w:szCs w:val="24"/>
          <w:lang w:val="en-GB"/>
        </w:rPr>
        <w:t xml:space="preserve">7.1. </w:t>
      </w:r>
      <w:r w:rsidR="00E65BBE" w:rsidRPr="00DB5602">
        <w:rPr>
          <w:szCs w:val="24"/>
          <w:lang w:val="en-GB"/>
        </w:rPr>
        <w:t>The Chairman of the court – the Judicial Council, the Chairman of the court of a higher level or the Chairman of the court himself</w:t>
      </w:r>
      <w:r w:rsidRPr="00DB5602">
        <w:rPr>
          <w:szCs w:val="24"/>
          <w:lang w:val="en-GB"/>
        </w:rPr>
        <w:t>;</w:t>
      </w:r>
    </w:p>
    <w:p w14:paraId="44BB5354" w14:textId="5CD4B94E" w:rsidR="00824B95" w:rsidRPr="00DB5602" w:rsidRDefault="00CC3EAB">
      <w:pPr>
        <w:tabs>
          <w:tab w:val="left" w:pos="187"/>
        </w:tabs>
        <w:ind w:firstLine="993"/>
        <w:jc w:val="both"/>
        <w:rPr>
          <w:szCs w:val="24"/>
          <w:lang w:val="en-GB"/>
        </w:rPr>
      </w:pPr>
      <w:r w:rsidRPr="00DB5602">
        <w:rPr>
          <w:szCs w:val="24"/>
          <w:lang w:val="en-GB"/>
        </w:rPr>
        <w:t xml:space="preserve">7.2. </w:t>
      </w:r>
      <w:r w:rsidR="00E65BBE" w:rsidRPr="00DB5602">
        <w:rPr>
          <w:szCs w:val="24"/>
          <w:lang w:val="en-GB"/>
        </w:rPr>
        <w:t xml:space="preserve">The Vice Chairman of the court – the Judicial Council, the Chairman of the court in which the judge to be </w:t>
      </w:r>
      <w:r w:rsidR="00367DE9" w:rsidRPr="00DB5602">
        <w:rPr>
          <w:szCs w:val="24"/>
          <w:lang w:val="en-GB"/>
        </w:rPr>
        <w:t>assessed</w:t>
      </w:r>
      <w:r w:rsidR="00E65BBE" w:rsidRPr="00DB5602">
        <w:rPr>
          <w:szCs w:val="24"/>
          <w:lang w:val="en-GB"/>
        </w:rPr>
        <w:t xml:space="preserve"> is employed, the Chairman of the court of a higher level, his Vice Chairman or the Vice Chairman of the court himself</w:t>
      </w:r>
      <w:r w:rsidRPr="00DB5602">
        <w:rPr>
          <w:szCs w:val="24"/>
          <w:lang w:val="en-GB"/>
        </w:rPr>
        <w:t>;</w:t>
      </w:r>
    </w:p>
    <w:p w14:paraId="61789807" w14:textId="11B46940" w:rsidR="00824B95" w:rsidRPr="00DB5602" w:rsidRDefault="00CC3EAB">
      <w:pPr>
        <w:tabs>
          <w:tab w:val="left" w:pos="187"/>
        </w:tabs>
        <w:ind w:firstLine="993"/>
        <w:jc w:val="both"/>
        <w:rPr>
          <w:szCs w:val="24"/>
          <w:lang w:val="en-GB"/>
        </w:rPr>
      </w:pPr>
      <w:r w:rsidRPr="00DB5602">
        <w:rPr>
          <w:szCs w:val="24"/>
          <w:lang w:val="en-GB"/>
        </w:rPr>
        <w:t xml:space="preserve">7.3. </w:t>
      </w:r>
      <w:r w:rsidR="00E65BBE" w:rsidRPr="00DB5602">
        <w:rPr>
          <w:szCs w:val="24"/>
          <w:lang w:val="en-GB"/>
        </w:rPr>
        <w:t xml:space="preserve">The Chairman of a division – the Judicial Council, the Chairman of the court in which the judge to be </w:t>
      </w:r>
      <w:r w:rsidR="00367DE9" w:rsidRPr="00DB5602">
        <w:rPr>
          <w:szCs w:val="24"/>
          <w:lang w:val="en-GB"/>
        </w:rPr>
        <w:t>assessed</w:t>
      </w:r>
      <w:r w:rsidR="00E65BBE" w:rsidRPr="00DB5602">
        <w:rPr>
          <w:szCs w:val="24"/>
          <w:lang w:val="en-GB"/>
        </w:rPr>
        <w:t xml:space="preserve"> is employed, his Vice Chairman, the Chairman of the court of a higher level, his Vice Chairman or the Chairman of the division or the Chairman of the division himself</w:t>
      </w:r>
      <w:r w:rsidRPr="00DB5602">
        <w:rPr>
          <w:szCs w:val="24"/>
          <w:lang w:val="en-GB"/>
        </w:rPr>
        <w:t>;</w:t>
      </w:r>
    </w:p>
    <w:p w14:paraId="6A6D2E90" w14:textId="321550F9" w:rsidR="00824B95" w:rsidRPr="00DB5602" w:rsidRDefault="00CC3EAB">
      <w:pPr>
        <w:tabs>
          <w:tab w:val="left" w:pos="187"/>
        </w:tabs>
        <w:ind w:firstLine="935"/>
        <w:jc w:val="both"/>
        <w:rPr>
          <w:szCs w:val="24"/>
          <w:lang w:val="en-GB"/>
        </w:rPr>
      </w:pPr>
      <w:r w:rsidRPr="00DB5602">
        <w:rPr>
          <w:szCs w:val="24"/>
          <w:lang w:val="en-GB"/>
        </w:rPr>
        <w:lastRenderedPageBreak/>
        <w:t xml:space="preserve">7.4. </w:t>
      </w:r>
      <w:r w:rsidR="00E65BBE" w:rsidRPr="00DB5602">
        <w:rPr>
          <w:szCs w:val="24"/>
          <w:lang w:val="en-GB"/>
        </w:rPr>
        <w:t xml:space="preserve">Other judges – the Judicial Council, the Chairman of the court in which the judge to be </w:t>
      </w:r>
      <w:r w:rsidR="00367DE9" w:rsidRPr="00DB5602">
        <w:rPr>
          <w:szCs w:val="24"/>
          <w:lang w:val="en-GB"/>
        </w:rPr>
        <w:t>assessed</w:t>
      </w:r>
      <w:r w:rsidR="00E65BBE" w:rsidRPr="00DB5602">
        <w:rPr>
          <w:szCs w:val="24"/>
          <w:lang w:val="en-GB"/>
        </w:rPr>
        <w:t xml:space="preserve"> is employed, his Vice Chairman or Chairman of the division, the Chairman of the court of a higher level, his Vice Chairman or the Chairman of the division or the judge himself</w:t>
      </w:r>
      <w:r w:rsidRPr="00DB5602">
        <w:rPr>
          <w:szCs w:val="24"/>
          <w:lang w:val="en-GB"/>
        </w:rPr>
        <w:t>.</w:t>
      </w:r>
      <w:r w:rsidRPr="00DB5602">
        <w:rPr>
          <w:b/>
          <w:bCs/>
          <w:szCs w:val="24"/>
          <w:lang w:val="en-GB"/>
        </w:rPr>
        <w:t xml:space="preserve"> </w:t>
      </w:r>
    </w:p>
    <w:p w14:paraId="79A04B56" w14:textId="77777777" w:rsidR="00824B95" w:rsidRPr="00DB5602" w:rsidRDefault="00824B95">
      <w:pPr>
        <w:tabs>
          <w:tab w:val="left" w:pos="187"/>
        </w:tabs>
        <w:jc w:val="both"/>
        <w:rPr>
          <w:b/>
          <w:szCs w:val="24"/>
          <w:lang w:val="en-GB"/>
        </w:rPr>
      </w:pPr>
    </w:p>
    <w:p w14:paraId="15771A35" w14:textId="6B47781E" w:rsidR="00824B95" w:rsidRPr="00DB5602" w:rsidRDefault="00CC3EAB">
      <w:pPr>
        <w:tabs>
          <w:tab w:val="left" w:pos="187"/>
        </w:tabs>
        <w:jc w:val="center"/>
        <w:rPr>
          <w:b/>
          <w:szCs w:val="24"/>
          <w:lang w:val="en-GB"/>
        </w:rPr>
      </w:pPr>
      <w:r w:rsidRPr="00DB5602">
        <w:rPr>
          <w:b/>
          <w:szCs w:val="24"/>
          <w:lang w:val="en-GB"/>
        </w:rPr>
        <w:t xml:space="preserve">III. </w:t>
      </w:r>
      <w:r w:rsidR="00E65BBE" w:rsidRPr="00DB5602">
        <w:rPr>
          <w:b/>
          <w:bCs/>
          <w:szCs w:val="24"/>
          <w:lang w:val="en-GB"/>
        </w:rPr>
        <w:t xml:space="preserve">CRITERIA FOR THE </w:t>
      </w:r>
      <w:r w:rsidR="00367DE9" w:rsidRPr="00DB5602">
        <w:rPr>
          <w:b/>
          <w:bCs/>
          <w:szCs w:val="24"/>
          <w:lang w:val="en-GB"/>
        </w:rPr>
        <w:t>ASSESSMENT</w:t>
      </w:r>
      <w:r w:rsidR="00E65BBE" w:rsidRPr="00DB5602">
        <w:rPr>
          <w:b/>
          <w:bCs/>
          <w:szCs w:val="24"/>
          <w:lang w:val="en-GB"/>
        </w:rPr>
        <w:t xml:space="preserve"> OF JUDGES’ ACTIVITIES</w:t>
      </w:r>
    </w:p>
    <w:p w14:paraId="15350F64" w14:textId="77777777" w:rsidR="00824B95" w:rsidRPr="00DB5602" w:rsidRDefault="00824B95">
      <w:pPr>
        <w:tabs>
          <w:tab w:val="left" w:pos="187"/>
        </w:tabs>
        <w:ind w:firstLine="935"/>
        <w:jc w:val="both"/>
        <w:rPr>
          <w:szCs w:val="24"/>
          <w:lang w:val="en-GB"/>
        </w:rPr>
      </w:pPr>
    </w:p>
    <w:p w14:paraId="2F9C2248" w14:textId="199EF9DB" w:rsidR="00824B95" w:rsidRPr="00DB5602" w:rsidRDefault="00CC3EAB">
      <w:pPr>
        <w:tabs>
          <w:tab w:val="left" w:pos="187"/>
        </w:tabs>
        <w:ind w:firstLine="935"/>
        <w:jc w:val="both"/>
        <w:rPr>
          <w:szCs w:val="24"/>
          <w:lang w:val="en-GB"/>
        </w:rPr>
      </w:pPr>
      <w:r w:rsidRPr="00DB5602">
        <w:rPr>
          <w:szCs w:val="24"/>
          <w:lang w:val="en-GB"/>
        </w:rPr>
        <w:t xml:space="preserve">8. </w:t>
      </w:r>
      <w:r w:rsidR="003C5471" w:rsidRPr="00DB5602">
        <w:rPr>
          <w:szCs w:val="24"/>
          <w:lang w:val="en-GB"/>
        </w:rPr>
        <w:t xml:space="preserve">When </w:t>
      </w:r>
      <w:r w:rsidR="00367DE9" w:rsidRPr="00DB5602">
        <w:rPr>
          <w:szCs w:val="24"/>
          <w:lang w:val="en-GB"/>
        </w:rPr>
        <w:t>assessing</w:t>
      </w:r>
      <w:r w:rsidR="003C5471" w:rsidRPr="00DB5602">
        <w:rPr>
          <w:szCs w:val="24"/>
          <w:lang w:val="en-GB"/>
        </w:rPr>
        <w:t xml:space="preserve"> the activit</w:t>
      </w:r>
      <w:r w:rsidR="00367DE9" w:rsidRPr="00DB5602">
        <w:rPr>
          <w:szCs w:val="24"/>
          <w:lang w:val="en-GB"/>
        </w:rPr>
        <w:t>ies</w:t>
      </w:r>
      <w:r w:rsidR="003C5471" w:rsidRPr="00DB5602">
        <w:rPr>
          <w:szCs w:val="24"/>
          <w:lang w:val="en-GB"/>
        </w:rPr>
        <w:t xml:space="preserve"> of a judge, the professional activit</w:t>
      </w:r>
      <w:r w:rsidR="00367DE9" w:rsidRPr="00DB5602">
        <w:rPr>
          <w:szCs w:val="24"/>
          <w:lang w:val="en-GB"/>
        </w:rPr>
        <w:t>ies</w:t>
      </w:r>
      <w:r w:rsidR="003C5471" w:rsidRPr="00DB5602">
        <w:rPr>
          <w:szCs w:val="24"/>
          <w:lang w:val="en-GB"/>
        </w:rPr>
        <w:t xml:space="preserve"> and personal qualities of a judge, their compliance with the requirements established in the Law on Courts of the Republic of Lithuania, the Code of Ethics of Judges and other legal acts is </w:t>
      </w:r>
      <w:r w:rsidR="00367DE9" w:rsidRPr="00DB5602">
        <w:rPr>
          <w:szCs w:val="24"/>
          <w:lang w:val="en-GB"/>
        </w:rPr>
        <w:t>assessed</w:t>
      </w:r>
      <w:r w:rsidRPr="00DB5602">
        <w:rPr>
          <w:szCs w:val="24"/>
          <w:lang w:val="en-GB"/>
        </w:rPr>
        <w:t xml:space="preserve">. </w:t>
      </w:r>
    </w:p>
    <w:p w14:paraId="13DBEB6B" w14:textId="2650C493" w:rsidR="00824B95" w:rsidRPr="00DB5602" w:rsidRDefault="00CC3EAB">
      <w:pPr>
        <w:tabs>
          <w:tab w:val="left" w:pos="187"/>
        </w:tabs>
        <w:ind w:firstLine="935"/>
        <w:jc w:val="both"/>
        <w:rPr>
          <w:b/>
          <w:szCs w:val="24"/>
          <w:lang w:val="en-GB"/>
        </w:rPr>
      </w:pPr>
      <w:r w:rsidRPr="00DB5602">
        <w:rPr>
          <w:szCs w:val="24"/>
          <w:lang w:val="en-GB"/>
        </w:rPr>
        <w:t xml:space="preserve">9. </w:t>
      </w:r>
      <w:r w:rsidR="003C5471" w:rsidRPr="00DB5602">
        <w:rPr>
          <w:szCs w:val="24"/>
          <w:lang w:val="en-GB"/>
        </w:rPr>
        <w:t>The following quantitative and qualitative indicators of a judge's professional activit</w:t>
      </w:r>
      <w:r w:rsidR="00367DE9" w:rsidRPr="00DB5602">
        <w:rPr>
          <w:szCs w:val="24"/>
          <w:lang w:val="en-GB"/>
        </w:rPr>
        <w:t>ies</w:t>
      </w:r>
      <w:r w:rsidR="003C5471" w:rsidRPr="00DB5602">
        <w:rPr>
          <w:szCs w:val="24"/>
          <w:lang w:val="en-GB"/>
        </w:rPr>
        <w:t xml:space="preserve"> in the last three calendar years are </w:t>
      </w:r>
      <w:r w:rsidR="00367DE9" w:rsidRPr="00DB5602">
        <w:rPr>
          <w:szCs w:val="24"/>
          <w:lang w:val="en-GB"/>
        </w:rPr>
        <w:t>assessed</w:t>
      </w:r>
      <w:r w:rsidR="003C5471" w:rsidRPr="00DB5602">
        <w:rPr>
          <w:szCs w:val="24"/>
          <w:lang w:val="en-GB"/>
        </w:rPr>
        <w:t>: statistical average workload of a judge, statistical average length of proceedings, quality of procedural decisions, quality of a judge's management and organizational skills. The professional activit</w:t>
      </w:r>
      <w:r w:rsidR="00367DE9" w:rsidRPr="00DB5602">
        <w:rPr>
          <w:szCs w:val="24"/>
          <w:lang w:val="en-GB"/>
        </w:rPr>
        <w:t>ies</w:t>
      </w:r>
      <w:r w:rsidR="003C5471" w:rsidRPr="00DB5602">
        <w:rPr>
          <w:szCs w:val="24"/>
          <w:lang w:val="en-GB"/>
        </w:rPr>
        <w:t xml:space="preserve"> of a judge (quality of legal work) </w:t>
      </w:r>
      <w:r w:rsidR="00367DE9" w:rsidRPr="00DB5602">
        <w:rPr>
          <w:szCs w:val="24"/>
          <w:lang w:val="en-GB"/>
        </w:rPr>
        <w:t>are</w:t>
      </w:r>
      <w:r w:rsidR="003C5471" w:rsidRPr="00DB5602">
        <w:rPr>
          <w:szCs w:val="24"/>
          <w:lang w:val="en-GB"/>
        </w:rPr>
        <w:t xml:space="preserve"> </w:t>
      </w:r>
      <w:r w:rsidR="00367DE9" w:rsidRPr="00DB5602">
        <w:rPr>
          <w:szCs w:val="24"/>
          <w:lang w:val="en-GB"/>
        </w:rPr>
        <w:t>assessed</w:t>
      </w:r>
      <w:r w:rsidR="003C5471" w:rsidRPr="00DB5602">
        <w:rPr>
          <w:szCs w:val="24"/>
          <w:lang w:val="en-GB"/>
        </w:rPr>
        <w:t xml:space="preserve"> by points and, after </w:t>
      </w:r>
      <w:r w:rsidR="00367DE9" w:rsidRPr="00DB5602">
        <w:rPr>
          <w:szCs w:val="24"/>
          <w:lang w:val="en-GB"/>
        </w:rPr>
        <w:t>assessing</w:t>
      </w:r>
      <w:r w:rsidR="003C5471" w:rsidRPr="00DB5602">
        <w:rPr>
          <w:szCs w:val="24"/>
          <w:lang w:val="en-GB"/>
        </w:rPr>
        <w:t xml:space="preserve"> all the quantitative and qualitative indicators of the professional </w:t>
      </w:r>
      <w:r w:rsidR="00367DE9" w:rsidRPr="00DB5602">
        <w:rPr>
          <w:szCs w:val="24"/>
          <w:lang w:val="en-GB"/>
        </w:rPr>
        <w:t>activities</w:t>
      </w:r>
      <w:r w:rsidR="003C5471" w:rsidRPr="00DB5602">
        <w:rPr>
          <w:szCs w:val="24"/>
          <w:lang w:val="en-GB"/>
        </w:rPr>
        <w:t xml:space="preserve"> of a judge set out in items 10–13 of this Description, is determined by degrees to ensure a comprehensive </w:t>
      </w:r>
      <w:r w:rsidR="00367DE9" w:rsidRPr="00DB5602">
        <w:rPr>
          <w:szCs w:val="24"/>
          <w:lang w:val="en-GB"/>
        </w:rPr>
        <w:t>assessment</w:t>
      </w:r>
      <w:r w:rsidR="003C5471" w:rsidRPr="00DB5602">
        <w:rPr>
          <w:szCs w:val="24"/>
          <w:lang w:val="en-GB"/>
        </w:rPr>
        <w:t xml:space="preserve"> of each judge's professional competence.</w:t>
      </w:r>
    </w:p>
    <w:p w14:paraId="76E31161" w14:textId="32F9C52A" w:rsidR="00824B95" w:rsidRPr="00DB5602" w:rsidRDefault="00CC3EAB">
      <w:pPr>
        <w:tabs>
          <w:tab w:val="left" w:pos="142"/>
        </w:tabs>
        <w:ind w:firstLine="851"/>
        <w:jc w:val="both"/>
        <w:rPr>
          <w:lang w:val="en-GB"/>
        </w:rPr>
      </w:pPr>
      <w:r w:rsidRPr="00DB5602">
        <w:rPr>
          <w:lang w:val="en-GB"/>
        </w:rPr>
        <w:t xml:space="preserve">10. </w:t>
      </w:r>
      <w:r w:rsidR="00090993" w:rsidRPr="00DB5602">
        <w:rPr>
          <w:lang w:val="en-GB"/>
        </w:rPr>
        <w:t xml:space="preserve">The statistical average workload of a judge (hereinafter the workload of a judge) is </w:t>
      </w:r>
      <w:r w:rsidR="00367DE9" w:rsidRPr="00DB5602">
        <w:rPr>
          <w:lang w:val="en-GB"/>
        </w:rPr>
        <w:t>assessed</w:t>
      </w:r>
      <w:r w:rsidR="00090993" w:rsidRPr="00DB5602">
        <w:rPr>
          <w:lang w:val="en-GB"/>
        </w:rPr>
        <w:t xml:space="preserve"> taking into account the number of cases examined by the judge, complexity, specialization of the judge, employment of the judge in other activities. internal or external administrative functions of the court, etc.), periods of legal absence of the judge and other factors influencing the workload of a judge, awarding up to 25 points</w:t>
      </w:r>
      <w:r w:rsidRPr="00DB5602">
        <w:rPr>
          <w:lang w:val="en-GB"/>
        </w:rPr>
        <w:t>:</w:t>
      </w:r>
    </w:p>
    <w:p w14:paraId="001EA835" w14:textId="3D74841D" w:rsidR="00824B95" w:rsidRPr="00DB5602" w:rsidRDefault="00CC3EAB">
      <w:pPr>
        <w:tabs>
          <w:tab w:val="left" w:pos="142"/>
        </w:tabs>
        <w:ind w:firstLine="851"/>
        <w:jc w:val="both"/>
        <w:rPr>
          <w:lang w:val="en-GB"/>
        </w:rPr>
      </w:pPr>
      <w:r w:rsidRPr="00DB5602">
        <w:rPr>
          <w:lang w:val="en-GB"/>
        </w:rPr>
        <w:t xml:space="preserve">10.1. </w:t>
      </w:r>
      <w:r w:rsidR="00090993" w:rsidRPr="00DB5602">
        <w:rPr>
          <w:lang w:val="en-GB"/>
        </w:rPr>
        <w:t>from 16 to 20 points when the workload of a judge is higher or close to the average workload of judges in the respective court</w:t>
      </w:r>
      <w:r w:rsidRPr="00DB5602">
        <w:rPr>
          <w:lang w:val="en-GB"/>
        </w:rPr>
        <w:t>;</w:t>
      </w:r>
      <w:r w:rsidRPr="00DB5602">
        <w:rPr>
          <w:strike/>
          <w:lang w:val="en-GB"/>
        </w:rPr>
        <w:t xml:space="preserve"> </w:t>
      </w:r>
    </w:p>
    <w:p w14:paraId="3327B75F" w14:textId="1F5F8DE9" w:rsidR="00824B95" w:rsidRPr="00DB5602" w:rsidRDefault="00CC3EAB">
      <w:pPr>
        <w:tabs>
          <w:tab w:val="left" w:pos="142"/>
        </w:tabs>
        <w:ind w:firstLine="851"/>
        <w:jc w:val="both"/>
        <w:rPr>
          <w:lang w:val="en-GB"/>
        </w:rPr>
      </w:pPr>
      <w:r w:rsidRPr="00DB5602">
        <w:rPr>
          <w:lang w:val="en-GB"/>
        </w:rPr>
        <w:t xml:space="preserve">10.2. </w:t>
      </w:r>
      <w:r w:rsidR="00090993" w:rsidRPr="00DB5602">
        <w:rPr>
          <w:lang w:val="en-GB"/>
        </w:rPr>
        <w:t>from 11 to 15 points, when the workload of a judge is 90-99 percent of the average workload of judges in the respective court</w:t>
      </w:r>
      <w:r w:rsidRPr="00DB5602">
        <w:rPr>
          <w:lang w:val="en-GB"/>
        </w:rPr>
        <w:t>;</w:t>
      </w:r>
    </w:p>
    <w:p w14:paraId="15B2813F" w14:textId="7109C2BA" w:rsidR="00824B95" w:rsidRPr="00DB5602" w:rsidRDefault="00CC3EAB">
      <w:pPr>
        <w:tabs>
          <w:tab w:val="left" w:pos="142"/>
        </w:tabs>
        <w:ind w:firstLine="851"/>
        <w:jc w:val="both"/>
        <w:rPr>
          <w:lang w:val="en-GB"/>
        </w:rPr>
      </w:pPr>
      <w:r w:rsidRPr="00DB5602">
        <w:rPr>
          <w:lang w:val="en-GB"/>
        </w:rPr>
        <w:t xml:space="preserve">10.3. </w:t>
      </w:r>
      <w:r w:rsidR="00090993" w:rsidRPr="00DB5602">
        <w:rPr>
          <w:lang w:val="en-GB"/>
        </w:rPr>
        <w:t>from 6 to 10 points, when the workload of a judge is 80-89 percent of the average workload of judges in the respective court</w:t>
      </w:r>
      <w:r w:rsidRPr="00DB5602">
        <w:rPr>
          <w:lang w:val="en-GB"/>
        </w:rPr>
        <w:t>;</w:t>
      </w:r>
    </w:p>
    <w:p w14:paraId="7C15058E" w14:textId="3BBC015E" w:rsidR="00824B95" w:rsidRPr="00DB5602" w:rsidRDefault="00CC3EAB">
      <w:pPr>
        <w:tabs>
          <w:tab w:val="left" w:pos="142"/>
        </w:tabs>
        <w:ind w:firstLine="851"/>
        <w:jc w:val="both"/>
        <w:rPr>
          <w:lang w:val="en-GB"/>
        </w:rPr>
      </w:pPr>
      <w:r w:rsidRPr="00DB5602">
        <w:rPr>
          <w:lang w:val="en-GB"/>
        </w:rPr>
        <w:t xml:space="preserve">10.4. </w:t>
      </w:r>
      <w:r w:rsidR="00090993" w:rsidRPr="00DB5602">
        <w:rPr>
          <w:lang w:val="en-GB"/>
        </w:rPr>
        <w:t>from 1 to 5 points, when the judge's workload is less than 80 percent of the average workload of judges in the respective court</w:t>
      </w:r>
      <w:r w:rsidRPr="00DB5602">
        <w:rPr>
          <w:lang w:val="en-GB"/>
        </w:rPr>
        <w:t>;</w:t>
      </w:r>
    </w:p>
    <w:p w14:paraId="4D831737" w14:textId="2C93F3CC" w:rsidR="00824B95" w:rsidRPr="00DB5602" w:rsidRDefault="00CC3EAB">
      <w:pPr>
        <w:tabs>
          <w:tab w:val="left" w:pos="187"/>
        </w:tabs>
        <w:ind w:firstLine="851"/>
        <w:jc w:val="both"/>
        <w:rPr>
          <w:lang w:val="en-GB"/>
        </w:rPr>
      </w:pPr>
      <w:r w:rsidRPr="00DB5602">
        <w:rPr>
          <w:lang w:val="en-GB"/>
        </w:rPr>
        <w:t xml:space="preserve">10.5. </w:t>
      </w:r>
      <w:r w:rsidR="00090993" w:rsidRPr="00DB5602">
        <w:rPr>
          <w:lang w:val="en-GB"/>
        </w:rPr>
        <w:t>additional up to 5 points may be awarded in cases when the average workload of a judge is higher than the workload of judges in the courts of the respective level in the Republic of Lithuania, as well as for the activities of a court mediator by assessing the number of cases the number of settlement agreements concluded in the cases under consideration or the employment of a judge in other activities</w:t>
      </w:r>
      <w:r w:rsidRPr="00DB5602">
        <w:rPr>
          <w:lang w:val="en-GB"/>
        </w:rPr>
        <w:t>.</w:t>
      </w:r>
    </w:p>
    <w:p w14:paraId="391E71EC" w14:textId="4C47A015" w:rsidR="00824B95" w:rsidRPr="00DB5602" w:rsidRDefault="00CC3EAB">
      <w:pPr>
        <w:tabs>
          <w:tab w:val="left" w:pos="187"/>
        </w:tabs>
        <w:ind w:firstLine="851"/>
        <w:jc w:val="both"/>
        <w:rPr>
          <w:szCs w:val="24"/>
          <w:lang w:val="en-GB"/>
        </w:rPr>
      </w:pPr>
      <w:r w:rsidRPr="00DB5602">
        <w:rPr>
          <w:lang w:val="en-GB"/>
        </w:rPr>
        <w:t xml:space="preserve">10.6. </w:t>
      </w:r>
      <w:r w:rsidR="00090993" w:rsidRPr="00DB5602">
        <w:rPr>
          <w:lang w:val="en-GB"/>
        </w:rPr>
        <w:t xml:space="preserve">In cases where the workload of the Chairman of the court, the Vice-Chairman of the court or a judge due to the performance of court administration functions or participation in the activities of judicial self-government institutions is reduced, an appropriate weighting is applied to </w:t>
      </w:r>
      <w:r w:rsidR="00367DE9" w:rsidRPr="00DB5602">
        <w:rPr>
          <w:lang w:val="en-GB"/>
        </w:rPr>
        <w:t>assess</w:t>
      </w:r>
      <w:r w:rsidR="00090993" w:rsidRPr="00DB5602">
        <w:rPr>
          <w:lang w:val="en-GB"/>
        </w:rPr>
        <w:t xml:space="preserve"> the statistical average workload of </w:t>
      </w:r>
      <w:r w:rsidR="009053EE" w:rsidRPr="00DB5602">
        <w:rPr>
          <w:lang w:val="en-GB"/>
        </w:rPr>
        <w:t>the</w:t>
      </w:r>
      <w:r w:rsidR="00090993" w:rsidRPr="00DB5602">
        <w:rPr>
          <w:lang w:val="en-GB"/>
        </w:rPr>
        <w:t xml:space="preserve"> judge.</w:t>
      </w:r>
      <w:r w:rsidRPr="00DB5602">
        <w:rPr>
          <w:lang w:val="en-GB"/>
        </w:rPr>
        <w:t xml:space="preserve"> </w:t>
      </w:r>
    </w:p>
    <w:p w14:paraId="60053583" w14:textId="09F98EFD" w:rsidR="00824B95" w:rsidRPr="00DB5602" w:rsidRDefault="00CC3EAB">
      <w:pPr>
        <w:tabs>
          <w:tab w:val="left" w:pos="284"/>
        </w:tabs>
        <w:ind w:firstLine="851"/>
        <w:jc w:val="both"/>
        <w:rPr>
          <w:lang w:val="en-GB"/>
        </w:rPr>
      </w:pPr>
      <w:r w:rsidRPr="00DB5602">
        <w:rPr>
          <w:szCs w:val="24"/>
          <w:lang w:val="en-GB"/>
        </w:rPr>
        <w:t xml:space="preserve">11. </w:t>
      </w:r>
      <w:r w:rsidR="009053EE" w:rsidRPr="00DB5602">
        <w:rPr>
          <w:lang w:val="en-GB"/>
        </w:rPr>
        <w:t>The duration of proceedings is assessed taking into account the statistical average duration of proceedings in court and in Lithuania, the categories of cases pending, the number of cases pending for more than a year or half a year for some categories of cases, together with an assessment of the reasons for the duration of the process, awarding up to 25 points</w:t>
      </w:r>
      <w:r w:rsidRPr="00DB5602">
        <w:rPr>
          <w:lang w:val="en-GB"/>
        </w:rPr>
        <w:t>:</w:t>
      </w:r>
    </w:p>
    <w:p w14:paraId="42E2C712" w14:textId="0A302F8E" w:rsidR="00824B95" w:rsidRPr="00DB5602" w:rsidRDefault="00CC3EAB">
      <w:pPr>
        <w:tabs>
          <w:tab w:val="left" w:pos="284"/>
        </w:tabs>
        <w:ind w:firstLine="851"/>
        <w:jc w:val="both"/>
        <w:rPr>
          <w:lang w:val="en-GB"/>
        </w:rPr>
      </w:pPr>
      <w:r w:rsidRPr="00DB5602">
        <w:rPr>
          <w:lang w:val="en-GB"/>
        </w:rPr>
        <w:t xml:space="preserve">11.1. </w:t>
      </w:r>
      <w:r w:rsidR="009053EE" w:rsidRPr="00DB5602">
        <w:rPr>
          <w:lang w:val="en-GB"/>
        </w:rPr>
        <w:t>from 16 to 20 points, when the statistical average length of proceedings for a judge is close to the average duration of proceedings of judges of the respective court</w:t>
      </w:r>
      <w:r w:rsidRPr="00DB5602">
        <w:rPr>
          <w:lang w:val="en-GB"/>
        </w:rPr>
        <w:t>;</w:t>
      </w:r>
    </w:p>
    <w:p w14:paraId="10FBC746" w14:textId="67C65812" w:rsidR="00824B95" w:rsidRPr="00DB5602" w:rsidRDefault="00CC3EAB">
      <w:pPr>
        <w:tabs>
          <w:tab w:val="left" w:pos="284"/>
        </w:tabs>
        <w:ind w:firstLine="851"/>
        <w:jc w:val="both"/>
        <w:rPr>
          <w:lang w:val="en-GB"/>
        </w:rPr>
      </w:pPr>
      <w:r w:rsidRPr="00DB5602">
        <w:rPr>
          <w:lang w:val="en-GB"/>
        </w:rPr>
        <w:t xml:space="preserve">11.2. </w:t>
      </w:r>
      <w:r w:rsidR="009053EE" w:rsidRPr="00DB5602">
        <w:rPr>
          <w:lang w:val="en-GB"/>
        </w:rPr>
        <w:t>from 11 to 15 points, when the statistical average length of proceedings for a judge corresponds to or is not more than 5 percent longer than the average length of proceedings of judges of the respective court, when the reasons for prolonged proceedings are only in rare cases related to shortcomings in the conduct of proceedings within the shortest possible time</w:t>
      </w:r>
      <w:r w:rsidRPr="00DB5602">
        <w:rPr>
          <w:lang w:val="en-GB"/>
        </w:rPr>
        <w:t>;</w:t>
      </w:r>
    </w:p>
    <w:p w14:paraId="261871B8" w14:textId="6A721638" w:rsidR="00824B95" w:rsidRPr="00DB5602" w:rsidRDefault="00CC3EAB">
      <w:pPr>
        <w:tabs>
          <w:tab w:val="left" w:pos="284"/>
        </w:tabs>
        <w:ind w:firstLine="851"/>
        <w:jc w:val="both"/>
        <w:rPr>
          <w:lang w:val="en-GB"/>
        </w:rPr>
      </w:pPr>
      <w:r w:rsidRPr="00DB5602">
        <w:rPr>
          <w:lang w:val="en-GB"/>
        </w:rPr>
        <w:t xml:space="preserve">11.3. </w:t>
      </w:r>
      <w:r w:rsidR="009053EE" w:rsidRPr="00DB5602">
        <w:rPr>
          <w:lang w:val="en-GB"/>
        </w:rPr>
        <w:t>from 6 to 10 points, when the statistical average length of proceedings for a judge is not more than 10 percent longer than the average duration of proceedings of judges of the respective court, when the reasons for prolonged proceedings are only in rare cases related to shortcomings in the work organization of the judge</w:t>
      </w:r>
      <w:r w:rsidRPr="00DB5602">
        <w:rPr>
          <w:lang w:val="en-GB"/>
        </w:rPr>
        <w:t>;</w:t>
      </w:r>
    </w:p>
    <w:p w14:paraId="12CF568B" w14:textId="4B6BCE29" w:rsidR="00824B95" w:rsidRPr="00DB5602" w:rsidRDefault="00CC3EAB">
      <w:pPr>
        <w:tabs>
          <w:tab w:val="left" w:pos="284"/>
        </w:tabs>
        <w:ind w:firstLine="851"/>
        <w:jc w:val="both"/>
        <w:rPr>
          <w:lang w:val="en-GB"/>
        </w:rPr>
      </w:pPr>
      <w:r w:rsidRPr="00DB5602">
        <w:rPr>
          <w:lang w:val="en-GB"/>
        </w:rPr>
        <w:lastRenderedPageBreak/>
        <w:t xml:space="preserve">11.4. </w:t>
      </w:r>
      <w:r w:rsidR="009053EE" w:rsidRPr="00DB5602">
        <w:rPr>
          <w:lang w:val="en-GB"/>
        </w:rPr>
        <w:t>from 1 to 5 points, when the statistical average length of proceedings for a judge is more than 10 percent longer than the average duration of proceedings of judges of the respective court, when the reasons for longer proceedings are related to shortcomings in the work organization of the judge, repeated violations of procedural deadlines</w:t>
      </w:r>
      <w:r w:rsidRPr="00DB5602">
        <w:rPr>
          <w:lang w:val="en-GB"/>
        </w:rPr>
        <w:t>;</w:t>
      </w:r>
    </w:p>
    <w:p w14:paraId="3737DCE7" w14:textId="7CA276AD" w:rsidR="00824B95" w:rsidRPr="00DB5602" w:rsidRDefault="00CC3EAB">
      <w:pPr>
        <w:tabs>
          <w:tab w:val="left" w:pos="187"/>
        </w:tabs>
        <w:ind w:firstLine="935"/>
        <w:jc w:val="both"/>
        <w:rPr>
          <w:szCs w:val="24"/>
          <w:lang w:val="en-GB"/>
        </w:rPr>
      </w:pPr>
      <w:r w:rsidRPr="00DB5602">
        <w:rPr>
          <w:lang w:val="en-GB"/>
        </w:rPr>
        <w:t xml:space="preserve">11.5. </w:t>
      </w:r>
      <w:r w:rsidR="009053EE" w:rsidRPr="00DB5602">
        <w:rPr>
          <w:lang w:val="en-GB"/>
        </w:rPr>
        <w:t>additional up to 5 points may be awarded, taking into account the specifics of the cases under consideration (complexity and scope of the cases under consideration), as well as in cases when the statistical average duration of proceedings in the relevant court is shorter than the statistical average duration in the Republic of Lithuania</w:t>
      </w:r>
      <w:r w:rsidRPr="00DB5602">
        <w:rPr>
          <w:lang w:val="en-GB"/>
        </w:rPr>
        <w:t>.</w:t>
      </w:r>
    </w:p>
    <w:p w14:paraId="75224B8D" w14:textId="300FAEC1" w:rsidR="00824B95" w:rsidRPr="00DB5602" w:rsidRDefault="00CC3EAB">
      <w:pPr>
        <w:tabs>
          <w:tab w:val="left" w:pos="187"/>
          <w:tab w:val="left" w:pos="1418"/>
        </w:tabs>
        <w:ind w:firstLine="851"/>
        <w:jc w:val="both"/>
        <w:rPr>
          <w:lang w:val="en-GB"/>
        </w:rPr>
      </w:pPr>
      <w:r w:rsidRPr="00DB5602">
        <w:rPr>
          <w:szCs w:val="24"/>
          <w:lang w:val="en-GB"/>
        </w:rPr>
        <w:t xml:space="preserve">12. </w:t>
      </w:r>
      <w:r w:rsidR="002C1EA4" w:rsidRPr="00DB5602">
        <w:rPr>
          <w:szCs w:val="24"/>
          <w:lang w:val="en-GB"/>
        </w:rPr>
        <w:t xml:space="preserve">The quality of procedural decisions is </w:t>
      </w:r>
      <w:r w:rsidR="00367DE9" w:rsidRPr="00DB5602">
        <w:rPr>
          <w:szCs w:val="24"/>
          <w:lang w:val="en-GB"/>
        </w:rPr>
        <w:t>assessed</w:t>
      </w:r>
      <w:r w:rsidR="002C1EA4" w:rsidRPr="00DB5602">
        <w:rPr>
          <w:szCs w:val="24"/>
          <w:lang w:val="en-GB"/>
        </w:rPr>
        <w:t xml:space="preserve"> taking into account the stability indicators of procedural decisions (data on procedural decisions adopted or revoked by a higher court), reasons for amendment and revocation of procedural decisions, number of absolute grounds for invalidity, compliance with procedural decision form, clarity of procedural decisions, logic, language expression, application of good practice in drafting procedural decisions (for example, the Recommended Standards for the Quality of Judicial Procedures, approved by the Judicial Council Resolution No. 13P-65- (7.1.2) of 27 May 2016), awarding up to 25 points</w:t>
      </w:r>
      <w:r w:rsidRPr="00DB5602">
        <w:rPr>
          <w:lang w:val="en-GB"/>
        </w:rPr>
        <w:t>:</w:t>
      </w:r>
    </w:p>
    <w:p w14:paraId="3FB964EC" w14:textId="467BB4A4" w:rsidR="00824B95" w:rsidRPr="00DB5602" w:rsidRDefault="00CC3EAB">
      <w:pPr>
        <w:tabs>
          <w:tab w:val="left" w:pos="187"/>
        </w:tabs>
        <w:ind w:firstLine="851"/>
        <w:jc w:val="both"/>
        <w:rPr>
          <w:lang w:val="en-GB"/>
        </w:rPr>
      </w:pPr>
      <w:r w:rsidRPr="00DB5602">
        <w:rPr>
          <w:lang w:val="en-GB"/>
        </w:rPr>
        <w:t xml:space="preserve">12.1. </w:t>
      </w:r>
      <w:r w:rsidR="002C1EA4" w:rsidRPr="00DB5602">
        <w:rPr>
          <w:lang w:val="en-GB"/>
        </w:rPr>
        <w:t>from 21 to 25 points, when the quality of procedural documents is very good (procedural decisions are logical, clear, meet the requirements for procedural documents and the requirements of the state language), the stability indicators of procedural decisions adopted and appealed by a judge are higher than the average in courts</w:t>
      </w:r>
      <w:r w:rsidRPr="00DB5602">
        <w:rPr>
          <w:lang w:val="en-GB"/>
        </w:rPr>
        <w:t>;</w:t>
      </w:r>
    </w:p>
    <w:p w14:paraId="46617F96" w14:textId="0543275A" w:rsidR="00824B95" w:rsidRPr="00DB5602" w:rsidRDefault="00CC3EAB">
      <w:pPr>
        <w:tabs>
          <w:tab w:val="left" w:pos="187"/>
        </w:tabs>
        <w:ind w:firstLine="851"/>
        <w:jc w:val="both"/>
        <w:rPr>
          <w:lang w:val="en-GB"/>
        </w:rPr>
      </w:pPr>
      <w:r w:rsidRPr="00DB5602">
        <w:rPr>
          <w:lang w:val="en-GB"/>
        </w:rPr>
        <w:t xml:space="preserve">12.2. </w:t>
      </w:r>
      <w:r w:rsidR="002C1EA4" w:rsidRPr="00DB5602">
        <w:rPr>
          <w:lang w:val="en-GB"/>
        </w:rPr>
        <w:t>from 15 to 20 points, when the quality of procedural documents is good (procedural decisions are logical, clear, meet the requirements for procedural documents and the requirements of the state language, there are only isolated deficiencies of this kind), the stability indicators of procedural decisions adopted and / or appealed by a judge are slightly higher, equal to or slightly below the average of these indicators in the courts of the relevant level</w:t>
      </w:r>
      <w:r w:rsidRPr="00DB5602">
        <w:rPr>
          <w:lang w:val="en-GB"/>
        </w:rPr>
        <w:t>;</w:t>
      </w:r>
    </w:p>
    <w:p w14:paraId="25686CC5" w14:textId="2E197B1C" w:rsidR="00824B95" w:rsidRPr="00DB5602" w:rsidRDefault="00CC3EAB">
      <w:pPr>
        <w:tabs>
          <w:tab w:val="left" w:pos="187"/>
        </w:tabs>
        <w:ind w:firstLine="851"/>
        <w:jc w:val="both"/>
        <w:rPr>
          <w:lang w:val="en-GB"/>
        </w:rPr>
      </w:pPr>
      <w:r w:rsidRPr="00DB5602">
        <w:rPr>
          <w:lang w:val="en-GB"/>
        </w:rPr>
        <w:t xml:space="preserve">12.3. </w:t>
      </w:r>
      <w:r w:rsidR="002C1EA4" w:rsidRPr="00DB5602">
        <w:rPr>
          <w:lang w:val="en-GB"/>
        </w:rPr>
        <w:t>from 8 to 14 points, when the quality of procedural documents is average (procedural documents are not always written in an orderly manner, do not always meet the requirements of legal acts and the state language, they lack clarity and consistent presentation), stability indicators of procedural decisions adopted and / or appealed by a judge slightly lower than the average of these indicators in the courts of the respective level, many procedural decisions had been changed</w:t>
      </w:r>
      <w:r w:rsidRPr="00DB5602">
        <w:rPr>
          <w:lang w:val="en-GB"/>
        </w:rPr>
        <w:t>;</w:t>
      </w:r>
    </w:p>
    <w:p w14:paraId="32217BC9" w14:textId="46C97D3D" w:rsidR="00824B95" w:rsidRPr="00DB5602" w:rsidRDefault="00CC3EAB">
      <w:pPr>
        <w:tabs>
          <w:tab w:val="left" w:pos="187"/>
        </w:tabs>
        <w:ind w:firstLine="851"/>
        <w:jc w:val="both"/>
        <w:rPr>
          <w:lang w:val="en-GB"/>
        </w:rPr>
      </w:pPr>
      <w:r w:rsidRPr="00DB5602">
        <w:rPr>
          <w:lang w:val="en-GB"/>
        </w:rPr>
        <w:t xml:space="preserve">12.4. </w:t>
      </w:r>
      <w:r w:rsidR="002C1EA4" w:rsidRPr="00DB5602">
        <w:rPr>
          <w:lang w:val="en-GB"/>
        </w:rPr>
        <w:t>from 1 to 7 points, when the quality of procedural documents is satisfactory (a higher court, when judging the legality and reasonableness of procedural decisions made by the judge under review, often notes shortcomings in motivation of procedural decisions), the stability indicators of judicial decisions made and appealed are significantly lower in the courts of the appropriate level, these shortcomings are recurrent</w:t>
      </w:r>
      <w:r w:rsidRPr="00DB5602">
        <w:rPr>
          <w:lang w:val="en-GB"/>
        </w:rPr>
        <w:t>.</w:t>
      </w:r>
    </w:p>
    <w:p w14:paraId="4996AD07" w14:textId="6B82951F" w:rsidR="00824B95" w:rsidRPr="00DB5602" w:rsidRDefault="00CC3EAB">
      <w:pPr>
        <w:tabs>
          <w:tab w:val="left" w:pos="187"/>
          <w:tab w:val="left" w:pos="1418"/>
        </w:tabs>
        <w:ind w:firstLine="851"/>
        <w:jc w:val="both"/>
        <w:rPr>
          <w:lang w:val="en-GB"/>
        </w:rPr>
      </w:pPr>
      <w:r w:rsidRPr="00DB5602">
        <w:rPr>
          <w:lang w:val="en-GB"/>
        </w:rPr>
        <w:t xml:space="preserve">13. </w:t>
      </w:r>
      <w:r w:rsidR="002C1EA4" w:rsidRPr="00DB5602">
        <w:rPr>
          <w:lang w:val="en-GB"/>
        </w:rPr>
        <w:t xml:space="preserve">The quality of a judge's leadership and organizational skills is </w:t>
      </w:r>
      <w:r w:rsidR="00367DE9" w:rsidRPr="00DB5602">
        <w:rPr>
          <w:lang w:val="en-GB"/>
        </w:rPr>
        <w:t>assessed</w:t>
      </w:r>
      <w:r w:rsidR="002C1EA4" w:rsidRPr="00DB5602">
        <w:rPr>
          <w:lang w:val="en-GB"/>
        </w:rPr>
        <w:t xml:space="preserve"> in terms of the judge's attention, diligence, treatment of parties and other participants in the proceedings, ability to listen to each person involved, attentiveness, proper planning and organization of work, ability to devote sufficient time to all issues, diligence, punctuality, observance of statutory deadlines, performance of duties related to the professional </w:t>
      </w:r>
      <w:r w:rsidR="00367DE9" w:rsidRPr="00DB5602">
        <w:rPr>
          <w:lang w:val="en-GB"/>
        </w:rPr>
        <w:t>activities</w:t>
      </w:r>
      <w:r w:rsidR="002C1EA4" w:rsidRPr="00DB5602">
        <w:rPr>
          <w:lang w:val="en-GB"/>
        </w:rPr>
        <w:t xml:space="preserve"> of a judge, etc., awarding up to 25 points</w:t>
      </w:r>
      <w:r w:rsidRPr="00DB5602">
        <w:rPr>
          <w:lang w:val="en-GB"/>
        </w:rPr>
        <w:t>:</w:t>
      </w:r>
    </w:p>
    <w:p w14:paraId="3478CBAC" w14:textId="08A9F95D" w:rsidR="00824B95" w:rsidRPr="00DB5602" w:rsidRDefault="00CC3EAB">
      <w:pPr>
        <w:tabs>
          <w:tab w:val="left" w:pos="187"/>
        </w:tabs>
        <w:ind w:firstLine="851"/>
        <w:jc w:val="both"/>
        <w:rPr>
          <w:lang w:val="en-GB"/>
        </w:rPr>
      </w:pPr>
      <w:r w:rsidRPr="00DB5602">
        <w:rPr>
          <w:lang w:val="en-GB"/>
        </w:rPr>
        <w:t xml:space="preserve">13.1. </w:t>
      </w:r>
      <w:r w:rsidR="002C1EA4" w:rsidRPr="00DB5602">
        <w:rPr>
          <w:lang w:val="en-GB"/>
        </w:rPr>
        <w:t>from 19 to 25 points, when the quality of leadership of the process and shortcomings of the judge's communication and work organization were not identified</w:t>
      </w:r>
      <w:r w:rsidRPr="00DB5602">
        <w:rPr>
          <w:lang w:val="en-GB"/>
        </w:rPr>
        <w:t>;</w:t>
      </w:r>
    </w:p>
    <w:p w14:paraId="192A4F11" w14:textId="7091CCD2" w:rsidR="00824B95" w:rsidRPr="00DB5602" w:rsidRDefault="00CC3EAB">
      <w:pPr>
        <w:tabs>
          <w:tab w:val="left" w:pos="187"/>
        </w:tabs>
        <w:ind w:firstLine="851"/>
        <w:jc w:val="both"/>
        <w:rPr>
          <w:lang w:val="en-GB"/>
        </w:rPr>
      </w:pPr>
      <w:r w:rsidRPr="00DB5602">
        <w:rPr>
          <w:lang w:val="en-GB"/>
        </w:rPr>
        <w:t xml:space="preserve">13.2. </w:t>
      </w:r>
      <w:r w:rsidR="002C1EA4" w:rsidRPr="00DB5602">
        <w:rPr>
          <w:lang w:val="en-GB"/>
        </w:rPr>
        <w:t>from 10 to 18 points, when individual deficiencies in the quality of management of the process, deficiencies in the communication and work organization of the judge have been identified, which did not have a significant impact on the fair and just process, ensuring the rights and legitimate interests of the participants</w:t>
      </w:r>
      <w:r w:rsidRPr="00DB5602">
        <w:rPr>
          <w:lang w:val="en-GB"/>
        </w:rPr>
        <w:t>;</w:t>
      </w:r>
    </w:p>
    <w:p w14:paraId="072800E4" w14:textId="399C3947" w:rsidR="00824B95" w:rsidRPr="00DB5602" w:rsidRDefault="00CC3EAB">
      <w:pPr>
        <w:tabs>
          <w:tab w:val="left" w:pos="187"/>
        </w:tabs>
        <w:ind w:firstLine="851"/>
        <w:jc w:val="both"/>
        <w:rPr>
          <w:lang w:val="en-GB"/>
        </w:rPr>
      </w:pPr>
      <w:r w:rsidRPr="00DB5602">
        <w:rPr>
          <w:lang w:val="en-GB"/>
        </w:rPr>
        <w:t xml:space="preserve">13.3. </w:t>
      </w:r>
      <w:r w:rsidR="002C1EA4" w:rsidRPr="00DB5602">
        <w:rPr>
          <w:lang w:val="en-GB"/>
        </w:rPr>
        <w:t>from 1 to 9 points, when re systematic and recurring shortcomings in the quality of leadership of the process, shortcomings in the communication and work organization of the judge have been identified, the judge does not comply with the requirements of duty, responsibility and impeccable conduct in his / her professional activities</w:t>
      </w:r>
      <w:r w:rsidRPr="00DB5602">
        <w:rPr>
          <w:lang w:val="en-GB"/>
        </w:rPr>
        <w:t>.</w:t>
      </w:r>
    </w:p>
    <w:p w14:paraId="24B6E9C5" w14:textId="26D66A95" w:rsidR="00824B95" w:rsidRPr="00DB5602" w:rsidRDefault="00CC3EAB">
      <w:pPr>
        <w:tabs>
          <w:tab w:val="left" w:pos="426"/>
        </w:tabs>
        <w:ind w:firstLine="851"/>
        <w:jc w:val="both"/>
        <w:rPr>
          <w:lang w:val="en-GB"/>
        </w:rPr>
      </w:pPr>
      <w:r w:rsidRPr="00DB5602">
        <w:rPr>
          <w:lang w:val="en-GB"/>
        </w:rPr>
        <w:t xml:space="preserve">14. </w:t>
      </w:r>
      <w:r w:rsidR="002C1EA4" w:rsidRPr="00DB5602">
        <w:rPr>
          <w:lang w:val="en-GB"/>
        </w:rPr>
        <w:t xml:space="preserve">The criteria for the </w:t>
      </w:r>
      <w:r w:rsidR="00367DE9" w:rsidRPr="00DB5602">
        <w:rPr>
          <w:lang w:val="en-GB"/>
        </w:rPr>
        <w:t>assessment</w:t>
      </w:r>
      <w:r w:rsidR="002C1EA4" w:rsidRPr="00DB5602">
        <w:rPr>
          <w:lang w:val="en-GB"/>
        </w:rPr>
        <w:t xml:space="preserve"> of the professional </w:t>
      </w:r>
      <w:r w:rsidR="00367DE9" w:rsidRPr="00DB5602">
        <w:rPr>
          <w:lang w:val="en-GB"/>
        </w:rPr>
        <w:t xml:space="preserve">activities </w:t>
      </w:r>
      <w:r w:rsidR="002C1EA4" w:rsidRPr="00DB5602">
        <w:rPr>
          <w:lang w:val="en-GB"/>
        </w:rPr>
        <w:t xml:space="preserve">of a judge set forth in items 10–13 of this Description shall apply </w:t>
      </w:r>
      <w:r w:rsidR="002C1EA4" w:rsidRPr="00DB5602">
        <w:rPr>
          <w:i/>
          <w:iCs/>
          <w:lang w:val="en-GB"/>
        </w:rPr>
        <w:t>mutatis mutandis</w:t>
      </w:r>
      <w:r w:rsidR="002C1EA4" w:rsidRPr="00DB5602">
        <w:rPr>
          <w:lang w:val="en-GB"/>
        </w:rPr>
        <w:t xml:space="preserve"> to the </w:t>
      </w:r>
      <w:r w:rsidR="00367DE9" w:rsidRPr="00DB5602">
        <w:rPr>
          <w:lang w:val="en-GB"/>
        </w:rPr>
        <w:t>assessment</w:t>
      </w:r>
      <w:r w:rsidR="002C1EA4" w:rsidRPr="00DB5602">
        <w:rPr>
          <w:lang w:val="en-GB"/>
        </w:rPr>
        <w:t xml:space="preserve"> of </w:t>
      </w:r>
      <w:r w:rsidR="00367DE9" w:rsidRPr="00DB5602">
        <w:rPr>
          <w:lang w:val="en-GB"/>
        </w:rPr>
        <w:t xml:space="preserve">activities </w:t>
      </w:r>
      <w:r w:rsidR="002C1EA4" w:rsidRPr="00DB5602">
        <w:rPr>
          <w:lang w:val="en-GB"/>
        </w:rPr>
        <w:t>of judges of the Supreme Court of Lithuania and the Supreme Administrative Court of Lithuania.</w:t>
      </w:r>
    </w:p>
    <w:p w14:paraId="1832F439" w14:textId="65A605C9" w:rsidR="00824B95" w:rsidRPr="00DB5602" w:rsidRDefault="00CC3EAB">
      <w:pPr>
        <w:tabs>
          <w:tab w:val="left" w:pos="426"/>
        </w:tabs>
        <w:ind w:firstLine="851"/>
        <w:jc w:val="both"/>
        <w:rPr>
          <w:lang w:val="en-GB"/>
        </w:rPr>
      </w:pPr>
      <w:r w:rsidRPr="00DB5602">
        <w:rPr>
          <w:lang w:val="en-GB"/>
        </w:rPr>
        <w:lastRenderedPageBreak/>
        <w:t xml:space="preserve">15. </w:t>
      </w:r>
      <w:r w:rsidR="002C1EA4" w:rsidRPr="00DB5602">
        <w:rPr>
          <w:lang w:val="en-GB"/>
        </w:rPr>
        <w:t xml:space="preserve">The professional </w:t>
      </w:r>
      <w:r w:rsidR="00367DE9" w:rsidRPr="00DB5602">
        <w:rPr>
          <w:lang w:val="en-GB"/>
        </w:rPr>
        <w:t xml:space="preserve">activities </w:t>
      </w:r>
      <w:r w:rsidR="002C1EA4" w:rsidRPr="00DB5602">
        <w:rPr>
          <w:lang w:val="en-GB"/>
        </w:rPr>
        <w:t xml:space="preserve">of a judge (quality of legal work), summing up the results of the professional </w:t>
      </w:r>
      <w:r w:rsidR="00367DE9" w:rsidRPr="00DB5602">
        <w:rPr>
          <w:lang w:val="en-GB"/>
        </w:rPr>
        <w:t>activities</w:t>
      </w:r>
      <w:r w:rsidR="002C1EA4" w:rsidRPr="00DB5602">
        <w:rPr>
          <w:lang w:val="en-GB"/>
        </w:rPr>
        <w:t xml:space="preserve"> of a judge specified in items 10–13 of this Description, is considered</w:t>
      </w:r>
      <w:r w:rsidRPr="00DB5602">
        <w:rPr>
          <w:lang w:val="en-GB"/>
        </w:rPr>
        <w:t>:</w:t>
      </w:r>
    </w:p>
    <w:p w14:paraId="75CFF762" w14:textId="7717C96B" w:rsidR="00824B95" w:rsidRPr="00DB5602" w:rsidRDefault="00CC3EAB">
      <w:pPr>
        <w:tabs>
          <w:tab w:val="left" w:pos="187"/>
          <w:tab w:val="left" w:pos="1560"/>
        </w:tabs>
        <w:ind w:left="1276" w:hanging="425"/>
        <w:jc w:val="both"/>
        <w:rPr>
          <w:lang w:val="en-GB"/>
        </w:rPr>
      </w:pPr>
      <w:r w:rsidRPr="00DB5602">
        <w:rPr>
          <w:lang w:val="en-GB"/>
        </w:rPr>
        <w:t xml:space="preserve">15.1. </w:t>
      </w:r>
      <w:r w:rsidR="002C1EA4" w:rsidRPr="00DB5602">
        <w:rPr>
          <w:lang w:val="en-GB"/>
        </w:rPr>
        <w:t xml:space="preserve">excellent, when the overall degree of professional </w:t>
      </w:r>
      <w:r w:rsidR="00367DE9" w:rsidRPr="00DB5602">
        <w:rPr>
          <w:lang w:val="en-GB"/>
        </w:rPr>
        <w:t>activities</w:t>
      </w:r>
      <w:r w:rsidR="002C1EA4" w:rsidRPr="00DB5602">
        <w:rPr>
          <w:lang w:val="en-GB"/>
        </w:rPr>
        <w:t xml:space="preserve"> of a judge (quality of legal work) is from 86 to 100 points</w:t>
      </w:r>
      <w:r w:rsidRPr="00DB5602">
        <w:rPr>
          <w:lang w:val="en-GB"/>
        </w:rPr>
        <w:t>;</w:t>
      </w:r>
    </w:p>
    <w:p w14:paraId="46527226" w14:textId="4A3D9515" w:rsidR="00824B95" w:rsidRPr="00DB5602" w:rsidRDefault="00CC3EAB">
      <w:pPr>
        <w:tabs>
          <w:tab w:val="left" w:pos="187"/>
          <w:tab w:val="left" w:pos="1560"/>
        </w:tabs>
        <w:ind w:left="1276" w:hanging="425"/>
        <w:jc w:val="both"/>
        <w:rPr>
          <w:lang w:val="en-GB"/>
        </w:rPr>
      </w:pPr>
      <w:r w:rsidRPr="00DB5602">
        <w:rPr>
          <w:lang w:val="en-GB"/>
        </w:rPr>
        <w:t xml:space="preserve">15.2. </w:t>
      </w:r>
      <w:r w:rsidR="002C1EA4" w:rsidRPr="00DB5602">
        <w:rPr>
          <w:lang w:val="en-GB"/>
        </w:rPr>
        <w:t xml:space="preserve">very good, when the overall degree of professional </w:t>
      </w:r>
      <w:r w:rsidR="00367DE9" w:rsidRPr="00DB5602">
        <w:rPr>
          <w:lang w:val="en-GB"/>
        </w:rPr>
        <w:t>activities</w:t>
      </w:r>
      <w:r w:rsidR="002C1EA4" w:rsidRPr="00DB5602">
        <w:rPr>
          <w:lang w:val="en-GB"/>
        </w:rPr>
        <w:t xml:space="preserve"> of a judge (quality of legal work) is from 76 to 85</w:t>
      </w:r>
      <w:r w:rsidRPr="00DB5602">
        <w:rPr>
          <w:lang w:val="en-GB"/>
        </w:rPr>
        <w:t>;</w:t>
      </w:r>
    </w:p>
    <w:p w14:paraId="63F1E5E8" w14:textId="3CF543D3" w:rsidR="00824B95" w:rsidRPr="00DB5602" w:rsidRDefault="00CC3EAB">
      <w:pPr>
        <w:tabs>
          <w:tab w:val="left" w:pos="187"/>
          <w:tab w:val="left" w:pos="1560"/>
        </w:tabs>
        <w:ind w:left="1276" w:hanging="425"/>
        <w:jc w:val="both"/>
        <w:rPr>
          <w:lang w:val="en-GB"/>
        </w:rPr>
      </w:pPr>
      <w:r w:rsidRPr="00DB5602">
        <w:rPr>
          <w:lang w:val="en-GB"/>
        </w:rPr>
        <w:t xml:space="preserve">15.3. </w:t>
      </w:r>
      <w:r w:rsidR="002C1EA4" w:rsidRPr="00DB5602">
        <w:rPr>
          <w:lang w:val="en-GB"/>
        </w:rPr>
        <w:t xml:space="preserve">good, when the overall degree of professional </w:t>
      </w:r>
      <w:r w:rsidR="00367DE9" w:rsidRPr="00DB5602">
        <w:rPr>
          <w:lang w:val="en-GB"/>
        </w:rPr>
        <w:t>activities</w:t>
      </w:r>
      <w:r w:rsidR="002C1EA4" w:rsidRPr="00DB5602">
        <w:rPr>
          <w:lang w:val="en-GB"/>
        </w:rPr>
        <w:t xml:space="preserve"> of a judge (quality of legal work) is from 61 to 75</w:t>
      </w:r>
      <w:r w:rsidRPr="00DB5602">
        <w:rPr>
          <w:lang w:val="en-GB"/>
        </w:rPr>
        <w:t>;</w:t>
      </w:r>
    </w:p>
    <w:p w14:paraId="520DE7C5" w14:textId="00F77CC0" w:rsidR="00824B95" w:rsidRPr="00DB5602" w:rsidRDefault="00CC3EAB">
      <w:pPr>
        <w:tabs>
          <w:tab w:val="left" w:pos="187"/>
          <w:tab w:val="left" w:pos="1560"/>
        </w:tabs>
        <w:ind w:left="1276" w:hanging="425"/>
        <w:jc w:val="both"/>
        <w:rPr>
          <w:lang w:val="en-GB"/>
        </w:rPr>
      </w:pPr>
      <w:r w:rsidRPr="00DB5602">
        <w:rPr>
          <w:lang w:val="en-GB"/>
        </w:rPr>
        <w:t xml:space="preserve">15.4. </w:t>
      </w:r>
      <w:r w:rsidR="002C1EA4" w:rsidRPr="00DB5602">
        <w:rPr>
          <w:lang w:val="en-GB"/>
        </w:rPr>
        <w:t xml:space="preserve">satisfactory, when the overall degree of professional </w:t>
      </w:r>
      <w:r w:rsidR="00367DE9" w:rsidRPr="00DB5602">
        <w:rPr>
          <w:lang w:val="en-GB"/>
        </w:rPr>
        <w:t>activities</w:t>
      </w:r>
      <w:r w:rsidR="002C1EA4" w:rsidRPr="00DB5602">
        <w:rPr>
          <w:lang w:val="en-GB"/>
        </w:rPr>
        <w:t xml:space="preserve"> of a judge (quality of legal work) is from 41 to 60</w:t>
      </w:r>
      <w:r w:rsidRPr="00DB5602">
        <w:rPr>
          <w:lang w:val="en-GB"/>
        </w:rPr>
        <w:t>;</w:t>
      </w:r>
    </w:p>
    <w:p w14:paraId="7A815F62" w14:textId="1D943846" w:rsidR="00824B95" w:rsidRPr="00DB5602" w:rsidRDefault="00CC3EAB">
      <w:pPr>
        <w:tabs>
          <w:tab w:val="left" w:pos="187"/>
        </w:tabs>
        <w:ind w:firstLine="851"/>
        <w:jc w:val="both"/>
        <w:rPr>
          <w:b/>
          <w:szCs w:val="24"/>
          <w:lang w:val="en-GB"/>
        </w:rPr>
      </w:pPr>
      <w:r w:rsidRPr="00DB5602">
        <w:rPr>
          <w:lang w:val="en-GB"/>
        </w:rPr>
        <w:t xml:space="preserve">15.5. </w:t>
      </w:r>
      <w:r w:rsidR="002C1EA4" w:rsidRPr="00DB5602">
        <w:rPr>
          <w:lang w:val="en-GB"/>
        </w:rPr>
        <w:t xml:space="preserve">unsatisfactory when the overall degree of professional </w:t>
      </w:r>
      <w:r w:rsidR="00367DE9" w:rsidRPr="00DB5602">
        <w:rPr>
          <w:lang w:val="en-GB"/>
        </w:rPr>
        <w:t>activities</w:t>
      </w:r>
      <w:r w:rsidR="002C1EA4" w:rsidRPr="00DB5602">
        <w:rPr>
          <w:lang w:val="en-GB"/>
        </w:rPr>
        <w:t xml:space="preserve"> of a judge (quality of legal work) is 40 points or lower</w:t>
      </w:r>
      <w:r w:rsidRPr="00DB5602">
        <w:rPr>
          <w:lang w:val="en-GB"/>
        </w:rPr>
        <w:t>.</w:t>
      </w:r>
    </w:p>
    <w:p w14:paraId="5035253E" w14:textId="63B009F3" w:rsidR="00824B95" w:rsidRPr="00DB5602" w:rsidRDefault="00CC3EAB">
      <w:pPr>
        <w:tabs>
          <w:tab w:val="left" w:pos="187"/>
        </w:tabs>
        <w:ind w:firstLine="851"/>
        <w:jc w:val="both"/>
        <w:rPr>
          <w:szCs w:val="24"/>
          <w:lang w:val="en-GB"/>
        </w:rPr>
      </w:pPr>
      <w:r w:rsidRPr="00DB5602">
        <w:rPr>
          <w:szCs w:val="24"/>
          <w:lang w:val="en-GB"/>
        </w:rPr>
        <w:t xml:space="preserve">16. </w:t>
      </w:r>
      <w:r w:rsidR="002C1EA4" w:rsidRPr="00DB5602">
        <w:rPr>
          <w:szCs w:val="24"/>
          <w:lang w:val="en-GB"/>
        </w:rPr>
        <w:t xml:space="preserve">The Commission's opinion on the results of the </w:t>
      </w:r>
      <w:r w:rsidR="00367DE9" w:rsidRPr="00DB5602">
        <w:rPr>
          <w:szCs w:val="24"/>
          <w:lang w:val="en-GB"/>
        </w:rPr>
        <w:t>assessment</w:t>
      </w:r>
      <w:r w:rsidR="002C1EA4" w:rsidRPr="00DB5602">
        <w:rPr>
          <w:szCs w:val="24"/>
          <w:lang w:val="en-GB"/>
        </w:rPr>
        <w:t xml:space="preserve"> of </w:t>
      </w:r>
      <w:proofErr w:type="gramStart"/>
      <w:r w:rsidR="002C1EA4" w:rsidRPr="00DB5602">
        <w:rPr>
          <w:szCs w:val="24"/>
          <w:lang w:val="en-GB"/>
        </w:rPr>
        <w:t>a</w:t>
      </w:r>
      <w:proofErr w:type="gramEnd"/>
      <w:r w:rsidR="002C1EA4" w:rsidRPr="00DB5602">
        <w:rPr>
          <w:szCs w:val="24"/>
          <w:lang w:val="en-GB"/>
        </w:rPr>
        <w:t xml:space="preserve"> </w:t>
      </w:r>
      <w:r w:rsidR="00367DE9" w:rsidRPr="00DB5602">
        <w:rPr>
          <w:szCs w:val="24"/>
          <w:lang w:val="en-GB"/>
        </w:rPr>
        <w:t>activities of judges</w:t>
      </w:r>
      <w:r w:rsidR="002C1EA4" w:rsidRPr="00DB5602">
        <w:rPr>
          <w:szCs w:val="24"/>
          <w:lang w:val="en-GB"/>
        </w:rPr>
        <w:t xml:space="preserve"> provides information on the judge's personal and business qualities. In assessing the personal and business qualities of a judge, the following shall be taken into account</w:t>
      </w:r>
      <w:r w:rsidRPr="00DB5602">
        <w:rPr>
          <w:szCs w:val="24"/>
          <w:lang w:val="en-GB"/>
        </w:rPr>
        <w:t>:</w:t>
      </w:r>
    </w:p>
    <w:p w14:paraId="21E29211" w14:textId="5BEE755A" w:rsidR="00824B95" w:rsidRPr="00DB5602" w:rsidRDefault="00CC3EAB">
      <w:pPr>
        <w:tabs>
          <w:tab w:val="left" w:pos="187"/>
        </w:tabs>
        <w:ind w:firstLine="935"/>
        <w:jc w:val="both"/>
        <w:rPr>
          <w:szCs w:val="24"/>
          <w:lang w:val="en-GB"/>
        </w:rPr>
      </w:pPr>
      <w:r w:rsidRPr="00DB5602">
        <w:rPr>
          <w:szCs w:val="24"/>
          <w:lang w:val="en-GB"/>
        </w:rPr>
        <w:t xml:space="preserve">16.1. </w:t>
      </w:r>
      <w:r w:rsidR="002C1EA4" w:rsidRPr="00DB5602">
        <w:rPr>
          <w:szCs w:val="24"/>
          <w:lang w:val="en-GB"/>
        </w:rPr>
        <w:t>communication skills of the judge (business communication with other judges, lawyers, prosecutors, participants in proceedings, employees of courts and other courts and other institutions, other persons, etc.)</w:t>
      </w:r>
      <w:r w:rsidRPr="00DB5602">
        <w:rPr>
          <w:szCs w:val="24"/>
          <w:lang w:val="en-GB"/>
        </w:rPr>
        <w:t>;</w:t>
      </w:r>
    </w:p>
    <w:p w14:paraId="0C0A6827" w14:textId="4B739A49" w:rsidR="00824B95" w:rsidRPr="00DB5602" w:rsidRDefault="00CC3EAB">
      <w:pPr>
        <w:tabs>
          <w:tab w:val="left" w:pos="187"/>
        </w:tabs>
        <w:ind w:firstLine="935"/>
        <w:jc w:val="both"/>
        <w:rPr>
          <w:szCs w:val="24"/>
          <w:lang w:val="en-GB"/>
        </w:rPr>
      </w:pPr>
      <w:r w:rsidRPr="00DB5602">
        <w:rPr>
          <w:szCs w:val="24"/>
          <w:lang w:val="en-GB"/>
        </w:rPr>
        <w:t xml:space="preserve">16.2. </w:t>
      </w:r>
      <w:r w:rsidR="008910C2" w:rsidRPr="00DB5602">
        <w:rPr>
          <w:szCs w:val="24"/>
          <w:lang w:val="en-GB"/>
        </w:rPr>
        <w:t>Compliance with the requirements of the Code of Ethics for Judges</w:t>
      </w:r>
      <w:r w:rsidRPr="00DB5602">
        <w:rPr>
          <w:szCs w:val="24"/>
          <w:lang w:val="en-GB"/>
        </w:rPr>
        <w:t>;</w:t>
      </w:r>
    </w:p>
    <w:p w14:paraId="064A48B5" w14:textId="496BAC22" w:rsidR="00824B95" w:rsidRPr="00DB5602" w:rsidRDefault="00CC3EAB">
      <w:pPr>
        <w:tabs>
          <w:tab w:val="left" w:pos="187"/>
        </w:tabs>
        <w:ind w:firstLine="935"/>
        <w:jc w:val="both"/>
        <w:rPr>
          <w:szCs w:val="24"/>
          <w:lang w:val="en-GB"/>
        </w:rPr>
      </w:pPr>
      <w:r w:rsidRPr="00DB5602">
        <w:rPr>
          <w:szCs w:val="24"/>
          <w:lang w:val="en-GB"/>
        </w:rPr>
        <w:t xml:space="preserve">16.3. </w:t>
      </w:r>
      <w:r w:rsidR="008910C2" w:rsidRPr="00DB5602">
        <w:rPr>
          <w:szCs w:val="24"/>
          <w:lang w:val="en-GB"/>
        </w:rPr>
        <w:t>other personal qualities of the judge (responsibility, tact, duty, prudence, activity in the judiciary, etc.</w:t>
      </w:r>
      <w:r w:rsidRPr="00DB5602">
        <w:rPr>
          <w:szCs w:val="24"/>
          <w:lang w:val="en-GB"/>
        </w:rPr>
        <w:t>);</w:t>
      </w:r>
    </w:p>
    <w:p w14:paraId="6AD4057E" w14:textId="6A2580B8" w:rsidR="00824B95" w:rsidRPr="00DB5602" w:rsidRDefault="00CC3EAB">
      <w:pPr>
        <w:tabs>
          <w:tab w:val="left" w:pos="187"/>
        </w:tabs>
        <w:ind w:firstLine="935"/>
        <w:jc w:val="both"/>
        <w:rPr>
          <w:szCs w:val="24"/>
          <w:lang w:val="en-GB"/>
        </w:rPr>
      </w:pPr>
      <w:r w:rsidRPr="00DB5602">
        <w:rPr>
          <w:szCs w:val="24"/>
          <w:lang w:val="en-GB"/>
        </w:rPr>
        <w:t xml:space="preserve">16.4. </w:t>
      </w:r>
      <w:r w:rsidR="008910C2" w:rsidRPr="00DB5602">
        <w:rPr>
          <w:szCs w:val="24"/>
          <w:lang w:val="en-GB"/>
        </w:rPr>
        <w:t>other subject qualities of the judge (professional development in Lithuania and foreign countries, participation in international trainings, internships or seminars, scientific-pedagogical activities, participation in judicial self-government, public activities of the judiciary, drafting legal acts, ensuring common and procedural language culture, foreign language skills, information technology skills, etc.).</w:t>
      </w:r>
    </w:p>
    <w:p w14:paraId="62E3A663" w14:textId="77777777" w:rsidR="00824B95" w:rsidRPr="00DB5602" w:rsidRDefault="00824B95">
      <w:pPr>
        <w:tabs>
          <w:tab w:val="left" w:pos="187"/>
        </w:tabs>
        <w:ind w:firstLine="1055"/>
        <w:jc w:val="both"/>
        <w:rPr>
          <w:szCs w:val="24"/>
          <w:lang w:val="en-GB"/>
        </w:rPr>
      </w:pPr>
    </w:p>
    <w:p w14:paraId="28B2D250" w14:textId="56FDDF12" w:rsidR="00824B95" w:rsidRPr="00DB5602" w:rsidRDefault="00CC3EAB" w:rsidP="008910C2">
      <w:pPr>
        <w:tabs>
          <w:tab w:val="left" w:pos="187"/>
        </w:tabs>
        <w:jc w:val="center"/>
        <w:rPr>
          <w:b/>
          <w:szCs w:val="24"/>
          <w:lang w:val="en-GB"/>
        </w:rPr>
      </w:pPr>
      <w:r w:rsidRPr="00DB5602">
        <w:rPr>
          <w:b/>
          <w:szCs w:val="24"/>
          <w:lang w:val="en-GB"/>
        </w:rPr>
        <w:t xml:space="preserve">IV. </w:t>
      </w:r>
      <w:r w:rsidR="008910C2" w:rsidRPr="00DB5602">
        <w:rPr>
          <w:b/>
          <w:szCs w:val="24"/>
          <w:lang w:val="en-GB"/>
        </w:rPr>
        <w:t xml:space="preserve">METHODS OF OBTAINING INFORMATION REQUIRED FOR </w:t>
      </w:r>
      <w:r w:rsidR="00367DE9" w:rsidRPr="00DB5602">
        <w:rPr>
          <w:b/>
          <w:szCs w:val="24"/>
          <w:lang w:val="en-GB"/>
        </w:rPr>
        <w:t>ASSESSMENT</w:t>
      </w:r>
      <w:r w:rsidR="008910C2" w:rsidRPr="00DB5602">
        <w:rPr>
          <w:b/>
          <w:szCs w:val="24"/>
          <w:lang w:val="en-GB"/>
        </w:rPr>
        <w:t xml:space="preserve"> OF ACTIVIT</w:t>
      </w:r>
      <w:r w:rsidR="00367DE9" w:rsidRPr="00DB5602">
        <w:rPr>
          <w:b/>
          <w:szCs w:val="24"/>
          <w:lang w:val="en-GB"/>
        </w:rPr>
        <w:t>IES</w:t>
      </w:r>
      <w:r w:rsidR="008910C2" w:rsidRPr="00DB5602">
        <w:rPr>
          <w:b/>
          <w:szCs w:val="24"/>
          <w:lang w:val="en-GB"/>
        </w:rPr>
        <w:t xml:space="preserve"> OF JUDGE</w:t>
      </w:r>
      <w:r w:rsidR="00367DE9" w:rsidRPr="00DB5602">
        <w:rPr>
          <w:b/>
          <w:szCs w:val="24"/>
          <w:lang w:val="en-GB"/>
        </w:rPr>
        <w:t>S</w:t>
      </w:r>
    </w:p>
    <w:p w14:paraId="2E17AF76" w14:textId="77777777" w:rsidR="008910C2" w:rsidRPr="00DB5602" w:rsidRDefault="008910C2" w:rsidP="008910C2">
      <w:pPr>
        <w:tabs>
          <w:tab w:val="left" w:pos="187"/>
        </w:tabs>
        <w:jc w:val="center"/>
        <w:rPr>
          <w:szCs w:val="24"/>
          <w:lang w:val="en-GB"/>
        </w:rPr>
      </w:pPr>
    </w:p>
    <w:p w14:paraId="6F3AFD02" w14:textId="5883042B" w:rsidR="00824B95" w:rsidRPr="00DB5602" w:rsidRDefault="00CC3EAB">
      <w:pPr>
        <w:tabs>
          <w:tab w:val="left" w:pos="187"/>
        </w:tabs>
        <w:ind w:firstLine="935"/>
        <w:jc w:val="both"/>
        <w:rPr>
          <w:szCs w:val="24"/>
          <w:lang w:val="en-GB"/>
        </w:rPr>
      </w:pPr>
      <w:r w:rsidRPr="00DB5602">
        <w:rPr>
          <w:bCs/>
          <w:szCs w:val="24"/>
          <w:lang w:val="en-GB"/>
        </w:rPr>
        <w:t>17.</w:t>
      </w:r>
      <w:r w:rsidR="00CD197F" w:rsidRPr="00DB5602">
        <w:rPr>
          <w:lang w:val="en-GB"/>
        </w:rPr>
        <w:t xml:space="preserve"> </w:t>
      </w:r>
      <w:r w:rsidR="00CD197F" w:rsidRPr="00DB5602">
        <w:rPr>
          <w:szCs w:val="24"/>
          <w:lang w:val="en-GB"/>
        </w:rPr>
        <w:t>Information needed to assess activities of judges can be obtained</w:t>
      </w:r>
      <w:r w:rsidRPr="00DB5602">
        <w:rPr>
          <w:szCs w:val="24"/>
          <w:lang w:val="en-GB"/>
        </w:rPr>
        <w:t>:</w:t>
      </w:r>
    </w:p>
    <w:p w14:paraId="45092D89" w14:textId="33D3057D" w:rsidR="00824B95" w:rsidRPr="00DB5602" w:rsidRDefault="00CC3EAB">
      <w:pPr>
        <w:tabs>
          <w:tab w:val="left" w:pos="187"/>
        </w:tabs>
        <w:ind w:firstLine="935"/>
        <w:jc w:val="both"/>
        <w:rPr>
          <w:szCs w:val="24"/>
          <w:lang w:val="en-GB"/>
        </w:rPr>
      </w:pPr>
      <w:r w:rsidRPr="00DB5602">
        <w:rPr>
          <w:bCs/>
          <w:szCs w:val="24"/>
          <w:lang w:val="en-GB"/>
        </w:rPr>
        <w:t>17.1.</w:t>
      </w:r>
      <w:r w:rsidRPr="00DB5602">
        <w:rPr>
          <w:szCs w:val="24"/>
          <w:lang w:val="en-GB"/>
        </w:rPr>
        <w:t xml:space="preserve"> </w:t>
      </w:r>
      <w:r w:rsidR="00CD197F" w:rsidRPr="00DB5602">
        <w:rPr>
          <w:szCs w:val="24"/>
          <w:lang w:val="en-GB"/>
        </w:rPr>
        <w:t>directly or by means of procedural law, monitoring the progress of the proceedings of the judge whose activity is being assessed</w:t>
      </w:r>
      <w:r w:rsidRPr="00DB5602">
        <w:rPr>
          <w:szCs w:val="24"/>
          <w:lang w:val="en-GB"/>
        </w:rPr>
        <w:t>;</w:t>
      </w:r>
    </w:p>
    <w:p w14:paraId="0C24CBB2" w14:textId="290F6F36" w:rsidR="00824B95" w:rsidRPr="00DB5602" w:rsidRDefault="00CC3EAB">
      <w:pPr>
        <w:tabs>
          <w:tab w:val="left" w:pos="187"/>
        </w:tabs>
        <w:ind w:firstLine="935"/>
        <w:jc w:val="both"/>
        <w:rPr>
          <w:szCs w:val="24"/>
          <w:lang w:val="en-GB"/>
        </w:rPr>
      </w:pPr>
      <w:r w:rsidRPr="00DB5602">
        <w:rPr>
          <w:bCs/>
          <w:szCs w:val="24"/>
          <w:lang w:val="en-GB"/>
        </w:rPr>
        <w:t>17.2.</w:t>
      </w:r>
      <w:r w:rsidRPr="00DB5602">
        <w:rPr>
          <w:szCs w:val="24"/>
          <w:lang w:val="en-GB"/>
        </w:rPr>
        <w:t xml:space="preserve"> </w:t>
      </w:r>
      <w:r w:rsidR="00CD197F" w:rsidRPr="00DB5602">
        <w:rPr>
          <w:szCs w:val="24"/>
          <w:lang w:val="en-GB"/>
        </w:rPr>
        <w:t>by collecting statistics on the activity of the judge in the information system of Lithuanian courts LITEKO</w:t>
      </w:r>
      <w:r w:rsidRPr="00DB5602">
        <w:rPr>
          <w:szCs w:val="24"/>
          <w:lang w:val="en-GB"/>
        </w:rPr>
        <w:t>;</w:t>
      </w:r>
    </w:p>
    <w:p w14:paraId="7AA726DB" w14:textId="7DE880EF" w:rsidR="00824B95" w:rsidRPr="00DB5602" w:rsidRDefault="00CC3EAB">
      <w:pPr>
        <w:tabs>
          <w:tab w:val="left" w:pos="187"/>
        </w:tabs>
        <w:ind w:firstLine="935"/>
        <w:jc w:val="both"/>
        <w:rPr>
          <w:szCs w:val="24"/>
          <w:lang w:val="en-GB"/>
        </w:rPr>
      </w:pPr>
      <w:r w:rsidRPr="00DB5602">
        <w:rPr>
          <w:bCs/>
          <w:szCs w:val="24"/>
          <w:lang w:val="en-GB"/>
        </w:rPr>
        <w:t>17.3.</w:t>
      </w:r>
      <w:r w:rsidRPr="00DB5602">
        <w:rPr>
          <w:szCs w:val="24"/>
          <w:lang w:val="en-GB"/>
        </w:rPr>
        <w:t xml:space="preserve"> </w:t>
      </w:r>
      <w:r w:rsidR="00B30325" w:rsidRPr="00DB5602">
        <w:rPr>
          <w:szCs w:val="24"/>
          <w:lang w:val="en-GB"/>
        </w:rPr>
        <w:t>by examining information on the training of the judge, professional development and results of examination of acquired knowledge, internships abroad, scientific and pedagogical activities of the judge, etc</w:t>
      </w:r>
      <w:r w:rsidRPr="00DB5602">
        <w:rPr>
          <w:szCs w:val="24"/>
          <w:lang w:val="en-GB"/>
        </w:rPr>
        <w:t>;</w:t>
      </w:r>
    </w:p>
    <w:p w14:paraId="798A8C6D" w14:textId="342A0C49" w:rsidR="00824B95" w:rsidRPr="00DB5602" w:rsidRDefault="00CC3EAB">
      <w:pPr>
        <w:tabs>
          <w:tab w:val="left" w:pos="187"/>
        </w:tabs>
        <w:ind w:firstLine="935"/>
        <w:jc w:val="both"/>
        <w:rPr>
          <w:szCs w:val="24"/>
          <w:lang w:val="en-GB"/>
        </w:rPr>
      </w:pPr>
      <w:r w:rsidRPr="00DB5602">
        <w:rPr>
          <w:bCs/>
          <w:szCs w:val="24"/>
          <w:lang w:val="en-GB"/>
        </w:rPr>
        <w:t>17.4.</w:t>
      </w:r>
      <w:r w:rsidRPr="00DB5602">
        <w:rPr>
          <w:szCs w:val="24"/>
          <w:lang w:val="en-GB"/>
        </w:rPr>
        <w:t xml:space="preserve"> </w:t>
      </w:r>
      <w:r w:rsidR="00B30325" w:rsidRPr="00DB5602">
        <w:rPr>
          <w:szCs w:val="24"/>
          <w:lang w:val="en-GB"/>
        </w:rPr>
        <w:t>by analysing the material of inquiries and statements by persons, complaints not related to the administration of justice, collected in accordance with the procedure for supervision of administrative activities</w:t>
      </w:r>
      <w:r w:rsidRPr="00DB5602">
        <w:rPr>
          <w:szCs w:val="24"/>
          <w:lang w:val="en-GB"/>
        </w:rPr>
        <w:t>;</w:t>
      </w:r>
    </w:p>
    <w:p w14:paraId="533A2EF4" w14:textId="3B89E9FA" w:rsidR="00824B95" w:rsidRPr="00DB5602" w:rsidRDefault="00CC3EAB">
      <w:pPr>
        <w:tabs>
          <w:tab w:val="left" w:pos="187"/>
        </w:tabs>
        <w:ind w:firstLine="935"/>
        <w:jc w:val="both"/>
        <w:rPr>
          <w:lang w:val="en-GB"/>
        </w:rPr>
      </w:pPr>
      <w:r w:rsidRPr="00DB5602">
        <w:rPr>
          <w:szCs w:val="24"/>
          <w:lang w:val="en-GB"/>
        </w:rPr>
        <w:t>1</w:t>
      </w:r>
      <w:r w:rsidRPr="00DB5602">
        <w:rPr>
          <w:bCs/>
          <w:szCs w:val="24"/>
          <w:lang w:val="en-GB"/>
        </w:rPr>
        <w:t>7</w:t>
      </w:r>
      <w:r w:rsidRPr="00DB5602">
        <w:rPr>
          <w:szCs w:val="24"/>
          <w:lang w:val="en-GB"/>
        </w:rPr>
        <w:t xml:space="preserve">.5. </w:t>
      </w:r>
      <w:r w:rsidR="00B30325" w:rsidRPr="00DB5602">
        <w:rPr>
          <w:szCs w:val="24"/>
          <w:lang w:val="en-GB"/>
        </w:rPr>
        <w:t>by assessing oral and written explanations by the judge whose activity is being assessed and (or) the written answers to the questionnaires given by the Chairman of the Court and / or the Permanent Commission for the Assessment of Activities of Judges (hereinafter - the Commission</w:t>
      </w:r>
      <w:r w:rsidRPr="00DB5602">
        <w:rPr>
          <w:szCs w:val="24"/>
          <w:lang w:val="en-GB"/>
        </w:rPr>
        <w:t>);</w:t>
      </w:r>
    </w:p>
    <w:p w14:paraId="7A281C21" w14:textId="4BC5FB00" w:rsidR="00824B95" w:rsidRPr="00DB5602" w:rsidRDefault="00CC3EAB">
      <w:pPr>
        <w:tabs>
          <w:tab w:val="left" w:pos="187"/>
        </w:tabs>
        <w:ind w:firstLine="993"/>
        <w:jc w:val="both"/>
        <w:rPr>
          <w:szCs w:val="24"/>
          <w:lang w:val="en-GB"/>
        </w:rPr>
      </w:pPr>
      <w:r w:rsidRPr="00DB5602">
        <w:rPr>
          <w:szCs w:val="24"/>
          <w:lang w:val="en-GB"/>
        </w:rPr>
        <w:t>1</w:t>
      </w:r>
      <w:r w:rsidRPr="00DB5602">
        <w:rPr>
          <w:bCs/>
          <w:szCs w:val="24"/>
          <w:lang w:val="en-GB"/>
        </w:rPr>
        <w:t>7</w:t>
      </w:r>
      <w:r w:rsidRPr="00DB5602">
        <w:rPr>
          <w:szCs w:val="24"/>
          <w:lang w:val="en-GB"/>
        </w:rPr>
        <w:t xml:space="preserve">.6. </w:t>
      </w:r>
      <w:r w:rsidR="00B30325" w:rsidRPr="00DB5602">
        <w:rPr>
          <w:szCs w:val="24"/>
          <w:lang w:val="en-GB"/>
        </w:rPr>
        <w:t>by analysing procedural decisions made by the judge alone or when participating as a speaker</w:t>
      </w:r>
      <w:r w:rsidRPr="00DB5602">
        <w:rPr>
          <w:szCs w:val="24"/>
          <w:lang w:val="en-GB"/>
        </w:rPr>
        <w:t>.</w:t>
      </w:r>
      <w:r w:rsidRPr="00DB5602">
        <w:rPr>
          <w:lang w:val="en-GB"/>
        </w:rPr>
        <w:t xml:space="preserve"> </w:t>
      </w:r>
    </w:p>
    <w:p w14:paraId="6FCC27DB" w14:textId="7A9E4218" w:rsidR="00824B95" w:rsidRPr="00DB5602" w:rsidRDefault="00CC3EAB">
      <w:pPr>
        <w:ind w:firstLine="993"/>
        <w:jc w:val="both"/>
        <w:rPr>
          <w:szCs w:val="24"/>
          <w:lang w:val="en-GB"/>
        </w:rPr>
      </w:pPr>
      <w:r w:rsidRPr="00DB5602">
        <w:rPr>
          <w:bCs/>
          <w:szCs w:val="24"/>
          <w:lang w:val="en-GB"/>
        </w:rPr>
        <w:t>18.</w:t>
      </w:r>
      <w:r w:rsidRPr="00DB5602">
        <w:rPr>
          <w:b/>
          <w:bCs/>
          <w:szCs w:val="24"/>
          <w:lang w:val="en-GB"/>
        </w:rPr>
        <w:t xml:space="preserve"> </w:t>
      </w:r>
      <w:r w:rsidR="00B30325" w:rsidRPr="00DB5602">
        <w:rPr>
          <w:szCs w:val="24"/>
          <w:lang w:val="en-GB"/>
        </w:rPr>
        <w:t xml:space="preserve">The information necessary for the </w:t>
      </w:r>
      <w:r w:rsidR="00DB5602">
        <w:rPr>
          <w:szCs w:val="24"/>
          <w:lang w:val="en-GB"/>
        </w:rPr>
        <w:t>assessment of activities</w:t>
      </w:r>
      <w:r w:rsidR="00B30325" w:rsidRPr="00DB5602">
        <w:rPr>
          <w:szCs w:val="24"/>
          <w:lang w:val="en-GB"/>
        </w:rPr>
        <w:t xml:space="preserve"> of chairmen, vice-</w:t>
      </w:r>
      <w:r w:rsidR="002D2FAA" w:rsidRPr="00DB5602">
        <w:rPr>
          <w:szCs w:val="24"/>
          <w:lang w:val="en-GB"/>
        </w:rPr>
        <w:t>chairmen</w:t>
      </w:r>
      <w:r w:rsidR="00B30325" w:rsidRPr="00DB5602">
        <w:rPr>
          <w:szCs w:val="24"/>
          <w:lang w:val="en-GB"/>
        </w:rPr>
        <w:t xml:space="preserve"> or </w:t>
      </w:r>
      <w:r w:rsidR="002D2FAA" w:rsidRPr="00DB5602">
        <w:rPr>
          <w:szCs w:val="24"/>
          <w:lang w:val="en-GB"/>
        </w:rPr>
        <w:t>chairmen of divisions</w:t>
      </w:r>
      <w:r w:rsidR="00B30325" w:rsidRPr="00DB5602">
        <w:rPr>
          <w:szCs w:val="24"/>
          <w:lang w:val="en-GB"/>
        </w:rPr>
        <w:t xml:space="preserve"> may also be obtained by examining </w:t>
      </w:r>
      <w:r w:rsidR="002D2FAA" w:rsidRPr="00DB5602">
        <w:rPr>
          <w:szCs w:val="24"/>
          <w:lang w:val="en-GB"/>
        </w:rPr>
        <w:t>information</w:t>
      </w:r>
      <w:r w:rsidR="00B30325" w:rsidRPr="00DB5602">
        <w:rPr>
          <w:szCs w:val="24"/>
          <w:lang w:val="en-GB"/>
        </w:rPr>
        <w:t xml:space="preserve"> on the performance of internal court administration and judicial administrative functions assigned to these persons (implementation of measures to ensure internal court administration objectives, external </w:t>
      </w:r>
      <w:r w:rsidR="00B30325" w:rsidRPr="00DB5602">
        <w:rPr>
          <w:szCs w:val="24"/>
          <w:lang w:val="en-GB"/>
        </w:rPr>
        <w:lastRenderedPageBreak/>
        <w:t>administration assessment of the state of the court's internal administration and provision of proposals, methodological recommendations, unification of the court's internal administration</w:t>
      </w:r>
      <w:r w:rsidRPr="00DB5602">
        <w:rPr>
          <w:szCs w:val="24"/>
          <w:lang w:val="en-GB"/>
        </w:rPr>
        <w:t xml:space="preserve">).  </w:t>
      </w:r>
    </w:p>
    <w:p w14:paraId="0621DECB" w14:textId="77777777" w:rsidR="00824B95" w:rsidRPr="00DB5602" w:rsidRDefault="00824B95">
      <w:pPr>
        <w:rPr>
          <w:lang w:val="en-GB"/>
        </w:rPr>
      </w:pPr>
    </w:p>
    <w:p w14:paraId="5C6CCA51" w14:textId="0F5933F3" w:rsidR="00824B95" w:rsidRPr="00DB5602" w:rsidRDefault="00CC3EAB">
      <w:pPr>
        <w:tabs>
          <w:tab w:val="left" w:pos="187"/>
        </w:tabs>
        <w:jc w:val="center"/>
        <w:rPr>
          <w:b/>
          <w:szCs w:val="24"/>
          <w:lang w:val="en-GB"/>
        </w:rPr>
      </w:pPr>
      <w:r w:rsidRPr="00DB5602">
        <w:rPr>
          <w:b/>
          <w:szCs w:val="24"/>
          <w:lang w:val="en-GB"/>
        </w:rPr>
        <w:t xml:space="preserve">V. </w:t>
      </w:r>
      <w:r w:rsidR="00E65BBE" w:rsidRPr="00DB5602">
        <w:rPr>
          <w:b/>
          <w:bCs/>
          <w:szCs w:val="24"/>
          <w:lang w:val="en-GB"/>
        </w:rPr>
        <w:t xml:space="preserve">THE ORGANISATION OF THE </w:t>
      </w:r>
      <w:r w:rsidR="00367DE9" w:rsidRPr="00DB5602">
        <w:rPr>
          <w:b/>
          <w:bCs/>
          <w:szCs w:val="24"/>
          <w:lang w:val="en-GB"/>
        </w:rPr>
        <w:t>ASSESSMENT</w:t>
      </w:r>
      <w:r w:rsidR="00E65BBE" w:rsidRPr="00DB5602">
        <w:rPr>
          <w:b/>
          <w:bCs/>
          <w:szCs w:val="24"/>
          <w:lang w:val="en-GB"/>
        </w:rPr>
        <w:t xml:space="preserve"> OF JUDGES’ ACTIVITIES</w:t>
      </w:r>
    </w:p>
    <w:p w14:paraId="549A6495" w14:textId="77777777" w:rsidR="00824B95" w:rsidRPr="00DB5602" w:rsidRDefault="00824B95">
      <w:pPr>
        <w:tabs>
          <w:tab w:val="left" w:pos="187"/>
        </w:tabs>
        <w:ind w:firstLine="935"/>
        <w:jc w:val="both"/>
        <w:rPr>
          <w:szCs w:val="24"/>
          <w:lang w:val="en-GB"/>
        </w:rPr>
      </w:pPr>
    </w:p>
    <w:p w14:paraId="42119C31" w14:textId="3B9EFD00" w:rsidR="00824B95" w:rsidRPr="00DB5602" w:rsidRDefault="00CC3EAB">
      <w:pPr>
        <w:tabs>
          <w:tab w:val="left" w:pos="187"/>
        </w:tabs>
        <w:ind w:firstLine="935"/>
        <w:jc w:val="both"/>
        <w:rPr>
          <w:szCs w:val="24"/>
          <w:lang w:val="en-GB"/>
        </w:rPr>
      </w:pPr>
      <w:r w:rsidRPr="00DB5602">
        <w:rPr>
          <w:bCs/>
          <w:szCs w:val="24"/>
          <w:lang w:val="en-GB"/>
        </w:rPr>
        <w:t>19.</w:t>
      </w:r>
      <w:r w:rsidRPr="00DB5602">
        <w:rPr>
          <w:b/>
          <w:bCs/>
          <w:szCs w:val="24"/>
          <w:lang w:val="en-GB"/>
        </w:rPr>
        <w:t xml:space="preserve"> </w:t>
      </w:r>
      <w:r w:rsidR="002D2FAA" w:rsidRPr="00DB5602">
        <w:rPr>
          <w:szCs w:val="24"/>
          <w:lang w:val="en-GB"/>
        </w:rPr>
        <w:t>Periodic assessment of activities of judges must be performed no later than within 6 months after the deadlines specified in Article 91</w:t>
      </w:r>
      <w:r w:rsidR="002D2FAA" w:rsidRPr="00DB5602">
        <w:rPr>
          <w:szCs w:val="24"/>
          <w:vertAlign w:val="superscript"/>
          <w:lang w:val="en-GB"/>
        </w:rPr>
        <w:t>2</w:t>
      </w:r>
      <w:r w:rsidR="002D2FAA" w:rsidRPr="00DB5602">
        <w:rPr>
          <w:szCs w:val="24"/>
          <w:lang w:val="en-GB"/>
        </w:rPr>
        <w:t xml:space="preserve"> (2) of the Law on Courts, except in cases when the assessment of activities of judges is postponed in the cases specified in this Description.</w:t>
      </w:r>
    </w:p>
    <w:p w14:paraId="38A1EB81" w14:textId="1BFDE543" w:rsidR="00824B95" w:rsidRPr="00DB5602" w:rsidRDefault="00CC3EAB">
      <w:pPr>
        <w:tabs>
          <w:tab w:val="left" w:pos="187"/>
        </w:tabs>
        <w:ind w:firstLine="935"/>
        <w:jc w:val="both"/>
        <w:rPr>
          <w:szCs w:val="24"/>
          <w:lang w:val="en-GB"/>
        </w:rPr>
      </w:pPr>
      <w:r w:rsidRPr="00DB5602">
        <w:rPr>
          <w:bCs/>
          <w:szCs w:val="24"/>
          <w:lang w:val="en-GB"/>
        </w:rPr>
        <w:t>20.</w:t>
      </w:r>
      <w:r w:rsidRPr="00DB5602">
        <w:rPr>
          <w:b/>
          <w:bCs/>
          <w:szCs w:val="24"/>
          <w:lang w:val="en-GB"/>
        </w:rPr>
        <w:t xml:space="preserve"> </w:t>
      </w:r>
      <w:r w:rsidR="002D2FAA" w:rsidRPr="00DB5602">
        <w:rPr>
          <w:szCs w:val="24"/>
          <w:lang w:val="en-GB"/>
        </w:rPr>
        <w:t xml:space="preserve">Before the beginning of the following year, the Commission shall draw up a list of judges whose periodic activities assessment is to be carried out in the following year, indicating the dates of the preliminary periodic assessment of activities of judges and the judges whose activities will be assessed. This list is published on the website </w:t>
      </w:r>
      <w:r w:rsidRPr="00DB5602">
        <w:rPr>
          <w:color w:val="0000FF"/>
          <w:szCs w:val="24"/>
          <w:u w:val="single"/>
          <w:lang w:val="en-GB"/>
        </w:rPr>
        <w:t>www.teismai.lt</w:t>
      </w:r>
      <w:r w:rsidRPr="00DB5602">
        <w:rPr>
          <w:szCs w:val="24"/>
          <w:lang w:val="en-GB"/>
        </w:rPr>
        <w:t>.</w:t>
      </w:r>
    </w:p>
    <w:p w14:paraId="36D47653" w14:textId="3C470918" w:rsidR="00824B95" w:rsidRPr="00DB5602" w:rsidRDefault="00CC3EAB">
      <w:pPr>
        <w:tabs>
          <w:tab w:val="left" w:pos="187"/>
        </w:tabs>
        <w:ind w:firstLine="935"/>
        <w:jc w:val="both"/>
        <w:rPr>
          <w:szCs w:val="24"/>
          <w:lang w:val="en-GB"/>
        </w:rPr>
      </w:pPr>
      <w:r w:rsidRPr="00DB5602">
        <w:rPr>
          <w:bCs/>
          <w:szCs w:val="24"/>
          <w:lang w:val="en-GB"/>
        </w:rPr>
        <w:t>21.</w:t>
      </w:r>
      <w:r w:rsidRPr="00DB5602">
        <w:rPr>
          <w:b/>
          <w:bCs/>
          <w:szCs w:val="24"/>
          <w:lang w:val="en-GB"/>
        </w:rPr>
        <w:t xml:space="preserve"> </w:t>
      </w:r>
      <w:r w:rsidR="002D2FAA" w:rsidRPr="00DB5602">
        <w:rPr>
          <w:szCs w:val="24"/>
          <w:lang w:val="en-GB"/>
        </w:rPr>
        <w:t>The judge whose activity will be assessed shall be notified in writing not later than 40 calendar days before the scheduled date of the meeting of the Commission at which the activities of the judge will be assessed</w:t>
      </w:r>
      <w:r w:rsidRPr="00DB5602">
        <w:rPr>
          <w:szCs w:val="24"/>
          <w:lang w:val="en-GB"/>
        </w:rPr>
        <w:t>).</w:t>
      </w:r>
    </w:p>
    <w:p w14:paraId="0FCC2C6A" w14:textId="246C471E" w:rsidR="00824B95" w:rsidRPr="00DB5602" w:rsidRDefault="00CC3EAB">
      <w:pPr>
        <w:tabs>
          <w:tab w:val="left" w:pos="187"/>
        </w:tabs>
        <w:ind w:firstLine="935"/>
        <w:jc w:val="both"/>
        <w:rPr>
          <w:szCs w:val="24"/>
          <w:lang w:val="en-GB"/>
        </w:rPr>
      </w:pPr>
      <w:r w:rsidRPr="00DB5602">
        <w:rPr>
          <w:szCs w:val="24"/>
          <w:lang w:val="en-GB"/>
        </w:rPr>
        <w:t>22.</w:t>
      </w:r>
      <w:r w:rsidRPr="00DB5602">
        <w:rPr>
          <w:b/>
          <w:szCs w:val="24"/>
          <w:lang w:val="en-GB"/>
        </w:rPr>
        <w:t xml:space="preserve"> </w:t>
      </w:r>
      <w:r w:rsidR="002D2FAA" w:rsidRPr="00DB5602">
        <w:rPr>
          <w:szCs w:val="24"/>
          <w:lang w:val="en-GB"/>
        </w:rPr>
        <w:t>The persons referred to in items 23 and 24 of this Description shall be informed about the necessity to submit a conclusion in the form set out in the Annex to this Description not later than 40 calendar days before the assessment of activities the judge and shall be provided with the statistical data and information about national and international trainings, internships and seminars</w:t>
      </w:r>
      <w:r w:rsidRPr="00DB5602">
        <w:rPr>
          <w:szCs w:val="24"/>
          <w:lang w:val="en-GB"/>
        </w:rPr>
        <w:t>.</w:t>
      </w:r>
    </w:p>
    <w:p w14:paraId="26D0A551" w14:textId="0CDB6446" w:rsidR="00824B95" w:rsidRPr="00DB5602" w:rsidRDefault="00CC3EAB">
      <w:pPr>
        <w:tabs>
          <w:tab w:val="left" w:pos="187"/>
        </w:tabs>
        <w:ind w:firstLine="935"/>
        <w:jc w:val="both"/>
        <w:rPr>
          <w:szCs w:val="24"/>
          <w:lang w:val="en-GB"/>
        </w:rPr>
      </w:pPr>
      <w:r w:rsidRPr="00DB5602">
        <w:rPr>
          <w:bCs/>
          <w:szCs w:val="24"/>
          <w:lang w:val="en-GB"/>
        </w:rPr>
        <w:t>23.</w:t>
      </w:r>
      <w:r w:rsidRPr="00DB5602">
        <w:rPr>
          <w:b/>
          <w:i/>
          <w:szCs w:val="24"/>
          <w:lang w:val="en-GB"/>
        </w:rPr>
        <w:t xml:space="preserve"> </w:t>
      </w:r>
      <w:r w:rsidR="002D2FAA" w:rsidRPr="00DB5602">
        <w:rPr>
          <w:szCs w:val="24"/>
          <w:lang w:val="en-GB"/>
        </w:rPr>
        <w:t>The Chairman of the higher court the territory of which includes the court in which the judge being assessed was serving shall, not later than 20 calendar days before the date of the judge's assessment, submit to the Commission an opinion on the judge's professional activities and personal characteristics in the form set out in the Annex of this Description which shall also include a summarized assessment of the data referred to in items 10–13 and 16 obtained by the methods of obtaining information specified in item 17 of this Description and shall take into account the opinion of the Chairman of the court where the assessed judge worked during the assessment period on the professional activities and personal qualities of the assessed judge. By the decision of the president of the court, a permanent or ad hoc commission may be formed in the court to prepare information about the judge who is being assessed.</w:t>
      </w:r>
    </w:p>
    <w:p w14:paraId="2D62E0DB" w14:textId="09308926" w:rsidR="00824B95" w:rsidRPr="00DB5602" w:rsidRDefault="00CC3EAB">
      <w:pPr>
        <w:ind w:firstLine="993"/>
        <w:jc w:val="both"/>
        <w:rPr>
          <w:szCs w:val="24"/>
          <w:lang w:val="en-GB"/>
        </w:rPr>
      </w:pPr>
      <w:r w:rsidRPr="00DB5602">
        <w:rPr>
          <w:bCs/>
          <w:szCs w:val="24"/>
          <w:lang w:val="en-GB"/>
        </w:rPr>
        <w:t>24.</w:t>
      </w:r>
      <w:r w:rsidRPr="00DB5602">
        <w:rPr>
          <w:b/>
          <w:bCs/>
          <w:szCs w:val="24"/>
          <w:lang w:val="en-GB"/>
        </w:rPr>
        <w:t xml:space="preserve"> </w:t>
      </w:r>
      <w:r w:rsidR="002D2FAA" w:rsidRPr="00DB5602">
        <w:rPr>
          <w:szCs w:val="24"/>
          <w:lang w:val="en-GB"/>
        </w:rPr>
        <w:t xml:space="preserve">Regarding the </w:t>
      </w:r>
      <w:r w:rsidR="00DB5602">
        <w:rPr>
          <w:szCs w:val="24"/>
          <w:lang w:val="en-GB"/>
        </w:rPr>
        <w:t>assessment of activities</w:t>
      </w:r>
      <w:r w:rsidR="002D2FAA" w:rsidRPr="00DB5602">
        <w:rPr>
          <w:szCs w:val="24"/>
          <w:lang w:val="en-GB"/>
        </w:rPr>
        <w:t xml:space="preserve"> of a judge of the Supreme Administrative Court of Lithuania and the Supreme Court of Lithuania, the chairmen of these courts shall submit to the Commission a conclusion in the form set out in the Annex to this Description not later than 20 calendar days before the </w:t>
      </w:r>
      <w:r w:rsidR="00DB5602">
        <w:rPr>
          <w:szCs w:val="24"/>
          <w:lang w:val="en-GB"/>
        </w:rPr>
        <w:t>assessment of activities</w:t>
      </w:r>
      <w:r w:rsidR="002D2FAA" w:rsidRPr="00DB5602">
        <w:rPr>
          <w:szCs w:val="24"/>
          <w:lang w:val="en-GB"/>
        </w:rPr>
        <w:t xml:space="preserve"> of the judge. If the activities of the Chairman of the Supreme Court of Lithuania or the Supreme Administrative Court of Lithuania are assessed, the conclusion shall be submitted by a commission of five judges of that court formed by the Vice-chairman of the Supreme Court of Lithuania which shall also include the person forming the commission</w:t>
      </w:r>
      <w:r w:rsidRPr="00DB5602">
        <w:rPr>
          <w:szCs w:val="24"/>
          <w:lang w:val="en-GB"/>
        </w:rPr>
        <w:t>.</w:t>
      </w:r>
    </w:p>
    <w:p w14:paraId="4558EF86" w14:textId="5FAA0AC7" w:rsidR="00824B95" w:rsidRPr="00DB5602" w:rsidRDefault="00CC3EAB">
      <w:pPr>
        <w:overflowPunct w:val="0"/>
        <w:ind w:firstLine="993"/>
        <w:jc w:val="both"/>
        <w:textAlignment w:val="baseline"/>
        <w:rPr>
          <w:szCs w:val="24"/>
          <w:lang w:val="en-GB"/>
        </w:rPr>
      </w:pPr>
      <w:r w:rsidRPr="00DB5602">
        <w:rPr>
          <w:bCs/>
          <w:szCs w:val="24"/>
          <w:lang w:val="en-GB"/>
        </w:rPr>
        <w:t>25.</w:t>
      </w:r>
      <w:r w:rsidRPr="00DB5602">
        <w:rPr>
          <w:szCs w:val="24"/>
          <w:lang w:val="en-GB"/>
        </w:rPr>
        <w:t xml:space="preserve"> </w:t>
      </w:r>
      <w:r w:rsidR="002D2FAA" w:rsidRPr="00DB5602">
        <w:rPr>
          <w:szCs w:val="24"/>
          <w:lang w:val="en-GB"/>
        </w:rPr>
        <w:t xml:space="preserve">The persons referred to in items 23 and 24 of this Description shall acquaint the assessed judge with the draft conclusion set out in the Annex to this Description and the information provided by the National Courts Administration, </w:t>
      </w:r>
      <w:r w:rsidR="001D71F3" w:rsidRPr="00DB5602">
        <w:rPr>
          <w:szCs w:val="24"/>
          <w:lang w:val="en-GB"/>
        </w:rPr>
        <w:t xml:space="preserve">and the judge, no later than within 3 working days from the date of receipt of the draft conclusion, </w:t>
      </w:r>
      <w:r w:rsidR="002D2FAA" w:rsidRPr="00DB5602">
        <w:rPr>
          <w:szCs w:val="24"/>
          <w:lang w:val="en-GB"/>
        </w:rPr>
        <w:t>shall have the right to submit written explanations</w:t>
      </w:r>
      <w:r w:rsidR="001D71F3" w:rsidRPr="00DB5602">
        <w:rPr>
          <w:szCs w:val="24"/>
          <w:lang w:val="en-GB"/>
        </w:rPr>
        <w:t xml:space="preserve"> which</w:t>
      </w:r>
      <w:r w:rsidR="002D2FAA" w:rsidRPr="00DB5602">
        <w:rPr>
          <w:szCs w:val="24"/>
          <w:lang w:val="en-GB"/>
        </w:rPr>
        <w:t xml:space="preserve"> may be taken into account </w:t>
      </w:r>
      <w:r w:rsidR="001D71F3" w:rsidRPr="00DB5602">
        <w:rPr>
          <w:szCs w:val="24"/>
          <w:lang w:val="en-GB"/>
        </w:rPr>
        <w:t>when drawing</w:t>
      </w:r>
      <w:r w:rsidR="002D2FAA" w:rsidRPr="00DB5602">
        <w:rPr>
          <w:szCs w:val="24"/>
          <w:lang w:val="en-GB"/>
        </w:rPr>
        <w:t xml:space="preserve"> the conclusion</w:t>
      </w:r>
      <w:r w:rsidRPr="00DB5602">
        <w:rPr>
          <w:lang w:val="en-GB"/>
        </w:rPr>
        <w:t>.</w:t>
      </w:r>
    </w:p>
    <w:p w14:paraId="7FE9C9D5" w14:textId="619D43CF" w:rsidR="00824B95" w:rsidRPr="00DB5602" w:rsidRDefault="00CC3EAB">
      <w:pPr>
        <w:tabs>
          <w:tab w:val="left" w:pos="187"/>
        </w:tabs>
        <w:ind w:firstLine="935"/>
        <w:jc w:val="both"/>
        <w:rPr>
          <w:szCs w:val="24"/>
          <w:lang w:val="en-GB"/>
        </w:rPr>
      </w:pPr>
      <w:r w:rsidRPr="00DB5602">
        <w:rPr>
          <w:bCs/>
          <w:szCs w:val="24"/>
          <w:lang w:val="en-GB"/>
        </w:rPr>
        <w:t>26.</w:t>
      </w:r>
      <w:r w:rsidRPr="00DB5602">
        <w:rPr>
          <w:szCs w:val="24"/>
          <w:lang w:val="en-GB"/>
        </w:rPr>
        <w:t xml:space="preserve"> </w:t>
      </w:r>
      <w:r w:rsidR="001D71F3" w:rsidRPr="00DB5602">
        <w:rPr>
          <w:szCs w:val="24"/>
          <w:lang w:val="en-GB"/>
        </w:rPr>
        <w:t>If in the cases specified in this Description the assessment of activities of a judge has been postponed for more than 6 months, the persons specified in items 23 and 24 of this Description shall submit to the Commission an updated conclusion in the form set out in the Annex to this Description</w:t>
      </w:r>
      <w:r w:rsidRPr="00DB5602">
        <w:rPr>
          <w:szCs w:val="24"/>
          <w:lang w:val="en-GB"/>
        </w:rPr>
        <w:t xml:space="preserve">. </w:t>
      </w:r>
    </w:p>
    <w:p w14:paraId="46F0EEA2" w14:textId="7C242BFB" w:rsidR="00824B95" w:rsidRPr="00DB5602" w:rsidRDefault="00CC3EAB">
      <w:pPr>
        <w:tabs>
          <w:tab w:val="left" w:pos="187"/>
        </w:tabs>
        <w:ind w:firstLine="935"/>
        <w:jc w:val="both"/>
        <w:rPr>
          <w:szCs w:val="24"/>
          <w:lang w:val="en-GB"/>
        </w:rPr>
      </w:pPr>
      <w:r w:rsidRPr="00DB5602">
        <w:rPr>
          <w:bCs/>
          <w:szCs w:val="24"/>
          <w:lang w:val="en-GB"/>
        </w:rPr>
        <w:t>27.</w:t>
      </w:r>
      <w:r w:rsidRPr="00DB5602">
        <w:rPr>
          <w:b/>
          <w:bCs/>
          <w:szCs w:val="24"/>
          <w:lang w:val="en-GB"/>
        </w:rPr>
        <w:t xml:space="preserve"> </w:t>
      </w:r>
      <w:r w:rsidR="001D71F3" w:rsidRPr="00DB5602">
        <w:rPr>
          <w:szCs w:val="24"/>
          <w:lang w:val="en-GB"/>
        </w:rPr>
        <w:t xml:space="preserve">The Secretary of the Commission, not later than 10 calendar days prior to the intended assessment of activities of the judge, shall send an e-mail to the judge whose activity is to be assessed all material submitted to the Commission from persons referred to in items 23 and 24 of this Description and the National Judicial Administration. If the judge does not agree with the information set forth in the submitted material, the judge has the right to submit his / her written </w:t>
      </w:r>
      <w:r w:rsidR="001D71F3" w:rsidRPr="00DB5602">
        <w:rPr>
          <w:szCs w:val="24"/>
          <w:lang w:val="en-GB"/>
        </w:rPr>
        <w:lastRenderedPageBreak/>
        <w:t>explanations to the Commission not later than 5 calendar days before the day of the assessment of activities of the judge</w:t>
      </w:r>
      <w:r w:rsidRPr="00DB5602">
        <w:rPr>
          <w:szCs w:val="24"/>
          <w:lang w:val="en-GB"/>
        </w:rPr>
        <w:t>.</w:t>
      </w:r>
    </w:p>
    <w:p w14:paraId="23FF993D" w14:textId="321B200D" w:rsidR="00824B95" w:rsidRPr="00DB5602" w:rsidRDefault="00CC3EAB">
      <w:pPr>
        <w:tabs>
          <w:tab w:val="left" w:pos="187"/>
        </w:tabs>
        <w:ind w:firstLine="935"/>
        <w:jc w:val="both"/>
        <w:rPr>
          <w:b/>
          <w:szCs w:val="24"/>
          <w:lang w:val="en-GB"/>
        </w:rPr>
      </w:pPr>
      <w:r w:rsidRPr="00DB5602">
        <w:rPr>
          <w:bCs/>
          <w:szCs w:val="24"/>
          <w:lang w:val="en-GB"/>
        </w:rPr>
        <w:t>28</w:t>
      </w:r>
      <w:r w:rsidRPr="00DB5602">
        <w:rPr>
          <w:szCs w:val="24"/>
          <w:lang w:val="en-GB"/>
        </w:rPr>
        <w:t>.</w:t>
      </w:r>
      <w:r w:rsidRPr="00DB5602">
        <w:rPr>
          <w:b/>
          <w:szCs w:val="24"/>
          <w:lang w:val="en-GB"/>
        </w:rPr>
        <w:t xml:space="preserve"> </w:t>
      </w:r>
      <w:r w:rsidR="001D71F3" w:rsidRPr="00DB5602">
        <w:rPr>
          <w:szCs w:val="24"/>
          <w:lang w:val="en-GB"/>
        </w:rPr>
        <w:t>The terms specified in items 21-24 of this Description apply in cases of periodic assessment. In the case of extraordinary assessment, the relevant deadlines shall be set by the Commission</w:t>
      </w:r>
      <w:r w:rsidRPr="00DB5602">
        <w:rPr>
          <w:bCs/>
          <w:szCs w:val="24"/>
          <w:lang w:val="en-GB"/>
        </w:rPr>
        <w:t>.</w:t>
      </w:r>
    </w:p>
    <w:p w14:paraId="1FA69194" w14:textId="77777777" w:rsidR="00824B95" w:rsidRPr="00DB5602" w:rsidRDefault="00824B95">
      <w:pPr>
        <w:tabs>
          <w:tab w:val="left" w:pos="187"/>
        </w:tabs>
        <w:jc w:val="center"/>
        <w:rPr>
          <w:b/>
          <w:szCs w:val="24"/>
          <w:lang w:val="en-GB"/>
        </w:rPr>
      </w:pPr>
    </w:p>
    <w:p w14:paraId="542B9B21" w14:textId="77777777" w:rsidR="00824B95" w:rsidRPr="00DB5602" w:rsidRDefault="00824B95">
      <w:pPr>
        <w:tabs>
          <w:tab w:val="left" w:pos="187"/>
        </w:tabs>
        <w:jc w:val="center"/>
        <w:rPr>
          <w:b/>
          <w:szCs w:val="24"/>
          <w:lang w:val="en-GB"/>
        </w:rPr>
      </w:pPr>
    </w:p>
    <w:p w14:paraId="27EB1BF4" w14:textId="3DB9E95D" w:rsidR="00824B95" w:rsidRPr="00DB5602" w:rsidRDefault="00CC3EAB">
      <w:pPr>
        <w:tabs>
          <w:tab w:val="left" w:pos="187"/>
        </w:tabs>
        <w:jc w:val="center"/>
        <w:rPr>
          <w:b/>
          <w:szCs w:val="24"/>
          <w:lang w:val="en-GB"/>
        </w:rPr>
      </w:pPr>
      <w:r w:rsidRPr="00DB5602">
        <w:rPr>
          <w:b/>
          <w:szCs w:val="24"/>
          <w:lang w:val="en-GB"/>
        </w:rPr>
        <w:t xml:space="preserve">VI. </w:t>
      </w:r>
      <w:r w:rsidR="00C60880" w:rsidRPr="00DB5602">
        <w:rPr>
          <w:b/>
          <w:bCs/>
          <w:szCs w:val="24"/>
          <w:lang w:val="en-GB"/>
        </w:rPr>
        <w:t xml:space="preserve">THE PROCEDURE OF THE </w:t>
      </w:r>
      <w:r w:rsidR="00367DE9" w:rsidRPr="00DB5602">
        <w:rPr>
          <w:b/>
          <w:bCs/>
          <w:szCs w:val="24"/>
          <w:lang w:val="en-GB"/>
        </w:rPr>
        <w:t>ASSESSMENT</w:t>
      </w:r>
      <w:r w:rsidR="00C60880" w:rsidRPr="00DB5602">
        <w:rPr>
          <w:b/>
          <w:bCs/>
          <w:szCs w:val="24"/>
          <w:lang w:val="en-GB"/>
        </w:rPr>
        <w:t xml:space="preserve"> OF JUDGES’ ACTIVITIES</w:t>
      </w:r>
    </w:p>
    <w:p w14:paraId="019C26C0" w14:textId="77777777" w:rsidR="00824B95" w:rsidRPr="00DB5602" w:rsidRDefault="00824B95">
      <w:pPr>
        <w:tabs>
          <w:tab w:val="left" w:pos="187"/>
        </w:tabs>
        <w:ind w:firstLine="935"/>
        <w:jc w:val="both"/>
        <w:rPr>
          <w:szCs w:val="24"/>
          <w:lang w:val="en-GB"/>
        </w:rPr>
      </w:pPr>
    </w:p>
    <w:p w14:paraId="5E8755AF" w14:textId="50C5E626" w:rsidR="00824B95" w:rsidRPr="00DB5602" w:rsidRDefault="00CC3EAB">
      <w:pPr>
        <w:tabs>
          <w:tab w:val="left" w:pos="187"/>
        </w:tabs>
        <w:ind w:firstLine="935"/>
        <w:jc w:val="both"/>
        <w:rPr>
          <w:szCs w:val="24"/>
          <w:lang w:val="en-GB"/>
        </w:rPr>
      </w:pPr>
      <w:r w:rsidRPr="00DB5602">
        <w:rPr>
          <w:bCs/>
          <w:szCs w:val="24"/>
          <w:lang w:val="en-GB"/>
        </w:rPr>
        <w:t>29.</w:t>
      </w:r>
      <w:r w:rsidRPr="00DB5602">
        <w:rPr>
          <w:szCs w:val="24"/>
          <w:lang w:val="en-GB"/>
        </w:rPr>
        <w:t xml:space="preserve"> </w:t>
      </w:r>
      <w:r w:rsidR="00675001" w:rsidRPr="00DB5602">
        <w:rPr>
          <w:szCs w:val="24"/>
          <w:lang w:val="en-GB"/>
        </w:rPr>
        <w:t xml:space="preserve">The activities of judges shall be </w:t>
      </w:r>
      <w:r w:rsidR="00367DE9" w:rsidRPr="00DB5602">
        <w:rPr>
          <w:szCs w:val="24"/>
          <w:lang w:val="en-GB"/>
        </w:rPr>
        <w:t>assessed</w:t>
      </w:r>
      <w:r w:rsidR="00675001" w:rsidRPr="00DB5602">
        <w:rPr>
          <w:szCs w:val="24"/>
          <w:lang w:val="en-GB"/>
        </w:rPr>
        <w:t xml:space="preserve"> in their presence at the meeting of the Commission, except for the cases specified in Paragraph 31 of this Description</w:t>
      </w:r>
      <w:r w:rsidRPr="00DB5602">
        <w:rPr>
          <w:szCs w:val="24"/>
          <w:lang w:val="en-GB"/>
        </w:rPr>
        <w:t>.</w:t>
      </w:r>
    </w:p>
    <w:p w14:paraId="08EF14CA" w14:textId="52C79432" w:rsidR="00824B95" w:rsidRPr="00DB5602" w:rsidRDefault="00CC3EAB">
      <w:pPr>
        <w:tabs>
          <w:tab w:val="left" w:pos="187"/>
        </w:tabs>
        <w:ind w:firstLine="935"/>
        <w:jc w:val="both"/>
        <w:rPr>
          <w:szCs w:val="24"/>
          <w:lang w:val="en-GB"/>
        </w:rPr>
      </w:pPr>
      <w:r w:rsidRPr="00DB5602">
        <w:rPr>
          <w:bCs/>
          <w:szCs w:val="24"/>
          <w:lang w:val="en-GB"/>
        </w:rPr>
        <w:t>30.</w:t>
      </w:r>
      <w:r w:rsidRPr="00DB5602">
        <w:rPr>
          <w:szCs w:val="24"/>
          <w:lang w:val="en-GB"/>
        </w:rPr>
        <w:t xml:space="preserve"> </w:t>
      </w:r>
      <w:r w:rsidR="00675001" w:rsidRPr="00DB5602">
        <w:rPr>
          <w:szCs w:val="24"/>
          <w:lang w:val="en-GB"/>
        </w:rPr>
        <w:t xml:space="preserve">Where a judge whose performance is being </w:t>
      </w:r>
      <w:r w:rsidR="00367DE9" w:rsidRPr="00DB5602">
        <w:rPr>
          <w:szCs w:val="24"/>
          <w:lang w:val="en-GB"/>
        </w:rPr>
        <w:t>assessed</w:t>
      </w:r>
      <w:r w:rsidR="00675001" w:rsidRPr="00DB5602">
        <w:rPr>
          <w:szCs w:val="24"/>
          <w:lang w:val="en-GB"/>
        </w:rPr>
        <w:t xml:space="preserve"> is prevented from attending a meeting of the Commission for an important reason, he or she shall notify the Secretary of the Commission in writing at least 1 working day before the beginning of the hearing and provide documents justifying his or her absence, unless such an important reason becomes clear later</w:t>
      </w:r>
      <w:r w:rsidRPr="00DB5602">
        <w:rPr>
          <w:szCs w:val="24"/>
          <w:lang w:val="en-GB"/>
        </w:rPr>
        <w:t xml:space="preserve">. </w:t>
      </w:r>
    </w:p>
    <w:p w14:paraId="56FD2BC6" w14:textId="592774DB" w:rsidR="00824B95" w:rsidRPr="00DB5602" w:rsidRDefault="00CC3EAB">
      <w:pPr>
        <w:tabs>
          <w:tab w:val="left" w:pos="187"/>
        </w:tabs>
        <w:ind w:firstLine="935"/>
        <w:jc w:val="both"/>
        <w:rPr>
          <w:szCs w:val="24"/>
          <w:lang w:val="en-GB"/>
        </w:rPr>
      </w:pPr>
      <w:r w:rsidRPr="00DB5602">
        <w:rPr>
          <w:bCs/>
          <w:szCs w:val="24"/>
          <w:lang w:val="en-GB"/>
        </w:rPr>
        <w:t>31.</w:t>
      </w:r>
      <w:r w:rsidRPr="00DB5602">
        <w:rPr>
          <w:szCs w:val="24"/>
          <w:lang w:val="en-GB"/>
        </w:rPr>
        <w:t xml:space="preserve"> </w:t>
      </w:r>
      <w:r w:rsidR="00675001" w:rsidRPr="00DB5602">
        <w:rPr>
          <w:szCs w:val="24"/>
          <w:lang w:val="en-GB"/>
        </w:rPr>
        <w:t xml:space="preserve">If a judge fails to attend a Commission meeting during which his or her </w:t>
      </w:r>
      <w:r w:rsidR="00367DE9" w:rsidRPr="00DB5602">
        <w:rPr>
          <w:szCs w:val="24"/>
          <w:lang w:val="en-GB"/>
        </w:rPr>
        <w:t>activities</w:t>
      </w:r>
      <w:r w:rsidR="00675001" w:rsidRPr="00DB5602">
        <w:rPr>
          <w:szCs w:val="24"/>
          <w:lang w:val="en-GB"/>
        </w:rPr>
        <w:t xml:space="preserve"> should be </w:t>
      </w:r>
      <w:r w:rsidR="00367DE9" w:rsidRPr="00DB5602">
        <w:rPr>
          <w:szCs w:val="24"/>
          <w:lang w:val="en-GB"/>
        </w:rPr>
        <w:t>assessed</w:t>
      </w:r>
      <w:r w:rsidR="00675001" w:rsidRPr="00DB5602">
        <w:rPr>
          <w:szCs w:val="24"/>
          <w:lang w:val="en-GB"/>
        </w:rPr>
        <w:t xml:space="preserve">, the </w:t>
      </w:r>
      <w:r w:rsidR="00367DE9" w:rsidRPr="00DB5602">
        <w:rPr>
          <w:szCs w:val="24"/>
          <w:lang w:val="en-GB"/>
        </w:rPr>
        <w:t>assessment</w:t>
      </w:r>
      <w:r w:rsidR="00675001" w:rsidRPr="00DB5602">
        <w:rPr>
          <w:szCs w:val="24"/>
          <w:lang w:val="en-GB"/>
        </w:rPr>
        <w:t xml:space="preserve"> of the judge shall be rescheduled unless the Commission decides to </w:t>
      </w:r>
      <w:r w:rsidR="00367DE9" w:rsidRPr="00DB5602">
        <w:rPr>
          <w:szCs w:val="24"/>
          <w:lang w:val="en-GB"/>
        </w:rPr>
        <w:t>assessed</w:t>
      </w:r>
      <w:r w:rsidR="00675001" w:rsidRPr="00DB5602">
        <w:rPr>
          <w:szCs w:val="24"/>
          <w:lang w:val="en-GB"/>
        </w:rPr>
        <w:t xml:space="preserve"> the judge without his or her reasoned request or the judge whose </w:t>
      </w:r>
      <w:r w:rsidR="00367DE9" w:rsidRPr="00DB5602">
        <w:rPr>
          <w:szCs w:val="24"/>
          <w:lang w:val="en-GB"/>
        </w:rPr>
        <w:t>activities</w:t>
      </w:r>
      <w:r w:rsidR="00675001" w:rsidRPr="00DB5602">
        <w:rPr>
          <w:szCs w:val="24"/>
          <w:lang w:val="en-GB"/>
        </w:rPr>
        <w:t xml:space="preserve"> </w:t>
      </w:r>
      <w:r w:rsidR="00367DE9" w:rsidRPr="00DB5602">
        <w:rPr>
          <w:szCs w:val="24"/>
          <w:lang w:val="en-GB"/>
        </w:rPr>
        <w:t>are</w:t>
      </w:r>
      <w:r w:rsidR="00675001" w:rsidRPr="00DB5602">
        <w:rPr>
          <w:szCs w:val="24"/>
          <w:lang w:val="en-GB"/>
        </w:rPr>
        <w:t xml:space="preserve"> </w:t>
      </w:r>
      <w:r w:rsidR="00367DE9" w:rsidRPr="00DB5602">
        <w:rPr>
          <w:szCs w:val="24"/>
          <w:lang w:val="en-GB"/>
        </w:rPr>
        <w:t>assessed</w:t>
      </w:r>
      <w:r w:rsidR="00675001" w:rsidRPr="00DB5602">
        <w:rPr>
          <w:szCs w:val="24"/>
          <w:lang w:val="en-GB"/>
        </w:rPr>
        <w:t xml:space="preserve"> has not submitted a reasoned request to the Commission (or) he or she does not attend the meeting of the Commission for reasons which the Commission does not consider relevant</w:t>
      </w:r>
      <w:r w:rsidRPr="00DB5602">
        <w:rPr>
          <w:szCs w:val="24"/>
          <w:lang w:val="en-GB"/>
        </w:rPr>
        <w:t>.</w:t>
      </w:r>
    </w:p>
    <w:p w14:paraId="49853314" w14:textId="4D7607B7" w:rsidR="00824B95" w:rsidRPr="00DB5602" w:rsidRDefault="00CC3EAB">
      <w:pPr>
        <w:tabs>
          <w:tab w:val="left" w:pos="187"/>
        </w:tabs>
        <w:ind w:firstLine="935"/>
        <w:jc w:val="both"/>
        <w:rPr>
          <w:szCs w:val="24"/>
          <w:lang w:val="en-GB"/>
        </w:rPr>
      </w:pPr>
      <w:r w:rsidRPr="00DB5602">
        <w:rPr>
          <w:bCs/>
          <w:szCs w:val="24"/>
          <w:lang w:val="en-GB"/>
        </w:rPr>
        <w:t xml:space="preserve">32. </w:t>
      </w:r>
      <w:r w:rsidR="00675001" w:rsidRPr="00DB5602">
        <w:rPr>
          <w:szCs w:val="24"/>
          <w:lang w:val="en-GB"/>
        </w:rPr>
        <w:t xml:space="preserve">The member of the Commission, who was instructed to present information about the judge whose </w:t>
      </w:r>
      <w:r w:rsidR="00367DE9" w:rsidRPr="00DB5602">
        <w:rPr>
          <w:szCs w:val="24"/>
          <w:lang w:val="en-GB"/>
        </w:rPr>
        <w:t>activities</w:t>
      </w:r>
      <w:r w:rsidR="00675001" w:rsidRPr="00DB5602">
        <w:rPr>
          <w:szCs w:val="24"/>
          <w:lang w:val="en-GB"/>
        </w:rPr>
        <w:t xml:space="preserve"> is being </w:t>
      </w:r>
      <w:r w:rsidR="00367DE9" w:rsidRPr="00DB5602">
        <w:rPr>
          <w:szCs w:val="24"/>
          <w:lang w:val="en-GB"/>
        </w:rPr>
        <w:t>assessed</w:t>
      </w:r>
      <w:r w:rsidR="00675001" w:rsidRPr="00DB5602">
        <w:rPr>
          <w:szCs w:val="24"/>
          <w:lang w:val="en-GB"/>
        </w:rPr>
        <w:t>, presents the results of the judge's professional activit</w:t>
      </w:r>
      <w:r w:rsidR="00367DE9" w:rsidRPr="00DB5602">
        <w:rPr>
          <w:szCs w:val="24"/>
          <w:lang w:val="en-GB"/>
        </w:rPr>
        <w:t>ies</w:t>
      </w:r>
      <w:r w:rsidR="00675001" w:rsidRPr="00DB5602">
        <w:rPr>
          <w:szCs w:val="24"/>
          <w:lang w:val="en-GB"/>
        </w:rPr>
        <w:t xml:space="preserve">, describes his / her organizational and personal </w:t>
      </w:r>
      <w:r w:rsidR="00C01732" w:rsidRPr="00DB5602">
        <w:rPr>
          <w:szCs w:val="24"/>
          <w:lang w:val="en-GB"/>
        </w:rPr>
        <w:t>qualities</w:t>
      </w:r>
      <w:r w:rsidR="00675001" w:rsidRPr="00DB5602">
        <w:rPr>
          <w:szCs w:val="24"/>
          <w:lang w:val="en-GB"/>
        </w:rPr>
        <w:t>.</w:t>
      </w:r>
      <w:r w:rsidRPr="00DB5602">
        <w:rPr>
          <w:szCs w:val="24"/>
          <w:lang w:val="en-GB"/>
        </w:rPr>
        <w:t xml:space="preserve"> </w:t>
      </w:r>
    </w:p>
    <w:p w14:paraId="1605728A" w14:textId="27C95F8C" w:rsidR="00824B95" w:rsidRPr="00DB5602" w:rsidRDefault="00CC3EAB">
      <w:pPr>
        <w:tabs>
          <w:tab w:val="left" w:pos="187"/>
        </w:tabs>
        <w:ind w:firstLine="935"/>
        <w:jc w:val="both"/>
        <w:rPr>
          <w:szCs w:val="24"/>
          <w:lang w:val="en-GB"/>
        </w:rPr>
      </w:pPr>
      <w:r w:rsidRPr="00DB5602">
        <w:rPr>
          <w:bCs/>
          <w:szCs w:val="24"/>
          <w:lang w:val="en-GB"/>
        </w:rPr>
        <w:t xml:space="preserve">33. </w:t>
      </w:r>
      <w:r w:rsidR="00675001" w:rsidRPr="00DB5602">
        <w:rPr>
          <w:bCs/>
          <w:szCs w:val="24"/>
          <w:lang w:val="en-GB"/>
        </w:rPr>
        <w:t>I</w:t>
      </w:r>
      <w:r w:rsidR="00675001" w:rsidRPr="00DB5602">
        <w:rPr>
          <w:szCs w:val="24"/>
          <w:lang w:val="en-GB"/>
        </w:rPr>
        <w:t xml:space="preserve">f the information provided to the Commission on the professional activities and personal qualities of the judge being </w:t>
      </w:r>
      <w:r w:rsidR="00367DE9" w:rsidRPr="00DB5602">
        <w:rPr>
          <w:szCs w:val="24"/>
          <w:lang w:val="en-GB"/>
        </w:rPr>
        <w:t>assessed</w:t>
      </w:r>
      <w:r w:rsidR="00675001" w:rsidRPr="00DB5602">
        <w:rPr>
          <w:szCs w:val="24"/>
          <w:lang w:val="en-GB"/>
        </w:rPr>
        <w:t xml:space="preserve"> is incomplete, the Commission may postpone the judge's </w:t>
      </w:r>
      <w:r w:rsidR="00367DE9" w:rsidRPr="00DB5602">
        <w:rPr>
          <w:szCs w:val="24"/>
          <w:lang w:val="en-GB"/>
        </w:rPr>
        <w:t>assessment</w:t>
      </w:r>
      <w:r w:rsidR="00675001" w:rsidRPr="00DB5602">
        <w:rPr>
          <w:szCs w:val="24"/>
          <w:lang w:val="en-GB"/>
        </w:rPr>
        <w:t xml:space="preserve"> procedure and request the providing entity to provide additional information within the time limits set by the Commission</w:t>
      </w:r>
      <w:r w:rsidRPr="00DB5602">
        <w:rPr>
          <w:szCs w:val="24"/>
          <w:lang w:val="en-GB"/>
        </w:rPr>
        <w:t>.</w:t>
      </w:r>
    </w:p>
    <w:p w14:paraId="6A07DDAA" w14:textId="6CBD5814" w:rsidR="00824B95" w:rsidRPr="00DB5602" w:rsidRDefault="00CC3EAB">
      <w:pPr>
        <w:tabs>
          <w:tab w:val="left" w:pos="187"/>
        </w:tabs>
        <w:ind w:firstLine="935"/>
        <w:jc w:val="both"/>
        <w:rPr>
          <w:szCs w:val="24"/>
          <w:lang w:val="en-GB"/>
        </w:rPr>
      </w:pPr>
      <w:r w:rsidRPr="00DB5602">
        <w:rPr>
          <w:bCs/>
          <w:szCs w:val="24"/>
          <w:lang w:val="en-GB"/>
        </w:rPr>
        <w:t>34</w:t>
      </w:r>
      <w:r w:rsidRPr="00DB5602">
        <w:rPr>
          <w:szCs w:val="24"/>
          <w:lang w:val="en-GB"/>
        </w:rPr>
        <w:t xml:space="preserve">. </w:t>
      </w:r>
      <w:r w:rsidR="00C01732" w:rsidRPr="00DB5602">
        <w:rPr>
          <w:szCs w:val="24"/>
          <w:lang w:val="en-GB"/>
        </w:rPr>
        <w:t xml:space="preserve">After the Commissioner has provided information about the judge whose </w:t>
      </w:r>
      <w:r w:rsidR="00367DE9" w:rsidRPr="00DB5602">
        <w:rPr>
          <w:szCs w:val="24"/>
          <w:lang w:val="en-GB"/>
        </w:rPr>
        <w:t>activities</w:t>
      </w:r>
      <w:r w:rsidR="00C01732" w:rsidRPr="00DB5602">
        <w:rPr>
          <w:szCs w:val="24"/>
          <w:lang w:val="en-GB"/>
        </w:rPr>
        <w:t xml:space="preserve"> </w:t>
      </w:r>
      <w:r w:rsidR="00367DE9" w:rsidRPr="00DB5602">
        <w:rPr>
          <w:szCs w:val="24"/>
          <w:lang w:val="en-GB"/>
        </w:rPr>
        <w:t>are</w:t>
      </w:r>
      <w:r w:rsidR="00C01732" w:rsidRPr="00DB5602">
        <w:rPr>
          <w:szCs w:val="24"/>
          <w:lang w:val="en-GB"/>
        </w:rPr>
        <w:t xml:space="preserve"> being </w:t>
      </w:r>
      <w:r w:rsidR="00367DE9" w:rsidRPr="00DB5602">
        <w:rPr>
          <w:szCs w:val="24"/>
          <w:lang w:val="en-GB"/>
        </w:rPr>
        <w:t>assessed</w:t>
      </w:r>
      <w:r w:rsidR="00C01732" w:rsidRPr="00DB5602">
        <w:rPr>
          <w:szCs w:val="24"/>
          <w:lang w:val="en-GB"/>
        </w:rPr>
        <w:t xml:space="preserve">, the members of the Commission shall hear the judge and, if necessary, ask him or her additional questions on the circumstances relevant to the </w:t>
      </w:r>
      <w:r w:rsidR="00DB5602">
        <w:rPr>
          <w:szCs w:val="24"/>
          <w:lang w:val="en-GB"/>
        </w:rPr>
        <w:t>assessment of activities</w:t>
      </w:r>
      <w:r w:rsidR="00367DE9" w:rsidRPr="00DB5602">
        <w:rPr>
          <w:szCs w:val="24"/>
          <w:lang w:val="en-GB"/>
        </w:rPr>
        <w:t xml:space="preserve"> of a </w:t>
      </w:r>
      <w:r w:rsidR="00C01732" w:rsidRPr="00DB5602">
        <w:rPr>
          <w:szCs w:val="24"/>
          <w:lang w:val="en-GB"/>
        </w:rPr>
        <w:t>judge</w:t>
      </w:r>
      <w:r w:rsidRPr="00DB5602">
        <w:rPr>
          <w:szCs w:val="24"/>
          <w:lang w:val="en-GB"/>
        </w:rPr>
        <w:t xml:space="preserve">. </w:t>
      </w:r>
    </w:p>
    <w:p w14:paraId="4ACFB22D" w14:textId="0437BF70" w:rsidR="00824B95" w:rsidRPr="00DB5602" w:rsidRDefault="00CC3EAB">
      <w:pPr>
        <w:tabs>
          <w:tab w:val="left" w:pos="187"/>
        </w:tabs>
        <w:ind w:firstLine="935"/>
        <w:jc w:val="both"/>
        <w:rPr>
          <w:szCs w:val="24"/>
          <w:lang w:val="en-GB"/>
        </w:rPr>
      </w:pPr>
      <w:r w:rsidRPr="00DB5602">
        <w:rPr>
          <w:bCs/>
          <w:szCs w:val="24"/>
          <w:lang w:val="en-GB"/>
        </w:rPr>
        <w:t>35.</w:t>
      </w:r>
      <w:r w:rsidRPr="00DB5602">
        <w:rPr>
          <w:szCs w:val="24"/>
          <w:lang w:val="en-GB"/>
        </w:rPr>
        <w:t xml:space="preserve"> </w:t>
      </w:r>
      <w:r w:rsidR="00C01732" w:rsidRPr="00DB5602">
        <w:rPr>
          <w:szCs w:val="24"/>
          <w:lang w:val="en-GB"/>
        </w:rPr>
        <w:t xml:space="preserve">After the Commission has considered the issues and heard the views of all the members of the Commission on the </w:t>
      </w:r>
      <w:r w:rsidR="00DB5602">
        <w:rPr>
          <w:szCs w:val="24"/>
          <w:lang w:val="en-GB"/>
        </w:rPr>
        <w:t>assessment of activities</w:t>
      </w:r>
      <w:r w:rsidR="00367DE9" w:rsidRPr="00DB5602">
        <w:rPr>
          <w:szCs w:val="24"/>
          <w:lang w:val="en-GB"/>
        </w:rPr>
        <w:t xml:space="preserve"> of a </w:t>
      </w:r>
      <w:r w:rsidR="00C01732" w:rsidRPr="00DB5602">
        <w:rPr>
          <w:szCs w:val="24"/>
          <w:lang w:val="en-GB"/>
        </w:rPr>
        <w:t xml:space="preserve">judge, the Chairman or the member responsible for presenting the judge under </w:t>
      </w:r>
      <w:r w:rsidR="00367DE9" w:rsidRPr="00DB5602">
        <w:rPr>
          <w:szCs w:val="24"/>
          <w:lang w:val="en-GB"/>
        </w:rPr>
        <w:t>assessment</w:t>
      </w:r>
      <w:r w:rsidR="00C01732" w:rsidRPr="00DB5602">
        <w:rPr>
          <w:szCs w:val="24"/>
          <w:lang w:val="en-GB"/>
        </w:rPr>
        <w:t xml:space="preserve"> shall present a summary of arguments by the members of the Commission, present one or more alternatives to the </w:t>
      </w:r>
      <w:r w:rsidR="00367DE9" w:rsidRPr="00DB5602">
        <w:rPr>
          <w:szCs w:val="24"/>
          <w:lang w:val="en-GB"/>
        </w:rPr>
        <w:t>assessment</w:t>
      </w:r>
      <w:r w:rsidR="00C01732" w:rsidRPr="00DB5602">
        <w:rPr>
          <w:szCs w:val="24"/>
          <w:lang w:val="en-GB"/>
        </w:rPr>
        <w:t xml:space="preserve"> and propose to vote on the </w:t>
      </w:r>
      <w:r w:rsidR="00DB5602">
        <w:rPr>
          <w:szCs w:val="24"/>
          <w:lang w:val="en-GB"/>
        </w:rPr>
        <w:t>assessment of activities</w:t>
      </w:r>
      <w:r w:rsidR="00367DE9" w:rsidRPr="00DB5602">
        <w:rPr>
          <w:szCs w:val="24"/>
          <w:lang w:val="en-GB"/>
        </w:rPr>
        <w:t xml:space="preserve"> of a judge</w:t>
      </w:r>
      <w:r w:rsidRPr="00DB5602">
        <w:rPr>
          <w:szCs w:val="24"/>
          <w:lang w:val="en-GB"/>
        </w:rPr>
        <w:t xml:space="preserve">. </w:t>
      </w:r>
    </w:p>
    <w:p w14:paraId="1CF34603" w14:textId="4FA56CA9" w:rsidR="00824B95" w:rsidRPr="00DB5602" w:rsidRDefault="00CC3EAB">
      <w:pPr>
        <w:tabs>
          <w:tab w:val="left" w:pos="187"/>
        </w:tabs>
        <w:ind w:firstLine="935"/>
        <w:jc w:val="both"/>
        <w:rPr>
          <w:szCs w:val="24"/>
          <w:lang w:val="en-GB"/>
        </w:rPr>
      </w:pPr>
      <w:r w:rsidRPr="00DB5602">
        <w:rPr>
          <w:bCs/>
          <w:szCs w:val="24"/>
          <w:lang w:val="en-GB"/>
        </w:rPr>
        <w:t xml:space="preserve">36. </w:t>
      </w:r>
      <w:r w:rsidR="00C01732" w:rsidRPr="00DB5602">
        <w:rPr>
          <w:szCs w:val="24"/>
          <w:lang w:val="en-GB"/>
        </w:rPr>
        <w:t xml:space="preserve">The Commission, after </w:t>
      </w:r>
      <w:r w:rsidR="00367DE9" w:rsidRPr="00DB5602">
        <w:rPr>
          <w:szCs w:val="24"/>
          <w:lang w:val="en-GB"/>
        </w:rPr>
        <w:t>assessing</w:t>
      </w:r>
      <w:r w:rsidR="00C01732" w:rsidRPr="00DB5602">
        <w:rPr>
          <w:szCs w:val="24"/>
          <w:lang w:val="en-GB"/>
        </w:rPr>
        <w:t xml:space="preserve"> the </w:t>
      </w:r>
      <w:r w:rsidR="00367DE9" w:rsidRPr="00DB5602">
        <w:rPr>
          <w:szCs w:val="24"/>
          <w:lang w:val="en-GB"/>
        </w:rPr>
        <w:t>activities</w:t>
      </w:r>
      <w:r w:rsidR="00C01732" w:rsidRPr="00DB5602">
        <w:rPr>
          <w:szCs w:val="24"/>
          <w:lang w:val="en-GB"/>
        </w:rPr>
        <w:t xml:space="preserve"> of the judge, shall draw up conclusions on the results of the </w:t>
      </w:r>
      <w:r w:rsidR="00DB5602">
        <w:rPr>
          <w:szCs w:val="24"/>
          <w:lang w:val="en-GB"/>
        </w:rPr>
        <w:t>assessment of activities</w:t>
      </w:r>
      <w:r w:rsidR="00C01732" w:rsidRPr="00DB5602">
        <w:rPr>
          <w:szCs w:val="24"/>
          <w:lang w:val="en-GB"/>
        </w:rPr>
        <w:t xml:space="preserve"> of the judge not later than within 15 working days from the date of the meeting. The Commission's conclusion on the results of the </w:t>
      </w:r>
      <w:r w:rsidR="00367DE9" w:rsidRPr="00DB5602">
        <w:rPr>
          <w:szCs w:val="24"/>
          <w:lang w:val="en-GB"/>
        </w:rPr>
        <w:t>activities of a judge</w:t>
      </w:r>
      <w:r w:rsidR="00C01732" w:rsidRPr="00DB5602">
        <w:rPr>
          <w:szCs w:val="24"/>
          <w:lang w:val="en-GB"/>
        </w:rPr>
        <w:t xml:space="preserve"> shall describe the </w:t>
      </w:r>
      <w:r w:rsidR="00367DE9" w:rsidRPr="00DB5602">
        <w:rPr>
          <w:szCs w:val="24"/>
          <w:lang w:val="en-GB"/>
        </w:rPr>
        <w:t>activities of a judge</w:t>
      </w:r>
      <w:r w:rsidR="00C01732" w:rsidRPr="00DB5602">
        <w:rPr>
          <w:szCs w:val="24"/>
          <w:lang w:val="en-GB"/>
        </w:rPr>
        <w:t xml:space="preserve">, indicating the </w:t>
      </w:r>
      <w:r w:rsidR="00367DE9" w:rsidRPr="00DB5602">
        <w:rPr>
          <w:szCs w:val="24"/>
          <w:lang w:val="en-GB"/>
        </w:rPr>
        <w:t>activities of a judge</w:t>
      </w:r>
      <w:r w:rsidR="00C01732" w:rsidRPr="00DB5602">
        <w:rPr>
          <w:szCs w:val="24"/>
          <w:lang w:val="en-GB"/>
        </w:rPr>
        <w:t xml:space="preserve"> appraisal indicators and the results of their </w:t>
      </w:r>
      <w:r w:rsidR="00367DE9" w:rsidRPr="00DB5602">
        <w:rPr>
          <w:szCs w:val="24"/>
          <w:lang w:val="en-GB"/>
        </w:rPr>
        <w:t>assessment</w:t>
      </w:r>
      <w:r w:rsidR="00C01732" w:rsidRPr="00DB5602">
        <w:rPr>
          <w:szCs w:val="24"/>
          <w:lang w:val="en-GB"/>
        </w:rPr>
        <w:t xml:space="preserve"> during the period under review, the advantages and disadvantages, if any, of the judge's professional, organizational or administrative activities identified by the Commission, information on personal and business qualities of the judge, as well as other information which the Commission considers relevant</w:t>
      </w:r>
      <w:r w:rsidRPr="00DB5602">
        <w:rPr>
          <w:szCs w:val="24"/>
          <w:lang w:val="en-GB"/>
        </w:rPr>
        <w:t xml:space="preserve">. </w:t>
      </w:r>
    </w:p>
    <w:p w14:paraId="3BD19684" w14:textId="602615A2" w:rsidR="00824B95" w:rsidRPr="00DB5602" w:rsidRDefault="00CC3EAB">
      <w:pPr>
        <w:tabs>
          <w:tab w:val="left" w:pos="187"/>
        </w:tabs>
        <w:ind w:firstLine="935"/>
        <w:jc w:val="both"/>
        <w:rPr>
          <w:szCs w:val="24"/>
          <w:lang w:val="en-GB"/>
        </w:rPr>
      </w:pPr>
      <w:r w:rsidRPr="00DB5602">
        <w:rPr>
          <w:szCs w:val="24"/>
          <w:lang w:val="en-GB"/>
        </w:rPr>
        <w:t xml:space="preserve">37. </w:t>
      </w:r>
      <w:r w:rsidR="00C01732" w:rsidRPr="00DB5602">
        <w:rPr>
          <w:szCs w:val="24"/>
          <w:lang w:val="en-GB"/>
        </w:rPr>
        <w:t xml:space="preserve">If the Commission </w:t>
      </w:r>
      <w:r w:rsidR="00367DE9" w:rsidRPr="00DB5602">
        <w:rPr>
          <w:szCs w:val="24"/>
          <w:lang w:val="en-GB"/>
        </w:rPr>
        <w:t>assesses</w:t>
      </w:r>
      <w:r w:rsidR="00C01732" w:rsidRPr="00DB5602">
        <w:rPr>
          <w:szCs w:val="24"/>
          <w:lang w:val="en-GB"/>
        </w:rPr>
        <w:t xml:space="preserve"> the professional </w:t>
      </w:r>
      <w:r w:rsidR="00367DE9" w:rsidRPr="00DB5602">
        <w:rPr>
          <w:szCs w:val="24"/>
          <w:lang w:val="en-GB"/>
        </w:rPr>
        <w:t>activities</w:t>
      </w:r>
      <w:r w:rsidR="00C01732" w:rsidRPr="00DB5602">
        <w:rPr>
          <w:szCs w:val="24"/>
          <w:lang w:val="en-GB"/>
        </w:rPr>
        <w:t xml:space="preserve"> of a judge as satisfactory or unsatisfactory in accordance with Item 15 of this Description, the Commission shall, in the conclusion of the </w:t>
      </w:r>
      <w:r w:rsidR="00367DE9" w:rsidRPr="00DB5602">
        <w:rPr>
          <w:szCs w:val="24"/>
          <w:lang w:val="en-GB"/>
        </w:rPr>
        <w:t>assessment</w:t>
      </w:r>
      <w:r w:rsidR="00C01732" w:rsidRPr="00DB5602">
        <w:rPr>
          <w:szCs w:val="24"/>
          <w:lang w:val="en-GB"/>
        </w:rPr>
        <w:t xml:space="preserve"> of the professional activity of a judge, make recommendations on strengthening the weak areas of the </w:t>
      </w:r>
      <w:r w:rsidR="00367DE9" w:rsidRPr="00DB5602">
        <w:rPr>
          <w:szCs w:val="24"/>
          <w:lang w:val="en-GB"/>
        </w:rPr>
        <w:t>activities of a judge</w:t>
      </w:r>
      <w:r w:rsidR="00C01732" w:rsidRPr="00DB5602">
        <w:rPr>
          <w:szCs w:val="24"/>
          <w:lang w:val="en-GB"/>
        </w:rPr>
        <w:t xml:space="preserve"> and improving professional skills. The Commission's conclusion may also formulate recommendations to external and internal administration entities on what external and internal administrative measures should be taken to improve the quality of a </w:t>
      </w:r>
      <w:r w:rsidR="00367DE9" w:rsidRPr="00DB5602">
        <w:rPr>
          <w:szCs w:val="24"/>
          <w:lang w:val="en-GB"/>
        </w:rPr>
        <w:t>activities of a judge</w:t>
      </w:r>
      <w:r w:rsidR="00C01732" w:rsidRPr="00DB5602">
        <w:rPr>
          <w:szCs w:val="24"/>
          <w:lang w:val="en-GB"/>
        </w:rPr>
        <w:t xml:space="preserve">, to monitor its changes and after what deadline it may be decided to perform an extraordinary </w:t>
      </w:r>
      <w:r w:rsidR="00DB5602">
        <w:rPr>
          <w:szCs w:val="24"/>
          <w:lang w:val="en-GB"/>
        </w:rPr>
        <w:t>assessment of activities</w:t>
      </w:r>
      <w:r w:rsidR="00367DE9" w:rsidRPr="00DB5602">
        <w:rPr>
          <w:szCs w:val="24"/>
          <w:lang w:val="en-GB"/>
        </w:rPr>
        <w:t xml:space="preserve"> of a judge</w:t>
      </w:r>
      <w:r w:rsidR="00C01732" w:rsidRPr="00DB5602">
        <w:rPr>
          <w:szCs w:val="24"/>
          <w:lang w:val="en-GB"/>
        </w:rPr>
        <w:t xml:space="preserve"> to </w:t>
      </w:r>
      <w:r w:rsidR="00367DE9" w:rsidRPr="00DB5602">
        <w:rPr>
          <w:szCs w:val="24"/>
          <w:lang w:val="en-GB"/>
        </w:rPr>
        <w:t>assess</w:t>
      </w:r>
      <w:r w:rsidR="00C01732" w:rsidRPr="00DB5602">
        <w:rPr>
          <w:szCs w:val="24"/>
          <w:lang w:val="en-GB"/>
        </w:rPr>
        <w:t xml:space="preserve"> changes in the quality of the </w:t>
      </w:r>
      <w:r w:rsidR="00367DE9" w:rsidRPr="00DB5602">
        <w:rPr>
          <w:szCs w:val="24"/>
          <w:lang w:val="en-GB"/>
        </w:rPr>
        <w:t>activities of a judge</w:t>
      </w:r>
      <w:r w:rsidRPr="00DB5602">
        <w:rPr>
          <w:color w:val="000000"/>
          <w:szCs w:val="24"/>
          <w:lang w:val="en-GB"/>
        </w:rPr>
        <w:t>.</w:t>
      </w:r>
    </w:p>
    <w:p w14:paraId="72880CFB" w14:textId="0A46BD3F" w:rsidR="00824B95" w:rsidRPr="00DB5602" w:rsidRDefault="00CC3EAB">
      <w:pPr>
        <w:widowControl w:val="0"/>
        <w:tabs>
          <w:tab w:val="left" w:pos="187"/>
        </w:tabs>
        <w:ind w:firstLine="935"/>
        <w:jc w:val="both"/>
        <w:rPr>
          <w:szCs w:val="24"/>
          <w:lang w:val="en-GB"/>
        </w:rPr>
      </w:pPr>
      <w:r w:rsidRPr="00DB5602">
        <w:rPr>
          <w:bCs/>
          <w:szCs w:val="24"/>
          <w:lang w:val="en-GB"/>
        </w:rPr>
        <w:lastRenderedPageBreak/>
        <w:t xml:space="preserve">38. </w:t>
      </w:r>
      <w:r w:rsidR="00C60880" w:rsidRPr="00DB5602">
        <w:rPr>
          <w:szCs w:val="24"/>
          <w:lang w:val="en-GB"/>
        </w:rPr>
        <w:t xml:space="preserve">If the </w:t>
      </w:r>
      <w:r w:rsidR="00367DE9" w:rsidRPr="00DB5602">
        <w:rPr>
          <w:szCs w:val="24"/>
          <w:lang w:val="en-GB"/>
        </w:rPr>
        <w:t>assessment</w:t>
      </w:r>
      <w:r w:rsidR="00C60880" w:rsidRPr="00DB5602">
        <w:rPr>
          <w:szCs w:val="24"/>
          <w:lang w:val="en-GB"/>
        </w:rPr>
        <w:t xml:space="preserve"> of the results of judges’ activities shows the circumstances specified in paragraph 2 of part 1 of Article 81, part 2 of Article 83, or paragraph 5 or 6 of part 1 of Article 90 of the Law on Courts, the Chairman on behalf of the Commission shall</w:t>
      </w:r>
      <w:r w:rsidRPr="00DB5602">
        <w:rPr>
          <w:szCs w:val="24"/>
          <w:lang w:val="en-GB"/>
        </w:rPr>
        <w:t>:</w:t>
      </w:r>
    </w:p>
    <w:p w14:paraId="686700E0" w14:textId="09B44285" w:rsidR="00824B95" w:rsidRPr="00DB5602" w:rsidRDefault="00CC3EAB">
      <w:pPr>
        <w:widowControl w:val="0"/>
        <w:tabs>
          <w:tab w:val="left" w:pos="187"/>
        </w:tabs>
        <w:ind w:firstLine="935"/>
        <w:jc w:val="both"/>
        <w:rPr>
          <w:szCs w:val="24"/>
          <w:lang w:val="en-GB"/>
        </w:rPr>
      </w:pPr>
      <w:r w:rsidRPr="00DB5602">
        <w:rPr>
          <w:bCs/>
          <w:szCs w:val="24"/>
          <w:lang w:val="en-GB"/>
        </w:rPr>
        <w:t>38.1.</w:t>
      </w:r>
      <w:r w:rsidRPr="00DB5602">
        <w:rPr>
          <w:szCs w:val="24"/>
          <w:lang w:val="en-GB"/>
        </w:rPr>
        <w:t xml:space="preserve"> </w:t>
      </w:r>
      <w:r w:rsidR="00C60880" w:rsidRPr="00DB5602">
        <w:rPr>
          <w:szCs w:val="24"/>
          <w:lang w:val="en-GB"/>
        </w:rPr>
        <w:t>provide a reasoned motion to the Judicial Ethics and Discipline Commission regarding the possibility to start a disciplinary proceeding against the judge</w:t>
      </w:r>
      <w:r w:rsidRPr="00DB5602">
        <w:rPr>
          <w:szCs w:val="24"/>
          <w:lang w:val="en-GB"/>
        </w:rPr>
        <w:t>;</w:t>
      </w:r>
    </w:p>
    <w:p w14:paraId="52998FC7" w14:textId="181259EF" w:rsidR="00824B95" w:rsidRPr="00DB5602" w:rsidRDefault="00CC3EAB">
      <w:pPr>
        <w:widowControl w:val="0"/>
        <w:tabs>
          <w:tab w:val="left" w:pos="187"/>
        </w:tabs>
        <w:ind w:firstLine="935"/>
        <w:jc w:val="both"/>
        <w:rPr>
          <w:szCs w:val="24"/>
          <w:lang w:val="en-GB"/>
        </w:rPr>
      </w:pPr>
      <w:r w:rsidRPr="00DB5602">
        <w:rPr>
          <w:bCs/>
          <w:szCs w:val="24"/>
          <w:lang w:val="en-GB"/>
        </w:rPr>
        <w:t>38.2.</w:t>
      </w:r>
      <w:r w:rsidRPr="00DB5602">
        <w:rPr>
          <w:szCs w:val="24"/>
          <w:lang w:val="en-GB"/>
        </w:rPr>
        <w:t xml:space="preserve"> </w:t>
      </w:r>
      <w:r w:rsidR="00C60880" w:rsidRPr="00DB5602">
        <w:rPr>
          <w:szCs w:val="24"/>
          <w:lang w:val="en-GB"/>
        </w:rPr>
        <w:t>inform the Judicial Council and President of the Republic regarding the possibility to dismiss the judge or remove him from office according to the procedure established in Article 84, 90 or 91 of the Law on Courts</w:t>
      </w:r>
      <w:r w:rsidRPr="00DB5602">
        <w:rPr>
          <w:szCs w:val="24"/>
          <w:lang w:val="en-GB"/>
        </w:rPr>
        <w:t>.</w:t>
      </w:r>
    </w:p>
    <w:p w14:paraId="682DAF8A" w14:textId="408957F3" w:rsidR="00824B95" w:rsidRPr="00DB5602" w:rsidRDefault="00CC3EAB">
      <w:pPr>
        <w:widowControl w:val="0"/>
        <w:tabs>
          <w:tab w:val="left" w:pos="187"/>
        </w:tabs>
        <w:ind w:firstLine="935"/>
        <w:jc w:val="both"/>
        <w:rPr>
          <w:szCs w:val="24"/>
          <w:lang w:val="en-GB"/>
        </w:rPr>
      </w:pPr>
      <w:r w:rsidRPr="00DB5602">
        <w:rPr>
          <w:bCs/>
          <w:szCs w:val="24"/>
          <w:lang w:val="en-GB"/>
        </w:rPr>
        <w:t>39.</w:t>
      </w:r>
      <w:r w:rsidRPr="00DB5602">
        <w:rPr>
          <w:szCs w:val="24"/>
          <w:lang w:val="en-GB"/>
        </w:rPr>
        <w:t xml:space="preserve"> </w:t>
      </w:r>
      <w:r w:rsidR="00C60880" w:rsidRPr="00DB5602">
        <w:rPr>
          <w:szCs w:val="24"/>
          <w:lang w:val="en-GB"/>
        </w:rPr>
        <w:t xml:space="preserve">The conclusion of the </w:t>
      </w:r>
      <w:r w:rsidR="00675001" w:rsidRPr="00DB5602">
        <w:rPr>
          <w:szCs w:val="24"/>
          <w:lang w:val="en-GB"/>
        </w:rPr>
        <w:t>C</w:t>
      </w:r>
      <w:r w:rsidR="00C60880" w:rsidRPr="00DB5602">
        <w:rPr>
          <w:szCs w:val="24"/>
          <w:lang w:val="en-GB"/>
        </w:rPr>
        <w:t xml:space="preserve">ommission on the results of the </w:t>
      </w:r>
      <w:r w:rsidR="00DB5602">
        <w:rPr>
          <w:szCs w:val="24"/>
          <w:lang w:val="en-GB"/>
        </w:rPr>
        <w:t>assessment of activities</w:t>
      </w:r>
      <w:r w:rsidR="00367DE9" w:rsidRPr="00DB5602">
        <w:rPr>
          <w:szCs w:val="24"/>
          <w:lang w:val="en-GB"/>
        </w:rPr>
        <w:t xml:space="preserve"> of a judge</w:t>
      </w:r>
      <w:r w:rsidR="00C60880" w:rsidRPr="00DB5602">
        <w:rPr>
          <w:szCs w:val="24"/>
          <w:lang w:val="en-GB"/>
        </w:rPr>
        <w:t xml:space="preserve"> on the next working day after it is signed by the </w:t>
      </w:r>
      <w:r w:rsidR="00675001" w:rsidRPr="00DB5602">
        <w:rPr>
          <w:szCs w:val="24"/>
          <w:lang w:val="en-GB"/>
        </w:rPr>
        <w:t>Chairman</w:t>
      </w:r>
      <w:r w:rsidR="00C60880" w:rsidRPr="00DB5602">
        <w:rPr>
          <w:szCs w:val="24"/>
          <w:lang w:val="en-GB"/>
        </w:rPr>
        <w:t xml:space="preserve"> of the Commission shall be sent by e-mail and signed by the judge whose activity was </w:t>
      </w:r>
      <w:r w:rsidR="00367DE9" w:rsidRPr="00DB5602">
        <w:rPr>
          <w:szCs w:val="24"/>
          <w:lang w:val="en-GB"/>
        </w:rPr>
        <w:t>assessed</w:t>
      </w:r>
      <w:r w:rsidR="00C60880" w:rsidRPr="00DB5602">
        <w:rPr>
          <w:szCs w:val="24"/>
          <w:lang w:val="en-GB"/>
        </w:rPr>
        <w:t xml:space="preserve"> to the court where the judge works. Where the Commission's opinion contains recommendations for external and internal administrations, those conclusions shall also be communicated to those entities</w:t>
      </w:r>
      <w:r w:rsidRPr="00DB5602">
        <w:rPr>
          <w:lang w:val="en-GB"/>
        </w:rPr>
        <w:t>.</w:t>
      </w:r>
    </w:p>
    <w:p w14:paraId="3BB430B4" w14:textId="07188AC4" w:rsidR="00824B95" w:rsidRPr="00DB5602" w:rsidRDefault="00CC3EAB">
      <w:pPr>
        <w:widowControl w:val="0"/>
        <w:tabs>
          <w:tab w:val="left" w:pos="187"/>
        </w:tabs>
        <w:ind w:firstLine="935"/>
        <w:jc w:val="both"/>
        <w:rPr>
          <w:szCs w:val="24"/>
          <w:lang w:val="en-GB"/>
        </w:rPr>
      </w:pPr>
      <w:r w:rsidRPr="00DB5602">
        <w:rPr>
          <w:bCs/>
          <w:szCs w:val="24"/>
          <w:lang w:val="en-GB"/>
        </w:rPr>
        <w:t>40.</w:t>
      </w:r>
      <w:r w:rsidRPr="00DB5602">
        <w:rPr>
          <w:szCs w:val="24"/>
          <w:lang w:val="en-GB"/>
        </w:rPr>
        <w:t xml:space="preserve"> </w:t>
      </w:r>
      <w:r w:rsidR="00675001" w:rsidRPr="00DB5602">
        <w:rPr>
          <w:szCs w:val="24"/>
          <w:lang w:val="en-GB"/>
        </w:rPr>
        <w:t xml:space="preserve">The judge whose performance has been </w:t>
      </w:r>
      <w:r w:rsidR="00367DE9" w:rsidRPr="00DB5602">
        <w:rPr>
          <w:szCs w:val="24"/>
          <w:lang w:val="en-GB"/>
        </w:rPr>
        <w:t>assessed</w:t>
      </w:r>
      <w:r w:rsidR="00675001" w:rsidRPr="00DB5602">
        <w:rPr>
          <w:szCs w:val="24"/>
          <w:lang w:val="en-GB"/>
        </w:rPr>
        <w:t xml:space="preserve"> has the right to appeal the findings to the Judicial Council within ten days of the date of the Commission's report. Complaints regarding the results of the </w:t>
      </w:r>
      <w:r w:rsidR="00367DE9" w:rsidRPr="00DB5602">
        <w:rPr>
          <w:szCs w:val="24"/>
          <w:lang w:val="en-GB"/>
        </w:rPr>
        <w:t>assessment</w:t>
      </w:r>
      <w:r w:rsidR="00675001" w:rsidRPr="00DB5602">
        <w:rPr>
          <w:szCs w:val="24"/>
          <w:lang w:val="en-GB"/>
        </w:rPr>
        <w:t xml:space="preserve"> of the performance of judges shall be examined in accordance with the procedure established by the Rules of Procedure of the Judicial Council. A judge whose complaint has been upheld and whose conclusion of the Commission's </w:t>
      </w:r>
      <w:r w:rsidR="00367DE9" w:rsidRPr="00DB5602">
        <w:rPr>
          <w:szCs w:val="24"/>
          <w:lang w:val="en-GB"/>
        </w:rPr>
        <w:t>assessed</w:t>
      </w:r>
      <w:r w:rsidR="00675001" w:rsidRPr="00DB5602">
        <w:rPr>
          <w:szCs w:val="24"/>
          <w:lang w:val="en-GB"/>
        </w:rPr>
        <w:t xml:space="preserve"> has been annulled shall be re-</w:t>
      </w:r>
      <w:r w:rsidR="00367DE9" w:rsidRPr="00DB5602">
        <w:rPr>
          <w:szCs w:val="24"/>
          <w:lang w:val="en-GB"/>
        </w:rPr>
        <w:t>assessed</w:t>
      </w:r>
      <w:r w:rsidR="00675001" w:rsidRPr="00DB5602">
        <w:rPr>
          <w:szCs w:val="24"/>
          <w:lang w:val="en-GB"/>
        </w:rPr>
        <w:t xml:space="preserve"> at the next meeting of the Commission.</w:t>
      </w:r>
    </w:p>
    <w:p w14:paraId="0ABD2EA1" w14:textId="77777777" w:rsidR="00824B95" w:rsidRPr="00DB5602" w:rsidRDefault="00824B95">
      <w:pPr>
        <w:widowControl w:val="0"/>
        <w:tabs>
          <w:tab w:val="left" w:pos="187"/>
        </w:tabs>
        <w:ind w:firstLine="935"/>
        <w:jc w:val="both"/>
        <w:rPr>
          <w:szCs w:val="24"/>
          <w:lang w:val="en-GB"/>
        </w:rPr>
      </w:pPr>
    </w:p>
    <w:p w14:paraId="16B283AC" w14:textId="5F72E266" w:rsidR="00824B95" w:rsidRPr="00DB5602" w:rsidRDefault="00CC3EAB">
      <w:pPr>
        <w:widowControl w:val="0"/>
        <w:tabs>
          <w:tab w:val="left" w:pos="187"/>
        </w:tabs>
        <w:jc w:val="center"/>
        <w:rPr>
          <w:b/>
          <w:szCs w:val="24"/>
          <w:lang w:val="en-GB"/>
        </w:rPr>
      </w:pPr>
      <w:r w:rsidRPr="00DB5602">
        <w:rPr>
          <w:b/>
          <w:szCs w:val="24"/>
          <w:lang w:val="en-GB"/>
        </w:rPr>
        <w:t xml:space="preserve">VII. </w:t>
      </w:r>
      <w:r w:rsidR="00675001" w:rsidRPr="00DB5602">
        <w:rPr>
          <w:b/>
          <w:bCs/>
          <w:szCs w:val="24"/>
          <w:lang w:val="en-GB"/>
        </w:rPr>
        <w:t>FINAL PROVISIONS</w:t>
      </w:r>
    </w:p>
    <w:p w14:paraId="59722544" w14:textId="77777777" w:rsidR="00824B95" w:rsidRPr="00DB5602" w:rsidRDefault="00824B95">
      <w:pPr>
        <w:widowControl w:val="0"/>
        <w:tabs>
          <w:tab w:val="left" w:pos="187"/>
        </w:tabs>
        <w:ind w:firstLine="935"/>
        <w:jc w:val="center"/>
        <w:rPr>
          <w:b/>
          <w:szCs w:val="24"/>
          <w:lang w:val="en-GB"/>
        </w:rPr>
      </w:pPr>
    </w:p>
    <w:p w14:paraId="0B0C7BFF" w14:textId="71FEC126" w:rsidR="00824B95" w:rsidRPr="00DB5602" w:rsidRDefault="00CC3EAB">
      <w:pPr>
        <w:ind w:firstLine="935"/>
        <w:jc w:val="both"/>
        <w:rPr>
          <w:szCs w:val="24"/>
          <w:lang w:val="en-GB"/>
        </w:rPr>
      </w:pPr>
      <w:r w:rsidRPr="00DB5602">
        <w:rPr>
          <w:bCs/>
          <w:szCs w:val="24"/>
          <w:lang w:val="en-GB"/>
        </w:rPr>
        <w:t>41.</w:t>
      </w:r>
      <w:r w:rsidRPr="00DB5602">
        <w:rPr>
          <w:szCs w:val="24"/>
          <w:lang w:val="en-GB"/>
        </w:rPr>
        <w:t xml:space="preserve">  </w:t>
      </w:r>
      <w:r w:rsidR="00675001" w:rsidRPr="00DB5602">
        <w:rPr>
          <w:szCs w:val="24"/>
          <w:lang w:val="en-GB"/>
        </w:rPr>
        <w:t xml:space="preserve">Conclusions of the Commission regarding the </w:t>
      </w:r>
      <w:r w:rsidR="00367DE9" w:rsidRPr="00DB5602">
        <w:rPr>
          <w:szCs w:val="24"/>
          <w:lang w:val="en-GB"/>
        </w:rPr>
        <w:t>assessment</w:t>
      </w:r>
      <w:r w:rsidR="00675001" w:rsidRPr="00DB5602">
        <w:rPr>
          <w:szCs w:val="24"/>
          <w:lang w:val="en-GB"/>
        </w:rPr>
        <w:t xml:space="preserve"> results of </w:t>
      </w:r>
      <w:r w:rsidR="00367DE9" w:rsidRPr="00DB5602">
        <w:rPr>
          <w:szCs w:val="24"/>
          <w:lang w:val="en-GB"/>
        </w:rPr>
        <w:t>activities of a judge</w:t>
      </w:r>
      <w:r w:rsidR="00675001" w:rsidRPr="00DB5602">
        <w:rPr>
          <w:szCs w:val="24"/>
          <w:lang w:val="en-GB"/>
        </w:rPr>
        <w:t xml:space="preserve"> and the received separate opinions of the members of the Commission shall be stored in the personal file of the judge</w:t>
      </w:r>
      <w:r w:rsidRPr="00DB5602">
        <w:rPr>
          <w:szCs w:val="24"/>
          <w:lang w:val="en-GB"/>
        </w:rPr>
        <w:t>.</w:t>
      </w:r>
    </w:p>
    <w:p w14:paraId="78FD9464" w14:textId="43031765" w:rsidR="00824B95" w:rsidRPr="00DB5602" w:rsidRDefault="00CC3EAB">
      <w:pPr>
        <w:ind w:firstLine="935"/>
        <w:jc w:val="both"/>
        <w:rPr>
          <w:bCs/>
          <w:szCs w:val="24"/>
          <w:lang w:val="en-GB"/>
        </w:rPr>
      </w:pPr>
      <w:r w:rsidRPr="00DB5602">
        <w:rPr>
          <w:bCs/>
          <w:szCs w:val="24"/>
          <w:lang w:val="en-GB"/>
        </w:rPr>
        <w:t>42</w:t>
      </w:r>
      <w:r w:rsidRPr="00DB5602">
        <w:rPr>
          <w:szCs w:val="24"/>
          <w:lang w:val="en-GB"/>
        </w:rPr>
        <w:t xml:space="preserve">. </w:t>
      </w:r>
      <w:r w:rsidR="00675001" w:rsidRPr="00DB5602">
        <w:rPr>
          <w:szCs w:val="24"/>
          <w:lang w:val="en-GB"/>
        </w:rPr>
        <w:t xml:space="preserve">Information related to the </w:t>
      </w:r>
      <w:r w:rsidR="00DB5602">
        <w:rPr>
          <w:szCs w:val="24"/>
          <w:lang w:val="en-GB"/>
        </w:rPr>
        <w:t>assessment of activities</w:t>
      </w:r>
      <w:r w:rsidR="00675001" w:rsidRPr="00DB5602">
        <w:rPr>
          <w:szCs w:val="24"/>
          <w:lang w:val="en-GB"/>
        </w:rPr>
        <w:t xml:space="preserve"> of judges may be processed only for the purposes established by law, without prejudice to the protection of personal data, protection of state, official, commercial, professional and other secrets protected by law, as well as other restrictions and prohibitions provided by law. The President of the Republic, entities performing internal court administration and supervision of judicial administrative activities, the Director of the National Courts Administration or their authorized persons, Selection Commissions, </w:t>
      </w:r>
      <w:r w:rsidR="00367DE9" w:rsidRPr="00DB5602">
        <w:rPr>
          <w:szCs w:val="24"/>
          <w:lang w:val="en-GB"/>
        </w:rPr>
        <w:t>Assessment</w:t>
      </w:r>
      <w:r w:rsidR="00675001" w:rsidRPr="00DB5602">
        <w:rPr>
          <w:szCs w:val="24"/>
          <w:lang w:val="en-GB"/>
        </w:rPr>
        <w:t xml:space="preserve"> Commissions, Judicial Ethics and Discipline Commissions, the Court of Honour and members of the Judicial Council are allowed to get acquainted with the </w:t>
      </w:r>
      <w:r w:rsidR="00367DE9" w:rsidRPr="00DB5602">
        <w:rPr>
          <w:szCs w:val="24"/>
          <w:lang w:val="en-GB"/>
        </w:rPr>
        <w:t>assessment</w:t>
      </w:r>
      <w:r w:rsidR="00675001" w:rsidRPr="00DB5602">
        <w:rPr>
          <w:szCs w:val="24"/>
          <w:lang w:val="en-GB"/>
        </w:rPr>
        <w:t xml:space="preserve"> material when it is necessary for the performance of their functions established by legal acts. Other persons may get acquainted with the </w:t>
      </w:r>
      <w:r w:rsidR="00367DE9" w:rsidRPr="00DB5602">
        <w:rPr>
          <w:szCs w:val="24"/>
          <w:lang w:val="en-GB"/>
        </w:rPr>
        <w:t>assessment</w:t>
      </w:r>
      <w:r w:rsidR="00675001" w:rsidRPr="00DB5602">
        <w:rPr>
          <w:szCs w:val="24"/>
          <w:lang w:val="en-GB"/>
        </w:rPr>
        <w:t xml:space="preserve"> material of judges and use it only in cases and on the grounds provided by law</w:t>
      </w:r>
      <w:r w:rsidRPr="00DB5602">
        <w:rPr>
          <w:bCs/>
          <w:color w:val="000000"/>
          <w:lang w:val="en-GB"/>
        </w:rPr>
        <w:t>.</w:t>
      </w:r>
    </w:p>
    <w:p w14:paraId="3332A75B" w14:textId="77777777" w:rsidR="00824B95" w:rsidRPr="00DB5602" w:rsidRDefault="00824B95">
      <w:pPr>
        <w:widowControl w:val="0"/>
        <w:tabs>
          <w:tab w:val="left" w:pos="187"/>
        </w:tabs>
        <w:ind w:firstLine="935"/>
        <w:jc w:val="both"/>
        <w:rPr>
          <w:b/>
          <w:szCs w:val="24"/>
          <w:lang w:val="en-GB"/>
        </w:rPr>
      </w:pPr>
    </w:p>
    <w:p w14:paraId="394B1E9B" w14:textId="77777777" w:rsidR="00824B95" w:rsidRPr="00DB5602" w:rsidRDefault="00CC3EAB">
      <w:pPr>
        <w:widowControl w:val="0"/>
        <w:jc w:val="center"/>
        <w:rPr>
          <w:szCs w:val="24"/>
          <w:lang w:val="en-GB"/>
        </w:rPr>
      </w:pPr>
      <w:r w:rsidRPr="00DB5602">
        <w:rPr>
          <w:szCs w:val="24"/>
          <w:lang w:val="en-GB"/>
        </w:rPr>
        <w:t>___________________</w:t>
      </w:r>
    </w:p>
    <w:p w14:paraId="11E20444" w14:textId="77777777" w:rsidR="00824B95" w:rsidRPr="00DB5602" w:rsidRDefault="00824B95">
      <w:pPr>
        <w:tabs>
          <w:tab w:val="left" w:pos="187"/>
        </w:tabs>
        <w:ind w:left="6379"/>
        <w:rPr>
          <w:lang w:val="en-GB"/>
        </w:rPr>
        <w:sectPr w:rsidR="00824B95" w:rsidRPr="00DB5602">
          <w:pgSz w:w="11906" w:h="16838" w:code="9"/>
          <w:pgMar w:top="1134" w:right="567" w:bottom="992" w:left="1701" w:header="709" w:footer="709" w:gutter="0"/>
          <w:pgNumType w:start="1"/>
          <w:cols w:space="1296"/>
          <w:titlePg/>
          <w:docGrid w:linePitch="360"/>
        </w:sectPr>
      </w:pPr>
    </w:p>
    <w:p w14:paraId="514450BE" w14:textId="77777777" w:rsidR="004B638E" w:rsidRPr="00DB5602" w:rsidRDefault="004B638E">
      <w:pPr>
        <w:tabs>
          <w:tab w:val="left" w:pos="187"/>
        </w:tabs>
        <w:ind w:left="5670"/>
        <w:rPr>
          <w:szCs w:val="24"/>
          <w:lang w:val="en-GB"/>
        </w:rPr>
      </w:pPr>
      <w:r w:rsidRPr="00DB5602">
        <w:rPr>
          <w:szCs w:val="24"/>
          <w:lang w:val="en-GB"/>
        </w:rPr>
        <w:lastRenderedPageBreak/>
        <w:t>Annex no. 1</w:t>
      </w:r>
    </w:p>
    <w:p w14:paraId="3D6BD9F3" w14:textId="3E085601" w:rsidR="00824B95" w:rsidRPr="00DB5602" w:rsidRDefault="004B638E">
      <w:pPr>
        <w:tabs>
          <w:tab w:val="left" w:pos="187"/>
        </w:tabs>
        <w:ind w:left="5670"/>
        <w:rPr>
          <w:szCs w:val="24"/>
          <w:lang w:val="en-GB"/>
        </w:rPr>
      </w:pPr>
      <w:r w:rsidRPr="00DB5602">
        <w:rPr>
          <w:szCs w:val="24"/>
          <w:lang w:val="en-GB"/>
        </w:rPr>
        <w:t>to the description of the procedure for assessing activities of judges</w:t>
      </w:r>
    </w:p>
    <w:p w14:paraId="0C08648A" w14:textId="347DB986" w:rsidR="00824B95" w:rsidRPr="00DB5602" w:rsidRDefault="00CC3EAB" w:rsidP="00C2627C">
      <w:pPr>
        <w:tabs>
          <w:tab w:val="left" w:pos="187"/>
        </w:tabs>
        <w:ind w:left="5670"/>
        <w:rPr>
          <w:szCs w:val="24"/>
          <w:lang w:val="en-GB"/>
        </w:rPr>
      </w:pPr>
      <w:r w:rsidRPr="00DB5602">
        <w:rPr>
          <w:szCs w:val="24"/>
          <w:lang w:val="en-GB"/>
        </w:rPr>
        <w:t>(</w:t>
      </w:r>
      <w:r w:rsidR="00C2627C" w:rsidRPr="00DB5602">
        <w:rPr>
          <w:szCs w:val="24"/>
          <w:lang w:val="en-GB"/>
        </w:rPr>
        <w:t>Edit of Resolution No. 13P-159-(7.1.2) by the Judicial Council of 27 September 2019)</w:t>
      </w:r>
    </w:p>
    <w:p w14:paraId="3905BAB4" w14:textId="77777777" w:rsidR="00824B95" w:rsidRPr="00DB5602" w:rsidRDefault="00824B95">
      <w:pPr>
        <w:tabs>
          <w:tab w:val="left" w:pos="187"/>
        </w:tabs>
        <w:jc w:val="center"/>
        <w:rPr>
          <w:szCs w:val="24"/>
          <w:lang w:val="en-GB"/>
        </w:rPr>
      </w:pPr>
    </w:p>
    <w:p w14:paraId="2BD86A8D" w14:textId="48166F54" w:rsidR="00824B95" w:rsidRPr="00DB5602" w:rsidRDefault="00CC3EAB">
      <w:pPr>
        <w:tabs>
          <w:tab w:val="left" w:pos="187"/>
        </w:tabs>
        <w:jc w:val="center"/>
        <w:rPr>
          <w:szCs w:val="24"/>
          <w:lang w:val="en-GB"/>
        </w:rPr>
      </w:pPr>
      <w:r w:rsidRPr="00DB5602">
        <w:rPr>
          <w:szCs w:val="24"/>
          <w:lang w:val="en-GB"/>
        </w:rPr>
        <w:t>(</w:t>
      </w:r>
      <w:r w:rsidR="004B638E" w:rsidRPr="00DB5602">
        <w:rPr>
          <w:szCs w:val="24"/>
          <w:lang w:val="en-GB"/>
        </w:rPr>
        <w:t>Form for conclusions on professional activities and personal qualities of a judge</w:t>
      </w:r>
      <w:r w:rsidRPr="00DB5602">
        <w:rPr>
          <w:szCs w:val="24"/>
          <w:lang w:val="en-GB"/>
        </w:rPr>
        <w:t>)</w:t>
      </w:r>
    </w:p>
    <w:p w14:paraId="054C5B76" w14:textId="77777777" w:rsidR="00B86032" w:rsidRPr="00DB5602" w:rsidRDefault="00B86032" w:rsidP="00B86032">
      <w:pPr>
        <w:tabs>
          <w:tab w:val="left" w:pos="187"/>
        </w:tabs>
        <w:jc w:val="center"/>
        <w:rPr>
          <w:szCs w:val="24"/>
          <w:lang w:val="en-GB"/>
        </w:rPr>
      </w:pPr>
    </w:p>
    <w:p w14:paraId="5AECDEA8" w14:textId="10C382FC" w:rsidR="00B86032" w:rsidRPr="00DB5602" w:rsidRDefault="00B86032" w:rsidP="00B86032">
      <w:pPr>
        <w:tabs>
          <w:tab w:val="left" w:pos="187"/>
        </w:tabs>
        <w:jc w:val="center"/>
        <w:rPr>
          <w:szCs w:val="24"/>
          <w:lang w:val="en-GB"/>
        </w:rPr>
      </w:pPr>
      <w:r w:rsidRPr="00DB5602">
        <w:rPr>
          <w:szCs w:val="24"/>
          <w:lang w:val="en-GB"/>
        </w:rPr>
        <w:t>THE CHAIRMAN OF</w:t>
      </w:r>
    </w:p>
    <w:p w14:paraId="287C70ED" w14:textId="77777777" w:rsidR="00824B95" w:rsidRPr="00DB5602" w:rsidRDefault="00824B95">
      <w:pPr>
        <w:tabs>
          <w:tab w:val="left" w:pos="187"/>
        </w:tabs>
        <w:jc w:val="center"/>
        <w:rPr>
          <w:szCs w:val="24"/>
          <w:lang w:val="en-GB"/>
        </w:rPr>
      </w:pPr>
    </w:p>
    <w:p w14:paraId="4904F56F" w14:textId="6B1E15B6" w:rsidR="00824B95" w:rsidRPr="00DB5602" w:rsidRDefault="00CC3EAB">
      <w:pPr>
        <w:tabs>
          <w:tab w:val="left" w:pos="187"/>
        </w:tabs>
        <w:jc w:val="center"/>
        <w:rPr>
          <w:szCs w:val="24"/>
          <w:lang w:val="en-GB"/>
        </w:rPr>
      </w:pPr>
      <w:r w:rsidRPr="00DB5602">
        <w:rPr>
          <w:szCs w:val="24"/>
          <w:lang w:val="en-GB"/>
        </w:rPr>
        <w:t>________________________________________</w:t>
      </w:r>
    </w:p>
    <w:p w14:paraId="5E488C26" w14:textId="65939DEA" w:rsidR="00824B95" w:rsidRPr="00DB5602" w:rsidRDefault="00CC3EAB">
      <w:pPr>
        <w:tabs>
          <w:tab w:val="left" w:pos="187"/>
        </w:tabs>
        <w:jc w:val="center"/>
        <w:rPr>
          <w:i/>
          <w:szCs w:val="24"/>
          <w:vertAlign w:val="superscript"/>
          <w:lang w:val="en-GB"/>
        </w:rPr>
      </w:pPr>
      <w:r w:rsidRPr="00DB5602">
        <w:rPr>
          <w:i/>
          <w:szCs w:val="24"/>
          <w:vertAlign w:val="superscript"/>
          <w:lang w:val="en-GB"/>
        </w:rPr>
        <w:t>(</w:t>
      </w:r>
      <w:r w:rsidR="00C2627C" w:rsidRPr="00DB5602">
        <w:rPr>
          <w:i/>
          <w:szCs w:val="24"/>
          <w:vertAlign w:val="superscript"/>
          <w:lang w:val="en-GB"/>
        </w:rPr>
        <w:t>Name of the court</w:t>
      </w:r>
      <w:r w:rsidRPr="00DB5602">
        <w:rPr>
          <w:i/>
          <w:szCs w:val="24"/>
          <w:vertAlign w:val="superscript"/>
          <w:lang w:val="en-GB"/>
        </w:rPr>
        <w:t>)</w:t>
      </w:r>
    </w:p>
    <w:p w14:paraId="3C7F8EFC" w14:textId="77777777" w:rsidR="00824B95" w:rsidRPr="00DB5602" w:rsidRDefault="00824B95">
      <w:pPr>
        <w:tabs>
          <w:tab w:val="left" w:pos="187"/>
        </w:tabs>
        <w:jc w:val="center"/>
        <w:rPr>
          <w:szCs w:val="24"/>
          <w:lang w:val="en-GB"/>
        </w:rPr>
      </w:pPr>
    </w:p>
    <w:p w14:paraId="049D25FA" w14:textId="08031F33" w:rsidR="00824B95" w:rsidRPr="00DB5602" w:rsidRDefault="00C2627C">
      <w:pPr>
        <w:tabs>
          <w:tab w:val="left" w:pos="187"/>
        </w:tabs>
        <w:jc w:val="center"/>
        <w:rPr>
          <w:szCs w:val="24"/>
          <w:lang w:val="en-GB"/>
        </w:rPr>
      </w:pPr>
      <w:r w:rsidRPr="00DB5602">
        <w:rPr>
          <w:szCs w:val="24"/>
          <w:lang w:val="en-GB"/>
        </w:rPr>
        <w:t>CONCLUSIONS</w:t>
      </w:r>
    </w:p>
    <w:p w14:paraId="7AD099A7" w14:textId="4EFCB80B" w:rsidR="00C2627C" w:rsidRPr="00DB5602" w:rsidRDefault="00C2627C">
      <w:pPr>
        <w:tabs>
          <w:tab w:val="left" w:pos="187"/>
        </w:tabs>
        <w:jc w:val="center"/>
        <w:rPr>
          <w:szCs w:val="24"/>
          <w:lang w:val="en-GB"/>
        </w:rPr>
      </w:pPr>
      <w:r w:rsidRPr="00DB5602">
        <w:rPr>
          <w:szCs w:val="24"/>
          <w:lang w:val="en-GB"/>
        </w:rPr>
        <w:t>ON PROFESSIONAL ACTIVITIES AND PERSONAL QUALITIES OF</w:t>
      </w:r>
    </w:p>
    <w:p w14:paraId="1BC6A5CA" w14:textId="55C7044C" w:rsidR="00824B95" w:rsidRPr="00DB5602" w:rsidRDefault="00C2627C">
      <w:pPr>
        <w:tabs>
          <w:tab w:val="left" w:pos="187"/>
        </w:tabs>
        <w:jc w:val="center"/>
        <w:rPr>
          <w:szCs w:val="24"/>
          <w:lang w:val="en-GB"/>
        </w:rPr>
      </w:pPr>
      <w:r w:rsidRPr="00DB5602">
        <w:rPr>
          <w:szCs w:val="24"/>
          <w:lang w:val="en-GB"/>
        </w:rPr>
        <w:t>JUDGE</w:t>
      </w:r>
      <w:r w:rsidR="00CC3EAB" w:rsidRPr="00DB5602">
        <w:rPr>
          <w:szCs w:val="24"/>
          <w:lang w:val="en-GB"/>
        </w:rPr>
        <w:t xml:space="preserve"> _________</w:t>
      </w:r>
      <w:r w:rsidRPr="00DB5602">
        <w:rPr>
          <w:szCs w:val="24"/>
          <w:lang w:val="en-GB"/>
        </w:rPr>
        <w:t>________</w:t>
      </w:r>
      <w:r w:rsidR="00CC3EAB" w:rsidRPr="00DB5602">
        <w:rPr>
          <w:szCs w:val="24"/>
          <w:lang w:val="en-GB"/>
        </w:rPr>
        <w:t>__________</w:t>
      </w:r>
      <w:r w:rsidRPr="00DB5602">
        <w:rPr>
          <w:szCs w:val="24"/>
          <w:lang w:val="en-GB"/>
        </w:rPr>
        <w:t xml:space="preserve"> OF </w:t>
      </w:r>
      <w:r w:rsidR="00CC3EAB" w:rsidRPr="00DB5602">
        <w:rPr>
          <w:szCs w:val="24"/>
          <w:lang w:val="en-GB"/>
        </w:rPr>
        <w:t>_________________</w:t>
      </w:r>
      <w:r w:rsidRPr="00DB5602">
        <w:rPr>
          <w:szCs w:val="24"/>
          <w:lang w:val="en-GB"/>
        </w:rPr>
        <w:t>________</w:t>
      </w:r>
      <w:r w:rsidR="00CC3EAB" w:rsidRPr="00DB5602">
        <w:rPr>
          <w:szCs w:val="24"/>
          <w:lang w:val="en-GB"/>
        </w:rPr>
        <w:t xml:space="preserve"> </w:t>
      </w:r>
    </w:p>
    <w:p w14:paraId="2ED2F22D" w14:textId="3F307B0E" w:rsidR="00824B95" w:rsidRPr="00DB5602" w:rsidRDefault="00C2627C">
      <w:pPr>
        <w:tabs>
          <w:tab w:val="left" w:pos="187"/>
        </w:tabs>
        <w:jc w:val="center"/>
        <w:rPr>
          <w:szCs w:val="24"/>
          <w:vertAlign w:val="superscript"/>
          <w:lang w:val="en-GB"/>
        </w:rPr>
      </w:pPr>
      <w:r w:rsidRPr="00DB5602">
        <w:rPr>
          <w:i/>
          <w:szCs w:val="24"/>
          <w:vertAlign w:val="superscript"/>
          <w:lang w:val="en-GB"/>
        </w:rPr>
        <w:tab/>
      </w:r>
      <w:r w:rsidRPr="00DB5602">
        <w:rPr>
          <w:i/>
          <w:szCs w:val="24"/>
          <w:vertAlign w:val="superscript"/>
          <w:lang w:val="en-GB"/>
        </w:rPr>
        <w:tab/>
      </w:r>
      <w:r w:rsidR="00CC3EAB" w:rsidRPr="00DB5602">
        <w:rPr>
          <w:i/>
          <w:szCs w:val="24"/>
          <w:vertAlign w:val="superscript"/>
          <w:lang w:val="en-GB"/>
        </w:rPr>
        <w:t>(</w:t>
      </w:r>
      <w:r w:rsidRPr="00DB5602">
        <w:rPr>
          <w:i/>
          <w:szCs w:val="24"/>
          <w:vertAlign w:val="superscript"/>
          <w:lang w:val="en-GB"/>
        </w:rPr>
        <w:t>name of the judge</w:t>
      </w:r>
      <w:r w:rsidR="00CC3EAB" w:rsidRPr="00DB5602">
        <w:rPr>
          <w:i/>
          <w:szCs w:val="24"/>
          <w:vertAlign w:val="superscript"/>
          <w:lang w:val="en-GB"/>
        </w:rPr>
        <w:t xml:space="preserve">)   </w:t>
      </w:r>
      <w:r w:rsidR="00CC3EAB" w:rsidRPr="00DB5602">
        <w:rPr>
          <w:i/>
          <w:szCs w:val="24"/>
          <w:vertAlign w:val="superscript"/>
          <w:lang w:val="en-GB"/>
        </w:rPr>
        <w:tab/>
        <w:t xml:space="preserve"> </w:t>
      </w:r>
      <w:r w:rsidRPr="00DB5602">
        <w:rPr>
          <w:i/>
          <w:szCs w:val="24"/>
          <w:vertAlign w:val="superscript"/>
          <w:lang w:val="en-GB"/>
        </w:rPr>
        <w:t xml:space="preserve">   </w:t>
      </w:r>
      <w:r w:rsidRPr="00DB5602">
        <w:rPr>
          <w:i/>
          <w:szCs w:val="24"/>
          <w:vertAlign w:val="superscript"/>
          <w:lang w:val="en-GB"/>
        </w:rPr>
        <w:tab/>
      </w:r>
      <w:r w:rsidR="00CC3EAB" w:rsidRPr="00DB5602">
        <w:rPr>
          <w:i/>
          <w:szCs w:val="24"/>
          <w:vertAlign w:val="superscript"/>
          <w:lang w:val="en-GB"/>
        </w:rPr>
        <w:t>(</w:t>
      </w:r>
      <w:r w:rsidRPr="00DB5602">
        <w:rPr>
          <w:i/>
          <w:szCs w:val="24"/>
          <w:vertAlign w:val="superscript"/>
          <w:lang w:val="en-GB"/>
        </w:rPr>
        <w:t>name of the court</w:t>
      </w:r>
      <w:r w:rsidR="00CC3EAB" w:rsidRPr="00DB5602">
        <w:rPr>
          <w:i/>
          <w:szCs w:val="24"/>
          <w:vertAlign w:val="superscript"/>
          <w:lang w:val="en-GB"/>
        </w:rPr>
        <w:t>)</w:t>
      </w:r>
    </w:p>
    <w:p w14:paraId="67C18078" w14:textId="77777777" w:rsidR="00824B95" w:rsidRPr="00DB5602" w:rsidRDefault="00824B95">
      <w:pPr>
        <w:tabs>
          <w:tab w:val="left" w:pos="187"/>
        </w:tabs>
        <w:jc w:val="center"/>
        <w:rPr>
          <w:b/>
          <w:szCs w:val="24"/>
          <w:lang w:val="en-GB"/>
        </w:rPr>
      </w:pPr>
    </w:p>
    <w:p w14:paraId="056A7368" w14:textId="13E8A7AD" w:rsidR="00824B95" w:rsidRPr="00DB5602" w:rsidRDefault="00CC3EAB">
      <w:pPr>
        <w:tabs>
          <w:tab w:val="left" w:pos="187"/>
        </w:tabs>
        <w:jc w:val="center"/>
        <w:rPr>
          <w:szCs w:val="24"/>
          <w:lang w:val="en-GB"/>
        </w:rPr>
      </w:pPr>
      <w:r w:rsidRPr="00DB5602">
        <w:rPr>
          <w:szCs w:val="24"/>
          <w:lang w:val="en-GB"/>
        </w:rPr>
        <w:t>_________ N</w:t>
      </w:r>
      <w:r w:rsidR="00C2627C" w:rsidRPr="00DB5602">
        <w:rPr>
          <w:szCs w:val="24"/>
          <w:lang w:val="en-GB"/>
        </w:rPr>
        <w:t>o</w:t>
      </w:r>
      <w:r w:rsidRPr="00DB5602">
        <w:rPr>
          <w:szCs w:val="24"/>
          <w:lang w:val="en-GB"/>
        </w:rPr>
        <w:t>.</w:t>
      </w:r>
    </w:p>
    <w:p w14:paraId="5FDA2144" w14:textId="0FA52B2A" w:rsidR="00824B95" w:rsidRPr="00DB5602" w:rsidRDefault="00CC3EAB">
      <w:pPr>
        <w:tabs>
          <w:tab w:val="left" w:pos="187"/>
        </w:tabs>
        <w:jc w:val="center"/>
        <w:rPr>
          <w:i/>
          <w:szCs w:val="24"/>
          <w:vertAlign w:val="superscript"/>
          <w:lang w:val="en-GB"/>
        </w:rPr>
      </w:pPr>
      <w:r w:rsidRPr="00DB5602">
        <w:rPr>
          <w:i/>
          <w:szCs w:val="24"/>
          <w:vertAlign w:val="superscript"/>
          <w:lang w:val="en-GB"/>
        </w:rPr>
        <w:t>(dat</w:t>
      </w:r>
      <w:r w:rsidR="00C2627C" w:rsidRPr="00DB5602">
        <w:rPr>
          <w:i/>
          <w:szCs w:val="24"/>
          <w:vertAlign w:val="superscript"/>
          <w:lang w:val="en-GB"/>
        </w:rPr>
        <w:t>e</w:t>
      </w:r>
      <w:r w:rsidRPr="00DB5602">
        <w:rPr>
          <w:i/>
          <w:szCs w:val="24"/>
          <w:vertAlign w:val="superscript"/>
          <w:lang w:val="en-GB"/>
        </w:rPr>
        <w:t>)</w:t>
      </w:r>
    </w:p>
    <w:p w14:paraId="4E3B084A" w14:textId="77777777" w:rsidR="00824B95" w:rsidRPr="00DB5602" w:rsidRDefault="00CC3EAB">
      <w:pPr>
        <w:tabs>
          <w:tab w:val="left" w:pos="187"/>
        </w:tabs>
        <w:jc w:val="center"/>
        <w:rPr>
          <w:szCs w:val="24"/>
          <w:lang w:val="en-GB"/>
        </w:rPr>
      </w:pPr>
      <w:r w:rsidRPr="00DB5602">
        <w:rPr>
          <w:szCs w:val="24"/>
          <w:lang w:val="en-GB"/>
        </w:rPr>
        <w:t>____________</w:t>
      </w:r>
    </w:p>
    <w:p w14:paraId="49B9EFE0" w14:textId="04149939" w:rsidR="00824B95" w:rsidRPr="00DB5602" w:rsidRDefault="00CC3EAB">
      <w:pPr>
        <w:tabs>
          <w:tab w:val="left" w:pos="187"/>
        </w:tabs>
        <w:jc w:val="center"/>
        <w:rPr>
          <w:i/>
          <w:szCs w:val="24"/>
          <w:vertAlign w:val="superscript"/>
          <w:lang w:val="en-GB"/>
        </w:rPr>
      </w:pPr>
      <w:r w:rsidRPr="00DB5602">
        <w:rPr>
          <w:i/>
          <w:szCs w:val="24"/>
          <w:vertAlign w:val="superscript"/>
          <w:lang w:val="en-GB"/>
        </w:rPr>
        <w:t>(</w:t>
      </w:r>
      <w:r w:rsidR="00C2627C" w:rsidRPr="00DB5602">
        <w:rPr>
          <w:i/>
          <w:szCs w:val="24"/>
          <w:vertAlign w:val="superscript"/>
          <w:lang w:val="en-GB"/>
        </w:rPr>
        <w:t>place</w:t>
      </w:r>
      <w:r w:rsidRPr="00DB5602">
        <w:rPr>
          <w:i/>
          <w:szCs w:val="24"/>
          <w:vertAlign w:val="superscript"/>
          <w:lang w:val="en-GB"/>
        </w:rPr>
        <w:t>)</w:t>
      </w:r>
    </w:p>
    <w:p w14:paraId="7D343AEA" w14:textId="77777777" w:rsidR="00824B95" w:rsidRPr="00DB5602" w:rsidRDefault="00824B95">
      <w:pPr>
        <w:tabs>
          <w:tab w:val="left" w:pos="187"/>
        </w:tabs>
        <w:jc w:val="center"/>
        <w:rPr>
          <w:szCs w:val="24"/>
          <w:lang w:val="en-GB"/>
        </w:rPr>
      </w:pPr>
    </w:p>
    <w:p w14:paraId="4331B1D9" w14:textId="4B812868" w:rsidR="00C2627C" w:rsidRPr="00DB5602" w:rsidRDefault="00C2627C" w:rsidP="00C2627C">
      <w:pPr>
        <w:tabs>
          <w:tab w:val="left" w:pos="187"/>
        </w:tabs>
        <w:ind w:firstLine="709"/>
        <w:rPr>
          <w:szCs w:val="24"/>
          <w:lang w:val="en-GB"/>
        </w:rPr>
      </w:pPr>
      <w:r w:rsidRPr="00DB5602">
        <w:rPr>
          <w:szCs w:val="24"/>
          <w:lang w:val="en-GB"/>
        </w:rPr>
        <w:t>These conclusions provide an assessment of professional activities and personal qualities of judge _________________</w:t>
      </w:r>
      <w:r w:rsidR="00B86032" w:rsidRPr="00DB5602">
        <w:rPr>
          <w:szCs w:val="24"/>
          <w:lang w:val="en-GB"/>
        </w:rPr>
        <w:t>_____</w:t>
      </w:r>
      <w:r w:rsidRPr="00DB5602">
        <w:rPr>
          <w:szCs w:val="24"/>
          <w:lang w:val="en-GB"/>
        </w:rPr>
        <w:t xml:space="preserve"> of ___________________________ during his / her employment </w:t>
      </w:r>
    </w:p>
    <w:p w14:paraId="47B2491F" w14:textId="122A32F2" w:rsidR="00C2627C" w:rsidRPr="00DB5602" w:rsidRDefault="00C2627C" w:rsidP="00C2627C">
      <w:pPr>
        <w:tabs>
          <w:tab w:val="left" w:pos="187"/>
        </w:tabs>
        <w:ind w:firstLine="709"/>
        <w:rPr>
          <w:szCs w:val="24"/>
          <w:lang w:val="en-GB"/>
        </w:rPr>
      </w:pPr>
      <w:r w:rsidRPr="00DB5602">
        <w:rPr>
          <w:i/>
          <w:szCs w:val="24"/>
          <w:vertAlign w:val="superscript"/>
          <w:lang w:val="en-GB"/>
        </w:rPr>
        <w:t>(</w:t>
      </w:r>
      <w:r w:rsidR="00B86032" w:rsidRPr="00DB5602">
        <w:rPr>
          <w:i/>
          <w:szCs w:val="24"/>
          <w:vertAlign w:val="superscript"/>
          <w:lang w:val="en-GB"/>
        </w:rPr>
        <w:t>name of the judge</w:t>
      </w:r>
      <w:r w:rsidRPr="00DB5602">
        <w:rPr>
          <w:i/>
          <w:szCs w:val="24"/>
          <w:vertAlign w:val="superscript"/>
          <w:lang w:val="en-GB"/>
        </w:rPr>
        <w:t>)</w:t>
      </w:r>
      <w:r w:rsidRPr="00DB5602">
        <w:rPr>
          <w:szCs w:val="24"/>
          <w:lang w:val="en-GB"/>
        </w:rPr>
        <w:t xml:space="preserve"> </w:t>
      </w:r>
      <w:r w:rsidRPr="00DB5602">
        <w:rPr>
          <w:szCs w:val="24"/>
          <w:lang w:val="en-GB"/>
        </w:rPr>
        <w:tab/>
      </w:r>
      <w:r w:rsidRPr="00DB5602">
        <w:rPr>
          <w:szCs w:val="24"/>
          <w:lang w:val="en-GB"/>
        </w:rPr>
        <w:tab/>
      </w:r>
      <w:r w:rsidRPr="00DB5602">
        <w:rPr>
          <w:i/>
          <w:szCs w:val="24"/>
          <w:vertAlign w:val="superscript"/>
          <w:lang w:val="en-GB"/>
        </w:rPr>
        <w:t>(</w:t>
      </w:r>
      <w:r w:rsidR="00B86032" w:rsidRPr="00DB5602">
        <w:rPr>
          <w:i/>
          <w:szCs w:val="24"/>
          <w:vertAlign w:val="superscript"/>
          <w:lang w:val="en-GB"/>
        </w:rPr>
        <w:t>name of the court</w:t>
      </w:r>
      <w:r w:rsidRPr="00DB5602">
        <w:rPr>
          <w:i/>
          <w:szCs w:val="24"/>
          <w:vertAlign w:val="superscript"/>
          <w:lang w:val="en-GB"/>
        </w:rPr>
        <w:t>)</w:t>
      </w:r>
    </w:p>
    <w:p w14:paraId="70B1DA59" w14:textId="181BE3D3" w:rsidR="00C2627C" w:rsidRPr="00DB5602" w:rsidRDefault="00C2627C" w:rsidP="00C2627C">
      <w:pPr>
        <w:tabs>
          <w:tab w:val="left" w:pos="187"/>
        </w:tabs>
        <w:rPr>
          <w:szCs w:val="24"/>
          <w:lang w:val="en-GB"/>
        </w:rPr>
      </w:pPr>
      <w:r w:rsidRPr="00DB5602">
        <w:rPr>
          <w:szCs w:val="24"/>
          <w:lang w:val="en-GB"/>
        </w:rPr>
        <w:t>in _________________________ court between _____________</w:t>
      </w:r>
      <w:r w:rsidR="00B86032" w:rsidRPr="00DB5602">
        <w:rPr>
          <w:szCs w:val="24"/>
          <w:lang w:val="en-GB"/>
        </w:rPr>
        <w:t xml:space="preserve">   and   </w:t>
      </w:r>
      <w:r w:rsidRPr="00DB5602">
        <w:rPr>
          <w:szCs w:val="24"/>
          <w:lang w:val="en-GB"/>
        </w:rPr>
        <w:t>_</w:t>
      </w:r>
      <w:r w:rsidR="00B86032" w:rsidRPr="00DB5602">
        <w:rPr>
          <w:szCs w:val="24"/>
          <w:lang w:val="en-GB"/>
        </w:rPr>
        <w:t>_________________.</w:t>
      </w:r>
    </w:p>
    <w:p w14:paraId="2B2CDB75" w14:textId="023BC69D" w:rsidR="00C2627C" w:rsidRPr="00DB5602" w:rsidRDefault="00C2627C" w:rsidP="00C2627C">
      <w:pPr>
        <w:tabs>
          <w:tab w:val="left" w:pos="187"/>
        </w:tabs>
        <w:jc w:val="both"/>
        <w:rPr>
          <w:i/>
          <w:szCs w:val="24"/>
          <w:lang w:val="en-GB"/>
        </w:rPr>
      </w:pPr>
      <w:r w:rsidRPr="00DB5602">
        <w:rPr>
          <w:i/>
          <w:szCs w:val="24"/>
          <w:vertAlign w:val="superscript"/>
          <w:lang w:val="en-GB"/>
        </w:rPr>
        <w:tab/>
      </w:r>
      <w:r w:rsidRPr="00DB5602">
        <w:rPr>
          <w:i/>
          <w:szCs w:val="24"/>
          <w:vertAlign w:val="superscript"/>
          <w:lang w:val="en-GB"/>
        </w:rPr>
        <w:tab/>
        <w:t>(</w:t>
      </w:r>
      <w:r w:rsidR="00B86032" w:rsidRPr="00DB5602">
        <w:rPr>
          <w:i/>
          <w:szCs w:val="24"/>
          <w:vertAlign w:val="superscript"/>
          <w:lang w:val="en-GB"/>
        </w:rPr>
        <w:t>name of the court</w:t>
      </w:r>
      <w:r w:rsidRPr="00DB5602">
        <w:rPr>
          <w:i/>
          <w:szCs w:val="24"/>
          <w:vertAlign w:val="superscript"/>
          <w:lang w:val="en-GB"/>
        </w:rPr>
        <w:t>)</w:t>
      </w:r>
      <w:r w:rsidRPr="00DB5602">
        <w:rPr>
          <w:i/>
          <w:szCs w:val="24"/>
          <w:vertAlign w:val="superscript"/>
          <w:lang w:val="en-GB"/>
        </w:rPr>
        <w:tab/>
      </w:r>
      <w:r w:rsidRPr="00DB5602">
        <w:rPr>
          <w:i/>
          <w:szCs w:val="24"/>
          <w:vertAlign w:val="superscript"/>
          <w:lang w:val="en-GB"/>
        </w:rPr>
        <w:tab/>
        <w:t xml:space="preserve">                  </w:t>
      </w:r>
      <w:r w:rsidR="00B86032" w:rsidRPr="00DB5602">
        <w:rPr>
          <w:i/>
          <w:szCs w:val="24"/>
          <w:vertAlign w:val="superscript"/>
          <w:lang w:val="en-GB"/>
        </w:rPr>
        <w:tab/>
        <w:t>(start date</w:t>
      </w:r>
      <w:r w:rsidRPr="00DB5602">
        <w:rPr>
          <w:i/>
          <w:szCs w:val="24"/>
          <w:vertAlign w:val="superscript"/>
          <w:lang w:val="en-GB"/>
        </w:rPr>
        <w:t>)</w:t>
      </w:r>
      <w:r w:rsidR="00B86032" w:rsidRPr="00DB5602">
        <w:rPr>
          <w:i/>
          <w:szCs w:val="24"/>
          <w:vertAlign w:val="superscript"/>
          <w:lang w:val="en-GB"/>
        </w:rPr>
        <w:t xml:space="preserve"> </w:t>
      </w:r>
      <w:r w:rsidR="00B86032" w:rsidRPr="00DB5602">
        <w:rPr>
          <w:i/>
          <w:szCs w:val="24"/>
          <w:vertAlign w:val="superscript"/>
          <w:lang w:val="en-GB"/>
        </w:rPr>
        <w:tab/>
      </w:r>
      <w:r w:rsidR="00B86032" w:rsidRPr="00DB5602">
        <w:rPr>
          <w:i/>
          <w:szCs w:val="24"/>
          <w:vertAlign w:val="superscript"/>
          <w:lang w:val="en-GB"/>
        </w:rPr>
        <w:tab/>
        <w:t>(end date)</w:t>
      </w:r>
    </w:p>
    <w:p w14:paraId="7A3D5D70" w14:textId="24460C34" w:rsidR="00C2627C" w:rsidRPr="00DB5602" w:rsidRDefault="00C2627C">
      <w:pPr>
        <w:tabs>
          <w:tab w:val="left" w:pos="187"/>
        </w:tabs>
        <w:ind w:firstLine="709"/>
        <w:jc w:val="both"/>
        <w:rPr>
          <w:szCs w:val="24"/>
          <w:lang w:val="en-GB"/>
        </w:rPr>
      </w:pPr>
      <w:r w:rsidRPr="00DB5602">
        <w:rPr>
          <w:i/>
          <w:szCs w:val="24"/>
          <w:vertAlign w:val="superscript"/>
          <w:lang w:val="en-GB"/>
        </w:rPr>
        <w:tab/>
      </w:r>
      <w:r w:rsidRPr="00DB5602">
        <w:rPr>
          <w:i/>
          <w:szCs w:val="24"/>
          <w:vertAlign w:val="superscript"/>
          <w:lang w:val="en-GB"/>
        </w:rPr>
        <w:tab/>
      </w:r>
    </w:p>
    <w:p w14:paraId="53070E30" w14:textId="77777777" w:rsidR="00824B95" w:rsidRPr="00DB5602" w:rsidRDefault="00824B95">
      <w:pPr>
        <w:tabs>
          <w:tab w:val="left" w:pos="187"/>
        </w:tabs>
        <w:jc w:val="both"/>
        <w:rPr>
          <w:b/>
          <w:szCs w:val="24"/>
          <w:lang w:val="en-GB"/>
        </w:rPr>
      </w:pPr>
    </w:p>
    <w:p w14:paraId="50B82E17" w14:textId="22D6C745" w:rsidR="00824B95" w:rsidRPr="00DB5602" w:rsidRDefault="00CC3EAB">
      <w:pPr>
        <w:tabs>
          <w:tab w:val="left" w:pos="187"/>
        </w:tabs>
        <w:jc w:val="center"/>
        <w:rPr>
          <w:b/>
          <w:bCs/>
          <w:szCs w:val="24"/>
          <w:lang w:val="en-GB"/>
        </w:rPr>
      </w:pPr>
      <w:r w:rsidRPr="00DB5602">
        <w:rPr>
          <w:b/>
          <w:bCs/>
          <w:szCs w:val="24"/>
          <w:lang w:val="en-GB"/>
        </w:rPr>
        <w:t xml:space="preserve">I. </w:t>
      </w:r>
      <w:r w:rsidR="00B86032" w:rsidRPr="00DB5602">
        <w:rPr>
          <w:b/>
          <w:bCs/>
          <w:szCs w:val="24"/>
          <w:lang w:val="en-GB"/>
        </w:rPr>
        <w:t>Results of assessment of professional activity (quality of legal work)</w:t>
      </w:r>
      <w:r w:rsidRPr="00DB5602">
        <w:rPr>
          <w:b/>
          <w:bCs/>
          <w:szCs w:val="24"/>
          <w:lang w:val="en-GB"/>
        </w:rPr>
        <w:t>:</w:t>
      </w:r>
    </w:p>
    <w:p w14:paraId="44CCFC5A" w14:textId="77777777" w:rsidR="00824B95" w:rsidRPr="00DB5602" w:rsidRDefault="00824B95">
      <w:pPr>
        <w:tabs>
          <w:tab w:val="left" w:pos="187"/>
        </w:tabs>
        <w:jc w:val="center"/>
        <w:rPr>
          <w:b/>
          <w:bCs/>
          <w:szCs w:val="24"/>
          <w:lang w:val="en-GB"/>
        </w:rPr>
      </w:pPr>
    </w:p>
    <w:p w14:paraId="06F9D3ED" w14:textId="2A422E0E" w:rsidR="00824B95" w:rsidRPr="00DB5602" w:rsidRDefault="00CC3EAB">
      <w:pPr>
        <w:tabs>
          <w:tab w:val="left" w:pos="187"/>
        </w:tabs>
        <w:jc w:val="both"/>
        <w:rPr>
          <w:szCs w:val="24"/>
          <w:lang w:val="en-GB"/>
        </w:rPr>
      </w:pPr>
      <w:r w:rsidRPr="00DB5602">
        <w:rPr>
          <w:b/>
          <w:bCs/>
          <w:szCs w:val="24"/>
          <w:lang w:val="en-GB"/>
        </w:rPr>
        <w:t xml:space="preserve">1. </w:t>
      </w:r>
      <w:r w:rsidR="00B86032" w:rsidRPr="00DB5602">
        <w:rPr>
          <w:b/>
          <w:bCs/>
          <w:szCs w:val="24"/>
          <w:lang w:val="en-GB"/>
        </w:rPr>
        <w:t xml:space="preserve">Generalized assessment of statistical data on the average workload of the judge </w:t>
      </w:r>
      <w:r w:rsidRPr="00DB5602">
        <w:rPr>
          <w:szCs w:val="24"/>
          <w:lang w:val="en-GB"/>
        </w:rPr>
        <w:t>(</w:t>
      </w:r>
      <w:r w:rsidR="00B86032" w:rsidRPr="00DB5602">
        <w:rPr>
          <w:i/>
          <w:szCs w:val="24"/>
          <w:lang w:val="en-GB"/>
        </w:rPr>
        <w:t>to be filled in if the available information does not correspond to the data provided by the National Courts Administration</w:t>
      </w:r>
      <w:r w:rsidRPr="00DB5602">
        <w:rPr>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7DDAE6C2" w14:textId="77777777">
        <w:tc>
          <w:tcPr>
            <w:tcW w:w="9746" w:type="dxa"/>
            <w:tcBorders>
              <w:top w:val="single" w:sz="4" w:space="0" w:color="auto"/>
              <w:left w:val="single" w:sz="4" w:space="0" w:color="auto"/>
              <w:bottom w:val="single" w:sz="4" w:space="0" w:color="auto"/>
              <w:right w:val="single" w:sz="4" w:space="0" w:color="auto"/>
            </w:tcBorders>
          </w:tcPr>
          <w:p w14:paraId="3943ECA9" w14:textId="77777777" w:rsidR="00824B95" w:rsidRPr="00DB5602" w:rsidRDefault="00824B95">
            <w:pPr>
              <w:tabs>
                <w:tab w:val="left" w:pos="187"/>
              </w:tabs>
              <w:jc w:val="both"/>
              <w:rPr>
                <w:szCs w:val="24"/>
                <w:lang w:val="en-GB"/>
              </w:rPr>
            </w:pPr>
          </w:p>
        </w:tc>
      </w:tr>
    </w:tbl>
    <w:p w14:paraId="51D398BC" w14:textId="77777777" w:rsidR="00824B95" w:rsidRPr="00DB5602" w:rsidRDefault="00824B95">
      <w:pPr>
        <w:tabs>
          <w:tab w:val="left" w:pos="187"/>
        </w:tabs>
        <w:ind w:left="420"/>
        <w:jc w:val="both"/>
        <w:rPr>
          <w:szCs w:val="24"/>
          <w:lang w:val="en-GB"/>
        </w:rPr>
      </w:pPr>
    </w:p>
    <w:p w14:paraId="3D9752AB" w14:textId="4E539C4D" w:rsidR="00824B95" w:rsidRPr="00DB5602" w:rsidRDefault="00B86032">
      <w:pPr>
        <w:ind w:firstLine="62"/>
        <w:jc w:val="both"/>
        <w:rPr>
          <w:b/>
          <w:bCs/>
          <w:i/>
          <w:szCs w:val="24"/>
          <w:lang w:val="en-GB"/>
        </w:rPr>
      </w:pPr>
      <w:r w:rsidRPr="00DB5602">
        <w:rPr>
          <w:b/>
          <w:bCs/>
          <w:i/>
          <w:iCs/>
          <w:szCs w:val="24"/>
          <w:lang w:val="en-GB"/>
        </w:rPr>
        <w:t>Data on peace agreements concluded in civil cases heard by the judge, the number of cases referred by the judge to be heard through judicial mediation, the number of cases heard by the judge - mediator - through judicial mediation and their summary assessment</w:t>
      </w:r>
      <w:r w:rsidR="00CC3EAB" w:rsidRPr="00DB5602">
        <w:rPr>
          <w:b/>
          <w:bCs/>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6CEE8365" w14:textId="77777777">
        <w:tc>
          <w:tcPr>
            <w:tcW w:w="9746" w:type="dxa"/>
            <w:tcBorders>
              <w:top w:val="single" w:sz="4" w:space="0" w:color="auto"/>
              <w:left w:val="single" w:sz="4" w:space="0" w:color="auto"/>
              <w:bottom w:val="single" w:sz="4" w:space="0" w:color="auto"/>
              <w:right w:val="single" w:sz="4" w:space="0" w:color="auto"/>
            </w:tcBorders>
          </w:tcPr>
          <w:p w14:paraId="714B32F3" w14:textId="049A8405" w:rsidR="00824B95" w:rsidRPr="00DB5602" w:rsidRDefault="00CC3EAB">
            <w:pPr>
              <w:tabs>
                <w:tab w:val="left" w:pos="187"/>
              </w:tabs>
              <w:jc w:val="both"/>
              <w:rPr>
                <w:szCs w:val="24"/>
                <w:lang w:val="en-GB"/>
              </w:rPr>
            </w:pPr>
            <w:r w:rsidRPr="00DB5602">
              <w:rPr>
                <w:szCs w:val="24"/>
                <w:lang w:val="en-GB"/>
              </w:rPr>
              <w:t>(</w:t>
            </w:r>
            <w:r w:rsidR="00B86032" w:rsidRPr="00DB5602">
              <w:rPr>
                <w:i/>
                <w:szCs w:val="24"/>
                <w:lang w:val="en-GB"/>
              </w:rPr>
              <w:t>for example, the judge dropped 20 cases during the assessment period, approving settlement agreements between the parties. 4 cases were referred by the judge for judicial mediation, of which 1 judicial mediation process was successful</w:t>
            </w:r>
            <w:r w:rsidRPr="00DB5602">
              <w:rPr>
                <w:i/>
                <w:szCs w:val="24"/>
                <w:lang w:val="en-GB"/>
              </w:rPr>
              <w:t>)</w:t>
            </w:r>
          </w:p>
        </w:tc>
      </w:tr>
    </w:tbl>
    <w:p w14:paraId="1533A1EB" w14:textId="77777777" w:rsidR="00824B95" w:rsidRPr="00DB5602" w:rsidRDefault="00824B95">
      <w:pPr>
        <w:tabs>
          <w:tab w:val="left" w:pos="187"/>
        </w:tabs>
        <w:ind w:left="420"/>
        <w:jc w:val="both"/>
        <w:rPr>
          <w:szCs w:val="24"/>
          <w:lang w:val="en-GB"/>
        </w:rPr>
      </w:pPr>
    </w:p>
    <w:p w14:paraId="78D78152" w14:textId="3D33BFC9" w:rsidR="00824B95" w:rsidRPr="00DB5602" w:rsidRDefault="00CC3EAB">
      <w:pPr>
        <w:tabs>
          <w:tab w:val="left" w:pos="187"/>
        </w:tabs>
        <w:jc w:val="both"/>
        <w:rPr>
          <w:szCs w:val="24"/>
          <w:lang w:val="en-GB"/>
        </w:rPr>
      </w:pPr>
      <w:r w:rsidRPr="00DB5602">
        <w:rPr>
          <w:b/>
          <w:bCs/>
          <w:szCs w:val="24"/>
          <w:lang w:val="en-GB"/>
        </w:rPr>
        <w:t xml:space="preserve">2. </w:t>
      </w:r>
      <w:r w:rsidR="00B86032" w:rsidRPr="00DB5602">
        <w:rPr>
          <w:b/>
          <w:bCs/>
          <w:szCs w:val="24"/>
          <w:lang w:val="en-GB"/>
        </w:rPr>
        <w:t xml:space="preserve">Summarized assessment of the average data on the average length of proceedings for the judge </w:t>
      </w:r>
      <w:r w:rsidRPr="00DB5602">
        <w:rPr>
          <w:szCs w:val="24"/>
          <w:lang w:val="en-GB"/>
        </w:rPr>
        <w:t>(</w:t>
      </w:r>
      <w:r w:rsidR="00B86032" w:rsidRPr="00DB5602">
        <w:rPr>
          <w:i/>
          <w:szCs w:val="24"/>
          <w:lang w:val="en-GB"/>
        </w:rPr>
        <w:t>to be filled in if the available information does not correspond to the data provided by the National Courts Administration</w:t>
      </w:r>
      <w:r w:rsidRPr="00DB5602">
        <w:rPr>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6C0BEE3A" w14:textId="77777777">
        <w:tc>
          <w:tcPr>
            <w:tcW w:w="9746" w:type="dxa"/>
            <w:tcBorders>
              <w:top w:val="single" w:sz="4" w:space="0" w:color="auto"/>
              <w:left w:val="single" w:sz="4" w:space="0" w:color="auto"/>
              <w:bottom w:val="single" w:sz="4" w:space="0" w:color="auto"/>
              <w:right w:val="single" w:sz="4" w:space="0" w:color="auto"/>
            </w:tcBorders>
          </w:tcPr>
          <w:p w14:paraId="7E891588" w14:textId="77777777" w:rsidR="00824B95" w:rsidRPr="00DB5602" w:rsidRDefault="00824B95">
            <w:pPr>
              <w:tabs>
                <w:tab w:val="left" w:pos="187"/>
              </w:tabs>
              <w:jc w:val="both"/>
              <w:rPr>
                <w:szCs w:val="24"/>
                <w:lang w:val="en-GB"/>
              </w:rPr>
            </w:pPr>
          </w:p>
        </w:tc>
      </w:tr>
    </w:tbl>
    <w:p w14:paraId="20BF0F99" w14:textId="77777777" w:rsidR="00824B95" w:rsidRPr="00DB5602" w:rsidRDefault="00824B95">
      <w:pPr>
        <w:tabs>
          <w:tab w:val="left" w:pos="187"/>
        </w:tabs>
        <w:jc w:val="both"/>
        <w:rPr>
          <w:szCs w:val="24"/>
          <w:lang w:val="en-GB"/>
        </w:rPr>
      </w:pPr>
    </w:p>
    <w:p w14:paraId="5CC6230B" w14:textId="6A8A88A0" w:rsidR="00824B95" w:rsidRPr="00DB5602" w:rsidRDefault="00E87036">
      <w:pPr>
        <w:tabs>
          <w:tab w:val="left" w:pos="187"/>
        </w:tabs>
        <w:jc w:val="both"/>
        <w:rPr>
          <w:szCs w:val="24"/>
          <w:lang w:val="en-GB"/>
        </w:rPr>
      </w:pPr>
      <w:r w:rsidRPr="00DB5602">
        <w:rPr>
          <w:b/>
          <w:bCs/>
          <w:szCs w:val="24"/>
          <w:lang w:val="en-GB"/>
        </w:rPr>
        <w:t xml:space="preserve">Cases related to lengthy proceedings (criminal, civil and administrative cases pending for more than one year and administrative offenses and maladministration cases pending for more than half a year), summarized reasons and their assessment </w:t>
      </w:r>
      <w:r w:rsidR="00CC3EAB" w:rsidRPr="00DB5602">
        <w:rPr>
          <w:i/>
          <w:szCs w:val="24"/>
          <w:lang w:val="en-GB"/>
        </w:rPr>
        <w:t>(</w:t>
      </w:r>
      <w:r w:rsidRPr="00DB5602">
        <w:rPr>
          <w:i/>
          <w:szCs w:val="24"/>
          <w:lang w:val="en-GB"/>
        </w:rPr>
        <w:t xml:space="preserve">for example, a judge has </w:t>
      </w:r>
      <w:r w:rsidRPr="00DB5602">
        <w:rPr>
          <w:i/>
          <w:szCs w:val="24"/>
          <w:lang w:val="en-GB"/>
        </w:rPr>
        <w:lastRenderedPageBreak/>
        <w:t>three civil and two criminal cases that took more than a year to complete. After analysing the reasons for the lengthy examination of the cases, the facts of the delay of the cases were not determined to be caused by the work of the judge - the cases were suspended until other cases were examined, the search for the accused was announced.</w:t>
      </w:r>
      <w:r w:rsidR="00CC3EAB" w:rsidRPr="00DB5602">
        <w:rPr>
          <w:i/>
          <w:szCs w:val="24"/>
          <w:lang w:val="en-GB"/>
        </w:rPr>
        <w:t>):</w:t>
      </w:r>
    </w:p>
    <w:p w14:paraId="383B3B42" w14:textId="0DF51C75" w:rsidR="00824B95" w:rsidRPr="00DB5602" w:rsidRDefault="00CC3EAB">
      <w:pPr>
        <w:tabs>
          <w:tab w:val="left" w:pos="187"/>
        </w:tabs>
        <w:jc w:val="both"/>
        <w:rPr>
          <w:i/>
          <w:spacing w:val="5"/>
          <w:szCs w:val="24"/>
          <w:lang w:val="en-GB"/>
        </w:rPr>
      </w:pPr>
      <w:r w:rsidRPr="00DB5602">
        <w:rPr>
          <w:b/>
          <w:bCs/>
          <w:szCs w:val="24"/>
          <w:lang w:val="en-GB"/>
        </w:rPr>
        <w:t xml:space="preserve">3. </w:t>
      </w:r>
      <w:r w:rsidR="00E87036" w:rsidRPr="00DB5602">
        <w:rPr>
          <w:b/>
          <w:bCs/>
          <w:szCs w:val="24"/>
          <w:lang w:val="en-GB"/>
        </w:rPr>
        <w:t xml:space="preserve">General reasons for annulment and changes of procedural decisions and their assessment </w:t>
      </w:r>
      <w:r w:rsidRPr="00DB5602">
        <w:rPr>
          <w:szCs w:val="24"/>
          <w:lang w:val="en-GB"/>
        </w:rPr>
        <w:t>(</w:t>
      </w:r>
      <w:r w:rsidR="00E87036" w:rsidRPr="00DB5602">
        <w:rPr>
          <w:i/>
          <w:szCs w:val="24"/>
          <w:lang w:val="en-GB"/>
        </w:rPr>
        <w:t xml:space="preserve">to discuss each case or group of cases, to indicate the basis of the legal relationship in dispute, how the case was resolved by the court of first instance, what decision was given by the appeal court, the reasons for annulment or changes, specifically the violated or incorrectly applied legal norms, if the case was heard in cassation, what decision was given (e.g. in three civil cases heard by a district court in the plaintiffs' claims against the defendants for debt and interest, the decisions upholding the actions on appeal were dismissed and new decisions dismissing the actions in these cases were made. </w:t>
      </w:r>
      <w:r w:rsidR="00DB5602" w:rsidRPr="00DB5602">
        <w:rPr>
          <w:i/>
          <w:szCs w:val="24"/>
          <w:lang w:val="en-GB"/>
        </w:rPr>
        <w:t>The</w:t>
      </w:r>
      <w:r w:rsidR="00E87036" w:rsidRPr="00DB5602">
        <w:rPr>
          <w:i/>
          <w:szCs w:val="24"/>
          <w:lang w:val="en-GB"/>
        </w:rPr>
        <w:t xml:space="preserve"> </w:t>
      </w:r>
      <w:r w:rsidR="00DB5602" w:rsidRPr="00DB5602">
        <w:rPr>
          <w:i/>
          <w:szCs w:val="24"/>
          <w:lang w:val="en-GB"/>
        </w:rPr>
        <w:t>F</w:t>
      </w:r>
      <w:r w:rsidR="00E87036" w:rsidRPr="00DB5602">
        <w:rPr>
          <w:i/>
          <w:szCs w:val="24"/>
          <w:lang w:val="en-GB"/>
        </w:rPr>
        <w:t xml:space="preserve">irst </w:t>
      </w:r>
      <w:r w:rsidR="00DB5602" w:rsidRPr="00DB5602">
        <w:rPr>
          <w:i/>
          <w:szCs w:val="24"/>
          <w:lang w:val="en-GB"/>
        </w:rPr>
        <w:t>I</w:t>
      </w:r>
      <w:r w:rsidR="00E87036" w:rsidRPr="00DB5602">
        <w:rPr>
          <w:i/>
          <w:szCs w:val="24"/>
          <w:lang w:val="en-GB"/>
        </w:rPr>
        <w:t xml:space="preserve">nstance </w:t>
      </w:r>
      <w:r w:rsidR="00DB5602" w:rsidRPr="00DB5602">
        <w:rPr>
          <w:i/>
          <w:szCs w:val="24"/>
          <w:lang w:val="en-GB"/>
        </w:rPr>
        <w:t>C</w:t>
      </w:r>
      <w:r w:rsidR="00E87036" w:rsidRPr="00DB5602">
        <w:rPr>
          <w:i/>
          <w:szCs w:val="24"/>
          <w:lang w:val="en-GB"/>
        </w:rPr>
        <w:t xml:space="preserve">ourt </w:t>
      </w:r>
      <w:r w:rsidR="00DB5602" w:rsidRPr="00DB5602">
        <w:rPr>
          <w:i/>
          <w:szCs w:val="24"/>
          <w:lang w:val="en-GB"/>
        </w:rPr>
        <w:t>was incorrect</w:t>
      </w:r>
      <w:r w:rsidR="00E87036" w:rsidRPr="00DB5602">
        <w:rPr>
          <w:i/>
          <w:szCs w:val="24"/>
          <w:lang w:val="en-GB"/>
        </w:rPr>
        <w:t xml:space="preserve"> </w:t>
      </w:r>
      <w:r w:rsidR="00E87036" w:rsidRPr="00DB5602">
        <w:rPr>
          <w:i/>
          <w:szCs w:val="24"/>
          <w:lang w:val="en-GB"/>
        </w:rPr>
        <w:t xml:space="preserve">in its assessment of the evidence and misapplied the rules of civil procedure in ruling on the merits of the </w:t>
      </w:r>
      <w:r w:rsidR="00DB5602" w:rsidRPr="00DB5602">
        <w:rPr>
          <w:i/>
          <w:szCs w:val="24"/>
          <w:lang w:val="en-GB"/>
        </w:rPr>
        <w:t xml:space="preserve">plaintiffs' </w:t>
      </w:r>
      <w:r w:rsidR="00E87036" w:rsidRPr="00DB5602">
        <w:rPr>
          <w:i/>
          <w:szCs w:val="24"/>
          <w:lang w:val="en-GB"/>
        </w:rPr>
        <w:t xml:space="preserve">claims. One of the cases was referred to the Court of Cassation, which upheld the decision of the Court of Appeal; The ruling adopted by the district court was annulled on appeal and a new ruling was adopted, by which the person was recognized as having committed an administrative violation of law, provided for in Article 115 of the Code of Administrative Offenses of the Republic of Lithuania and fined. The </w:t>
      </w:r>
      <w:r w:rsidR="00DB5602" w:rsidRPr="00DB5602">
        <w:rPr>
          <w:i/>
          <w:szCs w:val="24"/>
          <w:lang w:val="en-GB"/>
        </w:rPr>
        <w:t>appeal</w:t>
      </w:r>
      <w:r w:rsidR="00E87036" w:rsidRPr="00DB5602">
        <w:rPr>
          <w:i/>
          <w:szCs w:val="24"/>
          <w:lang w:val="en-GB"/>
        </w:rPr>
        <w:t xml:space="preserve"> court found that the district court had incorrectly assessed the evidence and </w:t>
      </w:r>
      <w:r w:rsidR="00DB5602" w:rsidRPr="00DB5602">
        <w:rPr>
          <w:i/>
          <w:szCs w:val="24"/>
          <w:lang w:val="en-GB"/>
        </w:rPr>
        <w:t>incorrectly concluded</w:t>
      </w:r>
      <w:r w:rsidR="00E87036" w:rsidRPr="00DB5602">
        <w:rPr>
          <w:i/>
          <w:szCs w:val="24"/>
          <w:lang w:val="en-GB"/>
        </w:rPr>
        <w:t xml:space="preserve"> that the person's guilt in the violation had not been proven.</w:t>
      </w:r>
      <w:r w:rsidRPr="00DB5602">
        <w:rPr>
          <w:i/>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35B30073" w14:textId="77777777">
        <w:tc>
          <w:tcPr>
            <w:tcW w:w="9746" w:type="dxa"/>
            <w:tcBorders>
              <w:top w:val="single" w:sz="4" w:space="0" w:color="auto"/>
              <w:left w:val="single" w:sz="4" w:space="0" w:color="auto"/>
              <w:bottom w:val="single" w:sz="4" w:space="0" w:color="auto"/>
              <w:right w:val="single" w:sz="4" w:space="0" w:color="auto"/>
            </w:tcBorders>
          </w:tcPr>
          <w:p w14:paraId="535D19C8" w14:textId="77777777" w:rsidR="00824B95" w:rsidRPr="00DB5602" w:rsidRDefault="00824B95">
            <w:pPr>
              <w:tabs>
                <w:tab w:val="left" w:pos="187"/>
              </w:tabs>
              <w:jc w:val="both"/>
              <w:rPr>
                <w:szCs w:val="24"/>
                <w:lang w:val="en-GB"/>
              </w:rPr>
            </w:pPr>
          </w:p>
        </w:tc>
      </w:tr>
    </w:tbl>
    <w:p w14:paraId="2F24F9BF" w14:textId="77777777" w:rsidR="00824B95" w:rsidRPr="00DB5602" w:rsidRDefault="00824B95">
      <w:pPr>
        <w:tabs>
          <w:tab w:val="left" w:pos="187"/>
        </w:tabs>
        <w:jc w:val="both"/>
        <w:rPr>
          <w:szCs w:val="24"/>
          <w:lang w:val="en-GB"/>
        </w:rPr>
      </w:pPr>
    </w:p>
    <w:p w14:paraId="388DD02E" w14:textId="5E5C39BA" w:rsidR="00824B95" w:rsidRPr="00DB5602" w:rsidRDefault="00E87036">
      <w:pPr>
        <w:tabs>
          <w:tab w:val="left" w:pos="0"/>
          <w:tab w:val="left" w:pos="187"/>
        </w:tabs>
        <w:ind w:firstLine="62"/>
        <w:jc w:val="both"/>
        <w:rPr>
          <w:szCs w:val="24"/>
          <w:lang w:val="en-GB"/>
        </w:rPr>
      </w:pPr>
      <w:r w:rsidRPr="00DB5602">
        <w:rPr>
          <w:szCs w:val="24"/>
          <w:lang w:val="en-GB"/>
        </w:rPr>
        <w:t>Clarity of procedural decisions, logic, language expression</w:t>
      </w:r>
      <w:r w:rsidR="00CC3EAB" w:rsidRPr="00DB5602">
        <w:rPr>
          <w:szCs w:val="24"/>
          <w:vertAlign w:val="superscript"/>
          <w:lang w:val="en-GB"/>
        </w:rPr>
        <w:footnoteReference w:id="1"/>
      </w:r>
      <w:r w:rsidR="00CC3EAB" w:rsidRPr="00DB5602">
        <w:rPr>
          <w:szCs w:val="24"/>
          <w:lang w:val="en-GB"/>
        </w:rPr>
        <w:t xml:space="preserve"> (</w:t>
      </w:r>
      <w:r w:rsidRPr="00DB5602">
        <w:rPr>
          <w:i/>
          <w:szCs w:val="24"/>
          <w:lang w:val="en-GB"/>
        </w:rPr>
        <w:t>mark the appropriate option</w:t>
      </w:r>
      <w:r w:rsidR="00CC3EAB" w:rsidRPr="00DB5602">
        <w:rPr>
          <w:szCs w:val="24"/>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824B95" w:rsidRPr="00DB5602" w14:paraId="595BC715" w14:textId="77777777">
        <w:tc>
          <w:tcPr>
            <w:tcW w:w="3085" w:type="dxa"/>
            <w:shd w:val="clear" w:color="auto" w:fill="auto"/>
          </w:tcPr>
          <w:p w14:paraId="33784C9A" w14:textId="1FFEF5C9" w:rsidR="00824B95" w:rsidRPr="00DB5602" w:rsidRDefault="00E87036">
            <w:pPr>
              <w:tabs>
                <w:tab w:val="left" w:pos="187"/>
              </w:tabs>
              <w:rPr>
                <w:szCs w:val="24"/>
                <w:lang w:val="en-GB"/>
              </w:rPr>
            </w:pPr>
            <w:r w:rsidRPr="00DB5602">
              <w:rPr>
                <w:szCs w:val="24"/>
                <w:lang w:val="en-GB"/>
              </w:rPr>
              <w:t>Procedural decisions made by the judge:</w:t>
            </w:r>
          </w:p>
        </w:tc>
        <w:tc>
          <w:tcPr>
            <w:tcW w:w="3402" w:type="dxa"/>
            <w:shd w:val="clear" w:color="auto" w:fill="auto"/>
          </w:tcPr>
          <w:p w14:paraId="291F8C42" w14:textId="48235F1C" w:rsidR="00824B95" w:rsidRPr="00DB5602" w:rsidRDefault="00E87036">
            <w:pPr>
              <w:tabs>
                <w:tab w:val="left" w:pos="187"/>
              </w:tabs>
              <w:rPr>
                <w:szCs w:val="24"/>
                <w:lang w:val="en-GB"/>
              </w:rPr>
            </w:pPr>
            <w:r w:rsidRPr="00DB5602">
              <w:rPr>
                <w:szCs w:val="24"/>
                <w:lang w:val="en-GB"/>
              </w:rPr>
              <w:t>Mark the appropriate option</w:t>
            </w:r>
            <w:r w:rsidR="00CC3EAB" w:rsidRPr="00DB5602">
              <w:rPr>
                <w:szCs w:val="24"/>
                <w:lang w:val="en-GB"/>
              </w:rPr>
              <w:t>:</w:t>
            </w:r>
          </w:p>
        </w:tc>
        <w:tc>
          <w:tcPr>
            <w:tcW w:w="3402" w:type="dxa"/>
            <w:shd w:val="clear" w:color="auto" w:fill="auto"/>
          </w:tcPr>
          <w:p w14:paraId="11E39C3B" w14:textId="77777777" w:rsidR="00E87036" w:rsidRPr="00DB5602" w:rsidRDefault="00E87036" w:rsidP="00E87036">
            <w:pPr>
              <w:tabs>
                <w:tab w:val="left" w:pos="0"/>
              </w:tabs>
              <w:rPr>
                <w:szCs w:val="24"/>
                <w:lang w:val="en-GB"/>
              </w:rPr>
            </w:pPr>
            <w:r w:rsidRPr="00DB5602">
              <w:rPr>
                <w:szCs w:val="24"/>
                <w:lang w:val="en-GB"/>
              </w:rPr>
              <w:t>Remarks, comments</w:t>
            </w:r>
          </w:p>
          <w:p w14:paraId="3A54916D" w14:textId="15513A69" w:rsidR="00824B95" w:rsidRPr="00DB5602" w:rsidRDefault="00CC3EAB">
            <w:pPr>
              <w:tabs>
                <w:tab w:val="left" w:pos="34"/>
              </w:tabs>
              <w:ind w:left="34"/>
              <w:rPr>
                <w:szCs w:val="24"/>
                <w:lang w:val="en-GB"/>
              </w:rPr>
            </w:pPr>
            <w:r w:rsidRPr="00DB5602">
              <w:rPr>
                <w:i/>
                <w:szCs w:val="24"/>
                <w:lang w:val="en-GB"/>
              </w:rPr>
              <w:t>(</w:t>
            </w:r>
            <w:r w:rsidR="00E87036" w:rsidRPr="00DB5602">
              <w:rPr>
                <w:i/>
                <w:szCs w:val="24"/>
                <w:lang w:val="en-GB"/>
              </w:rPr>
              <w:t>to be filled in if the options “More yes than no</w:t>
            </w:r>
            <w:r w:rsidRPr="00DB5602">
              <w:rPr>
                <w:i/>
                <w:szCs w:val="24"/>
                <w:lang w:val="en-GB"/>
              </w:rPr>
              <w:t xml:space="preserve">“, </w:t>
            </w:r>
            <w:r w:rsidR="00E87036" w:rsidRPr="00DB5602">
              <w:rPr>
                <w:i/>
                <w:szCs w:val="24"/>
                <w:lang w:val="en-GB"/>
              </w:rPr>
              <w:t>“More no than yes</w:t>
            </w:r>
            <w:r w:rsidRPr="00DB5602">
              <w:rPr>
                <w:i/>
                <w:szCs w:val="24"/>
                <w:lang w:val="en-GB"/>
              </w:rPr>
              <w:t xml:space="preserve">“, </w:t>
            </w:r>
            <w:r w:rsidR="00DB5602">
              <w:rPr>
                <w:i/>
                <w:szCs w:val="24"/>
                <w:lang w:val="en-GB"/>
              </w:rPr>
              <w:t>“No</w:t>
            </w:r>
            <w:r w:rsidRPr="00DB5602">
              <w:rPr>
                <w:i/>
                <w:szCs w:val="24"/>
                <w:lang w:val="en-GB"/>
              </w:rPr>
              <w:t xml:space="preserve">“ , </w:t>
            </w:r>
            <w:r w:rsidR="00E87036" w:rsidRPr="00DB5602">
              <w:rPr>
                <w:i/>
                <w:szCs w:val="24"/>
                <w:lang w:val="en-GB"/>
              </w:rPr>
              <w:t>“Other</w:t>
            </w:r>
            <w:r w:rsidRPr="00DB5602">
              <w:rPr>
                <w:i/>
                <w:szCs w:val="24"/>
                <w:lang w:val="en-GB"/>
              </w:rPr>
              <w:t>“</w:t>
            </w:r>
            <w:r w:rsidR="00E87036" w:rsidRPr="00DB5602">
              <w:rPr>
                <w:i/>
                <w:szCs w:val="24"/>
                <w:lang w:val="en-GB"/>
              </w:rPr>
              <w:t xml:space="preserve"> were chosen or if applicable</w:t>
            </w:r>
            <w:r w:rsidRPr="00DB5602">
              <w:rPr>
                <w:i/>
                <w:szCs w:val="24"/>
                <w:lang w:val="en-GB"/>
              </w:rPr>
              <w:t>)</w:t>
            </w:r>
          </w:p>
        </w:tc>
      </w:tr>
      <w:tr w:rsidR="00824B95" w:rsidRPr="00DB5602" w14:paraId="24997C60" w14:textId="77777777">
        <w:tc>
          <w:tcPr>
            <w:tcW w:w="3085" w:type="dxa"/>
            <w:shd w:val="clear" w:color="auto" w:fill="auto"/>
          </w:tcPr>
          <w:p w14:paraId="30F14B38" w14:textId="66CA2FF0" w:rsidR="00824B95" w:rsidRPr="00DB5602" w:rsidRDefault="00E87036">
            <w:pPr>
              <w:tabs>
                <w:tab w:val="left" w:pos="187"/>
              </w:tabs>
              <w:rPr>
                <w:szCs w:val="24"/>
                <w:lang w:val="en-GB"/>
              </w:rPr>
            </w:pPr>
            <w:r w:rsidRPr="00DB5602">
              <w:rPr>
                <w:szCs w:val="24"/>
                <w:lang w:val="en-GB"/>
              </w:rPr>
              <w:t>are clear, understandable, reasoned, motivated, logical, consistent</w:t>
            </w:r>
          </w:p>
        </w:tc>
        <w:tc>
          <w:tcPr>
            <w:tcW w:w="3402" w:type="dxa"/>
            <w:shd w:val="clear" w:color="auto" w:fill="auto"/>
          </w:tcPr>
          <w:p w14:paraId="4995B361" w14:textId="77777777" w:rsidR="00E87036" w:rsidRPr="00DB5602" w:rsidRDefault="00E87036" w:rsidP="00E87036">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6160" behindDoc="0" locked="0" layoutInCell="1" allowOverlap="1" wp14:anchorId="4FC7319A" wp14:editId="27C6C281">
                      <wp:simplePos x="0" y="0"/>
                      <wp:positionH relativeFrom="column">
                        <wp:posOffset>37465</wp:posOffset>
                      </wp:positionH>
                      <wp:positionV relativeFrom="paragraph">
                        <wp:posOffset>34925</wp:posOffset>
                      </wp:positionV>
                      <wp:extent cx="133350" cy="104775"/>
                      <wp:effectExtent l="0" t="0" r="19050" b="28575"/>
                      <wp:wrapNone/>
                      <wp:docPr id="3"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6ADFA" id="Stačiakampis 28" o:spid="_x0000_s1026" style="position:absolute;margin-left:2.95pt;margin-top:2.75pt;width:10.5pt;height:8.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AqA0vwpAgAAQAQAAA4AAAAAAAAAAAAAAAAALgIAAGRycy9lMm9Eb2Mu&#10;eG1sUEsBAi0AFAAGAAgAAAAhABjQn4zZAAAABQEAAA8AAAAAAAAAAAAAAAAAgwQAAGRycy9kb3du&#10;cmV2LnhtbFBLBQYAAAAABAAEAPMAAACJBQAAAAA=&#10;"/>
                  </w:pict>
                </mc:Fallback>
              </mc:AlternateContent>
            </w:r>
            <w:r w:rsidRPr="00DB5602">
              <w:rPr>
                <w:szCs w:val="24"/>
                <w:lang w:val="en-GB"/>
              </w:rPr>
              <w:t xml:space="preserve">        Yes</w:t>
            </w:r>
          </w:p>
          <w:p w14:paraId="0F0F62E3" w14:textId="77777777" w:rsidR="00E87036" w:rsidRPr="00DB5602" w:rsidRDefault="00E87036" w:rsidP="00E87036">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9232" behindDoc="0" locked="0" layoutInCell="1" allowOverlap="1" wp14:anchorId="0F209560" wp14:editId="700F346D">
                      <wp:simplePos x="0" y="0"/>
                      <wp:positionH relativeFrom="column">
                        <wp:posOffset>37465</wp:posOffset>
                      </wp:positionH>
                      <wp:positionV relativeFrom="paragraph">
                        <wp:posOffset>26670</wp:posOffset>
                      </wp:positionV>
                      <wp:extent cx="133350" cy="104775"/>
                      <wp:effectExtent l="0" t="0" r="19050" b="28575"/>
                      <wp:wrapNone/>
                      <wp:docPr id="4"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BB1D1" id="Stačiakampis 33" o:spid="_x0000_s1026" style="position:absolute;margin-left:2.95pt;margin-top:2.1pt;width:10.5pt;height:8.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mKQIAAEA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DY+4gmKQIAAEA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More yes than no </w:t>
            </w:r>
          </w:p>
          <w:p w14:paraId="5C515F5A" w14:textId="77777777" w:rsidR="00E87036" w:rsidRPr="00DB5602" w:rsidRDefault="00E87036" w:rsidP="00E87036">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80256" behindDoc="0" locked="0" layoutInCell="1" allowOverlap="1" wp14:anchorId="125B2E6A" wp14:editId="4F1052E0">
                      <wp:simplePos x="0" y="0"/>
                      <wp:positionH relativeFrom="column">
                        <wp:posOffset>37465</wp:posOffset>
                      </wp:positionH>
                      <wp:positionV relativeFrom="paragraph">
                        <wp:posOffset>26670</wp:posOffset>
                      </wp:positionV>
                      <wp:extent cx="133350" cy="104775"/>
                      <wp:effectExtent l="0" t="0" r="19050" b="28575"/>
                      <wp:wrapNone/>
                      <wp:docPr id="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EFA2D" id="Stačiakampis 33" o:spid="_x0000_s1026" style="position:absolute;margin-left:2.95pt;margin-top:2.1pt;width:10.5pt;height: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wcKQIAAEA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95CwcKQIAAEA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More no than yes</w:t>
            </w:r>
          </w:p>
          <w:p w14:paraId="38C3E513" w14:textId="77777777" w:rsidR="00E87036" w:rsidRPr="00DB5602" w:rsidRDefault="00E87036" w:rsidP="00E87036">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7184" behindDoc="0" locked="0" layoutInCell="1" allowOverlap="1" wp14:anchorId="40484852" wp14:editId="300B4FAD">
                      <wp:simplePos x="0" y="0"/>
                      <wp:positionH relativeFrom="column">
                        <wp:posOffset>37465</wp:posOffset>
                      </wp:positionH>
                      <wp:positionV relativeFrom="paragraph">
                        <wp:posOffset>26670</wp:posOffset>
                      </wp:positionV>
                      <wp:extent cx="133350" cy="104775"/>
                      <wp:effectExtent l="0" t="0" r="19050" b="28575"/>
                      <wp:wrapNone/>
                      <wp:docPr id="6"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04DE7" id="Stačiakampis 27" o:spid="_x0000_s1026" style="position:absolute;margin-left:2.95pt;margin-top:2.1pt;width:10.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NU7fQKQIAAEA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No</w:t>
            </w:r>
          </w:p>
          <w:p w14:paraId="48FCA33D" w14:textId="4E37DA86" w:rsidR="00824B95" w:rsidRPr="00DB5602" w:rsidRDefault="00E87036" w:rsidP="00E87036">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8208" behindDoc="0" locked="0" layoutInCell="1" allowOverlap="1" wp14:anchorId="3CFC6A2D" wp14:editId="3A822161">
                      <wp:simplePos x="0" y="0"/>
                      <wp:positionH relativeFrom="column">
                        <wp:posOffset>37465</wp:posOffset>
                      </wp:positionH>
                      <wp:positionV relativeFrom="paragraph">
                        <wp:posOffset>27940</wp:posOffset>
                      </wp:positionV>
                      <wp:extent cx="133350" cy="104775"/>
                      <wp:effectExtent l="0" t="0" r="19050" b="28575"/>
                      <wp:wrapNone/>
                      <wp:docPr id="15"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B136" id="Stačiakampis 26" o:spid="_x0000_s1026" style="position:absolute;margin-left:2.95pt;margin-top:2.2pt;width:10.5pt;height:8.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LUKQ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ATW5LUKQIAAEEEAAAOAAAAAAAAAAAAAAAAAC4CAABkcnMvZTJvRG9j&#10;LnhtbFBLAQItABQABgAIAAAAIQAU+PzC2gAAAAUBAAAPAAAAAAAAAAAAAAAAAIMEAABkcnMvZG93&#10;bnJldi54bWxQSwUGAAAAAAQABADzAAAAigUAAAAA&#10;"/>
                  </w:pict>
                </mc:Fallback>
              </mc:AlternateContent>
            </w:r>
            <w:r w:rsidRPr="00DB5602">
              <w:rPr>
                <w:szCs w:val="24"/>
                <w:lang w:val="en-GB"/>
              </w:rPr>
              <w:t xml:space="preserve">        Other</w:t>
            </w:r>
          </w:p>
        </w:tc>
        <w:tc>
          <w:tcPr>
            <w:tcW w:w="3402" w:type="dxa"/>
            <w:shd w:val="clear" w:color="auto" w:fill="auto"/>
          </w:tcPr>
          <w:p w14:paraId="1F0F2F62" w14:textId="77777777" w:rsidR="00824B95" w:rsidRPr="00DB5602" w:rsidRDefault="00824B95">
            <w:pPr>
              <w:tabs>
                <w:tab w:val="left" w:pos="187"/>
              </w:tabs>
              <w:jc w:val="both"/>
              <w:rPr>
                <w:szCs w:val="24"/>
                <w:lang w:val="en-GB"/>
              </w:rPr>
            </w:pPr>
          </w:p>
        </w:tc>
      </w:tr>
      <w:tr w:rsidR="00824B95" w:rsidRPr="00DB5602" w14:paraId="659E4E05" w14:textId="77777777">
        <w:tc>
          <w:tcPr>
            <w:tcW w:w="3085" w:type="dxa"/>
            <w:shd w:val="clear" w:color="auto" w:fill="auto"/>
          </w:tcPr>
          <w:p w14:paraId="2F452413" w14:textId="0FE5FC09" w:rsidR="00824B95" w:rsidRPr="00DB5602" w:rsidRDefault="00E87036">
            <w:pPr>
              <w:tabs>
                <w:tab w:val="left" w:pos="187"/>
              </w:tabs>
              <w:jc w:val="both"/>
              <w:rPr>
                <w:szCs w:val="24"/>
                <w:lang w:val="en-GB"/>
              </w:rPr>
            </w:pPr>
            <w:r w:rsidRPr="00DB5602">
              <w:rPr>
                <w:szCs w:val="24"/>
                <w:lang w:val="en-GB"/>
              </w:rPr>
              <w:t>the language of the decisions is expressive, the norms of the common language are observed</w:t>
            </w:r>
          </w:p>
        </w:tc>
        <w:tc>
          <w:tcPr>
            <w:tcW w:w="3402" w:type="dxa"/>
            <w:shd w:val="clear" w:color="auto" w:fill="auto"/>
          </w:tcPr>
          <w:p w14:paraId="0A85C565" w14:textId="36E05065" w:rsidR="00824B95" w:rsidRPr="00DB5602" w:rsidRDefault="00CC3EAB">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50560" behindDoc="0" locked="0" layoutInCell="1" allowOverlap="1" wp14:anchorId="57A42717" wp14:editId="4F7C776B">
                      <wp:simplePos x="0" y="0"/>
                      <wp:positionH relativeFrom="column">
                        <wp:posOffset>37465</wp:posOffset>
                      </wp:positionH>
                      <wp:positionV relativeFrom="paragraph">
                        <wp:posOffset>34925</wp:posOffset>
                      </wp:positionV>
                      <wp:extent cx="133350" cy="104775"/>
                      <wp:effectExtent l="0" t="0" r="19050" b="28575"/>
                      <wp:wrapNone/>
                      <wp:docPr id="11"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5CA8B" id="Stačiakampis 28" o:spid="_x0000_s1026" style="position:absolute;margin-left:2.95pt;margin-top:2.75pt;width:10.5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MsSCdMpAgAAQQQAAA4AAAAAAAAAAAAAAAAALgIAAGRycy9lMm9Eb2Mu&#10;eG1sUEsBAi0AFAAGAAgAAAAhABjQn4zZAAAABQEAAA8AAAAAAAAAAAAAAAAAgwQAAGRycy9kb3du&#10;cmV2LnhtbFBLBQYAAAAABAAEAPMAAACJBQAAAAA=&#10;"/>
                  </w:pict>
                </mc:Fallback>
              </mc:AlternateContent>
            </w:r>
            <w:r w:rsidRPr="00DB5602">
              <w:rPr>
                <w:szCs w:val="24"/>
                <w:lang w:val="en-GB"/>
              </w:rPr>
              <w:t xml:space="preserve">        </w:t>
            </w:r>
            <w:r w:rsidR="00E87036" w:rsidRPr="00DB5602">
              <w:rPr>
                <w:szCs w:val="24"/>
                <w:lang w:val="en-GB"/>
              </w:rPr>
              <w:t>Yes</w:t>
            </w:r>
          </w:p>
          <w:p w14:paraId="48F27B06" w14:textId="2A234A93" w:rsidR="00824B95" w:rsidRPr="00DB5602" w:rsidRDefault="00CC3EAB">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1040" behindDoc="0" locked="0" layoutInCell="1" allowOverlap="1" wp14:anchorId="74FE2A72" wp14:editId="55AF4ACD">
                      <wp:simplePos x="0" y="0"/>
                      <wp:positionH relativeFrom="column">
                        <wp:posOffset>37465</wp:posOffset>
                      </wp:positionH>
                      <wp:positionV relativeFrom="paragraph">
                        <wp:posOffset>26670</wp:posOffset>
                      </wp:positionV>
                      <wp:extent cx="133350" cy="104775"/>
                      <wp:effectExtent l="0" t="0" r="19050" b="28575"/>
                      <wp:wrapNone/>
                      <wp:docPr id="12"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A504" id="Stačiakampis 33" o:spid="_x0000_s1026" style="position:absolute;margin-left:2.95pt;margin-top:2.1pt;width:10.5pt;height:8.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8Pj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m&#10;zIIhjVYRnn4oeADjVWCTS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NF8PjKQIAAEE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w:t>
            </w:r>
            <w:r w:rsidR="00E87036" w:rsidRPr="00DB5602">
              <w:rPr>
                <w:szCs w:val="24"/>
                <w:lang w:val="en-GB"/>
              </w:rPr>
              <w:t xml:space="preserve">More yes than no </w:t>
            </w:r>
          </w:p>
          <w:p w14:paraId="19666C06" w14:textId="2A8BA74A" w:rsidR="00824B95" w:rsidRPr="00DB5602" w:rsidRDefault="00CC3EAB">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75136" behindDoc="0" locked="0" layoutInCell="1" allowOverlap="1" wp14:anchorId="40D5902F" wp14:editId="5C0942A0">
                      <wp:simplePos x="0" y="0"/>
                      <wp:positionH relativeFrom="column">
                        <wp:posOffset>37465</wp:posOffset>
                      </wp:positionH>
                      <wp:positionV relativeFrom="paragraph">
                        <wp:posOffset>26670</wp:posOffset>
                      </wp:positionV>
                      <wp:extent cx="133350" cy="104775"/>
                      <wp:effectExtent l="0" t="0" r="19050" b="28575"/>
                      <wp:wrapNone/>
                      <wp:docPr id="13"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9157" id="Stačiakampis 33" o:spid="_x0000_s1026" style="position:absolute;margin-left:2.95pt;margin-top:2.1pt;width:10.5pt;height: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fZ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h&#10;zIIhjVYRnn4oeADjVWCTS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oCGfZKQIAAEE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w:t>
            </w:r>
            <w:r w:rsidR="00E87036" w:rsidRPr="00DB5602">
              <w:rPr>
                <w:szCs w:val="24"/>
                <w:lang w:val="en-GB"/>
              </w:rPr>
              <w:t>More no than yes</w:t>
            </w:r>
          </w:p>
          <w:p w14:paraId="094AE9AA" w14:textId="7470AE99" w:rsidR="00824B95" w:rsidRPr="00DB5602" w:rsidRDefault="00CC3EAB">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54656" behindDoc="0" locked="0" layoutInCell="1" allowOverlap="1" wp14:anchorId="6A4DCF03" wp14:editId="460B8C97">
                      <wp:simplePos x="0" y="0"/>
                      <wp:positionH relativeFrom="column">
                        <wp:posOffset>37465</wp:posOffset>
                      </wp:positionH>
                      <wp:positionV relativeFrom="paragraph">
                        <wp:posOffset>26670</wp:posOffset>
                      </wp:positionV>
                      <wp:extent cx="133350" cy="104775"/>
                      <wp:effectExtent l="0" t="0" r="19050" b="28575"/>
                      <wp:wrapNone/>
                      <wp:docPr id="14"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B8EE3" id="Stačiakampis 27" o:spid="_x0000_s1026" style="position:absolute;margin-left:2.95pt;margin-top:2.1pt;width:10.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MwWz/KQIAAEEEAAAOAAAAAAAAAAAAAAAAAC4CAABkcnMvZTJvRG9j&#10;LnhtbFBLAQItABQABgAIAAAAIQDxlFaa2gAAAAUBAAAPAAAAAAAAAAAAAAAAAIMEAABkcnMvZG93&#10;bnJldi54bWxQSwUGAAAAAAQABADzAAAAigUAAAAA&#10;"/>
                  </w:pict>
                </mc:Fallback>
              </mc:AlternateContent>
            </w:r>
            <w:r w:rsidRPr="00DB5602">
              <w:rPr>
                <w:szCs w:val="24"/>
                <w:lang w:val="en-GB"/>
              </w:rPr>
              <w:t xml:space="preserve">        N</w:t>
            </w:r>
            <w:r w:rsidR="00E87036" w:rsidRPr="00DB5602">
              <w:rPr>
                <w:szCs w:val="24"/>
                <w:lang w:val="en-GB"/>
              </w:rPr>
              <w:t>o</w:t>
            </w:r>
          </w:p>
          <w:p w14:paraId="19F2DD2D" w14:textId="1514E09E" w:rsidR="00824B95" w:rsidRPr="00DB5602" w:rsidRDefault="00CC3EAB">
            <w:pPr>
              <w:tabs>
                <w:tab w:val="left" w:pos="187"/>
              </w:tabs>
              <w:jc w:val="both"/>
              <w:rPr>
                <w:szCs w:val="24"/>
                <w:lang w:val="en-GB"/>
              </w:rPr>
            </w:pPr>
            <w:r w:rsidRPr="00DB5602">
              <w:rPr>
                <w:szCs w:val="24"/>
                <w:lang w:val="en-GB" w:eastAsia="lt-LT"/>
              </w:rPr>
              <mc:AlternateContent>
                <mc:Choice Requires="wps">
                  <w:drawing>
                    <wp:anchor distT="0" distB="0" distL="114300" distR="114300" simplePos="0" relativeHeight="251658752" behindDoc="0" locked="0" layoutInCell="1" allowOverlap="1" wp14:anchorId="441D6947" wp14:editId="375C9C44">
                      <wp:simplePos x="0" y="0"/>
                      <wp:positionH relativeFrom="column">
                        <wp:posOffset>37465</wp:posOffset>
                      </wp:positionH>
                      <wp:positionV relativeFrom="paragraph">
                        <wp:posOffset>27940</wp:posOffset>
                      </wp:positionV>
                      <wp:extent cx="133350" cy="104775"/>
                      <wp:effectExtent l="0" t="0" r="19050" b="28575"/>
                      <wp:wrapNone/>
                      <wp:docPr id="17"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86C06" id="Stačiakampis 26" o:spid="_x0000_s1026" style="position:absolute;margin-left:2.95pt;margin-top:2.2pt;width:10.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ZZNqhKQIAAEEEAAAOAAAAAAAAAAAAAAAAAC4CAABkcnMvZTJvRG9j&#10;LnhtbFBLAQItABQABgAIAAAAIQAU+PzC2gAAAAUBAAAPAAAAAAAAAAAAAAAAAIMEAABkcnMvZG93&#10;bnJldi54bWxQSwUGAAAAAAQABADzAAAAigUAAAAA&#10;"/>
                  </w:pict>
                </mc:Fallback>
              </mc:AlternateContent>
            </w:r>
            <w:r w:rsidRPr="00DB5602">
              <w:rPr>
                <w:szCs w:val="24"/>
                <w:lang w:val="en-GB"/>
              </w:rPr>
              <w:t xml:space="preserve">        </w:t>
            </w:r>
            <w:r w:rsidR="00E87036" w:rsidRPr="00DB5602">
              <w:rPr>
                <w:szCs w:val="24"/>
                <w:lang w:val="en-GB"/>
              </w:rPr>
              <w:t>Other</w:t>
            </w:r>
          </w:p>
        </w:tc>
        <w:tc>
          <w:tcPr>
            <w:tcW w:w="3402" w:type="dxa"/>
            <w:shd w:val="clear" w:color="auto" w:fill="auto"/>
          </w:tcPr>
          <w:p w14:paraId="151BC697" w14:textId="77777777" w:rsidR="00824B95" w:rsidRPr="00DB5602" w:rsidRDefault="00824B95">
            <w:pPr>
              <w:tabs>
                <w:tab w:val="left" w:pos="187"/>
              </w:tabs>
              <w:jc w:val="both"/>
              <w:rPr>
                <w:szCs w:val="24"/>
                <w:lang w:val="en-GB"/>
              </w:rPr>
            </w:pPr>
          </w:p>
        </w:tc>
      </w:tr>
      <w:tr w:rsidR="00824B95" w:rsidRPr="00DB5602" w14:paraId="4F62E98E" w14:textId="77777777">
        <w:tc>
          <w:tcPr>
            <w:tcW w:w="9889" w:type="dxa"/>
            <w:gridSpan w:val="3"/>
            <w:shd w:val="clear" w:color="auto" w:fill="auto"/>
          </w:tcPr>
          <w:p w14:paraId="0523F461" w14:textId="52EAF00B" w:rsidR="00824B95" w:rsidRPr="00DB5602" w:rsidRDefault="001933EF">
            <w:pPr>
              <w:tabs>
                <w:tab w:val="left" w:pos="187"/>
              </w:tabs>
              <w:jc w:val="both"/>
              <w:rPr>
                <w:szCs w:val="24"/>
                <w:lang w:val="en-GB"/>
              </w:rPr>
            </w:pPr>
            <w:r w:rsidRPr="00DB5602">
              <w:rPr>
                <w:szCs w:val="24"/>
                <w:lang w:val="en-GB"/>
              </w:rPr>
              <w:t xml:space="preserve">Other important information </w:t>
            </w:r>
            <w:r w:rsidRPr="00DB5602">
              <w:rPr>
                <w:i/>
                <w:szCs w:val="24"/>
                <w:lang w:val="en-GB"/>
              </w:rPr>
              <w:t>(to be filled in if necessary)</w:t>
            </w:r>
            <w:r w:rsidRPr="00DB5602">
              <w:rPr>
                <w:szCs w:val="24"/>
                <w:lang w:val="en-GB"/>
              </w:rPr>
              <w:t>:</w:t>
            </w:r>
          </w:p>
        </w:tc>
      </w:tr>
    </w:tbl>
    <w:p w14:paraId="20A6CEE5" w14:textId="77777777" w:rsidR="00824B95" w:rsidRPr="00DB5602" w:rsidRDefault="00824B95">
      <w:pPr>
        <w:tabs>
          <w:tab w:val="left" w:pos="187"/>
        </w:tabs>
        <w:jc w:val="both"/>
        <w:rPr>
          <w:szCs w:val="24"/>
          <w:lang w:val="en-GB"/>
        </w:rPr>
      </w:pPr>
    </w:p>
    <w:p w14:paraId="3A5BE6A8" w14:textId="415E9884" w:rsidR="00824B95" w:rsidRPr="00DB5602" w:rsidRDefault="00CC3EAB">
      <w:pPr>
        <w:tabs>
          <w:tab w:val="left" w:pos="187"/>
        </w:tabs>
        <w:jc w:val="both"/>
        <w:rPr>
          <w:szCs w:val="24"/>
          <w:lang w:val="en-GB"/>
        </w:rPr>
      </w:pPr>
      <w:r w:rsidRPr="00DB5602">
        <w:rPr>
          <w:b/>
          <w:bCs/>
          <w:szCs w:val="24"/>
          <w:lang w:val="en-GB"/>
        </w:rPr>
        <w:t xml:space="preserve">4. </w:t>
      </w:r>
      <w:r w:rsidR="001933EF" w:rsidRPr="00DB5602">
        <w:rPr>
          <w:b/>
          <w:bCs/>
          <w:szCs w:val="24"/>
          <w:lang w:val="en-GB"/>
        </w:rPr>
        <w:t>Quality of conduct of proceedings and work organization skills of the judge</w:t>
      </w:r>
      <w:r w:rsidRPr="00DB5602">
        <w:rPr>
          <w:b/>
          <w:bCs/>
          <w:szCs w:val="24"/>
          <w:lang w:val="en-GB"/>
        </w:rPr>
        <w:t>:</w:t>
      </w:r>
      <w:r w:rsidRPr="00DB5602">
        <w:rPr>
          <w:szCs w:val="24"/>
          <w:lang w:val="en-GB"/>
        </w:rPr>
        <w:t xml:space="preserve"> (</w:t>
      </w:r>
      <w:r w:rsidR="001933EF" w:rsidRPr="00DB5602">
        <w:rPr>
          <w:i/>
          <w:szCs w:val="24"/>
          <w:lang w:val="en-GB"/>
        </w:rPr>
        <w:t>fill in the requested information and mark the appropriate option</w:t>
      </w:r>
      <w:r w:rsidRPr="00DB5602">
        <w:rPr>
          <w:i/>
          <w:szCs w:val="24"/>
          <w:lang w:val="en-GB"/>
        </w:rPr>
        <w:t>)</w:t>
      </w:r>
      <w:r w:rsidRPr="00DB5602">
        <w:rPr>
          <w:szCs w:val="24"/>
          <w:lang w:val="en-GB"/>
        </w:rPr>
        <w:t>:</w:t>
      </w:r>
    </w:p>
    <w:p w14:paraId="72AC8F19" w14:textId="1E859EBA" w:rsidR="00824B95" w:rsidRPr="00DB5602" w:rsidRDefault="00CC3EAB">
      <w:pPr>
        <w:tabs>
          <w:tab w:val="left" w:pos="187"/>
        </w:tabs>
        <w:jc w:val="both"/>
        <w:rPr>
          <w:szCs w:val="24"/>
          <w:lang w:val="en-GB"/>
        </w:rPr>
      </w:pPr>
      <w:r w:rsidRPr="00DB5602">
        <w:rPr>
          <w:b/>
          <w:bCs/>
          <w:szCs w:val="24"/>
          <w:lang w:val="en-GB"/>
        </w:rPr>
        <w:t>4.1.</w:t>
      </w:r>
      <w:r w:rsidRPr="00DB5602">
        <w:rPr>
          <w:szCs w:val="24"/>
          <w:lang w:val="en-GB"/>
        </w:rPr>
        <w:t xml:space="preserve"> </w:t>
      </w:r>
      <w:r w:rsidR="001933EF" w:rsidRPr="00DB5602">
        <w:rPr>
          <w:szCs w:val="24"/>
          <w:lang w:val="en-GB"/>
        </w:rPr>
        <w:t xml:space="preserve">Dates and numbers </w:t>
      </w:r>
      <w:r w:rsidR="00E87036" w:rsidRPr="00DB5602">
        <w:rPr>
          <w:szCs w:val="24"/>
          <w:lang w:val="en-GB"/>
        </w:rPr>
        <w:t xml:space="preserve">of cases of which audio and / or video recordings taken in order to </w:t>
      </w:r>
      <w:r w:rsidR="001933EF" w:rsidRPr="00DB5602">
        <w:rPr>
          <w:szCs w:val="24"/>
          <w:lang w:val="en-GB"/>
        </w:rPr>
        <w:t xml:space="preserve">draw </w:t>
      </w:r>
      <w:r w:rsidR="00E87036" w:rsidRPr="00DB5602">
        <w:rPr>
          <w:szCs w:val="24"/>
          <w:lang w:val="en-GB"/>
        </w:rPr>
        <w:t>conclusions on</w:t>
      </w:r>
      <w:r w:rsidR="001933EF" w:rsidRPr="00DB5602">
        <w:rPr>
          <w:szCs w:val="24"/>
          <w:lang w:val="en-GB"/>
        </w:rPr>
        <w:t xml:space="preserve"> the quality of</w:t>
      </w:r>
      <w:r w:rsidR="00E87036" w:rsidRPr="00DB5602">
        <w:rPr>
          <w:szCs w:val="24"/>
          <w:lang w:val="en-GB"/>
        </w:rPr>
        <w:t xml:space="preserve"> </w:t>
      </w:r>
      <w:r w:rsidR="001933EF" w:rsidRPr="00DB5602">
        <w:rPr>
          <w:szCs w:val="24"/>
          <w:lang w:val="en-GB"/>
        </w:rPr>
        <w:t>conduct of the proceedings</w:t>
      </w:r>
      <w:r w:rsidR="00E87036" w:rsidRPr="00DB5602">
        <w:rPr>
          <w:szCs w:val="24"/>
          <w:lang w:val="en-GB"/>
        </w:rPr>
        <w:t xml:space="preserve"> by the judge</w:t>
      </w:r>
      <w:r w:rsidRPr="00DB5602">
        <w:rPr>
          <w:szCs w:val="24"/>
          <w:lang w:val="en-GB"/>
        </w:rPr>
        <w:t xml:space="preserve">: </w:t>
      </w:r>
    </w:p>
    <w:p w14:paraId="60FAAAA4" w14:textId="77777777" w:rsidR="00824B95" w:rsidRPr="00DB5602" w:rsidRDefault="00CC3EAB">
      <w:pPr>
        <w:tabs>
          <w:tab w:val="left" w:pos="187"/>
        </w:tabs>
        <w:jc w:val="both"/>
        <w:rPr>
          <w:szCs w:val="24"/>
          <w:lang w:val="en-GB"/>
        </w:rPr>
      </w:pPr>
      <w:r w:rsidRPr="00DB5602">
        <w:rPr>
          <w:szCs w:val="24"/>
          <w:lang w:val="en-GB"/>
        </w:rPr>
        <w:t>________________________________________________________________________________</w:t>
      </w:r>
    </w:p>
    <w:p w14:paraId="0B713976" w14:textId="77777777" w:rsidR="00824B95" w:rsidRPr="00DB5602" w:rsidRDefault="00824B95">
      <w:pPr>
        <w:tabs>
          <w:tab w:val="left" w:pos="187"/>
        </w:tabs>
        <w:ind w:firstLine="60"/>
        <w:jc w:val="both"/>
        <w:rPr>
          <w:szCs w:val="24"/>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64"/>
        <w:gridCol w:w="3940"/>
      </w:tblGrid>
      <w:tr w:rsidR="00824B95" w:rsidRPr="00DB5602" w14:paraId="24E0CD80" w14:textId="77777777">
        <w:tc>
          <w:tcPr>
            <w:tcW w:w="3085" w:type="dxa"/>
          </w:tcPr>
          <w:p w14:paraId="11B61C37" w14:textId="6EBF0F50" w:rsidR="00824B95" w:rsidRPr="00DB5602" w:rsidRDefault="001933EF">
            <w:pPr>
              <w:tabs>
                <w:tab w:val="left" w:pos="187"/>
              </w:tabs>
              <w:jc w:val="both"/>
              <w:rPr>
                <w:szCs w:val="24"/>
                <w:lang w:val="en-GB"/>
              </w:rPr>
            </w:pPr>
            <w:r w:rsidRPr="00DB5602">
              <w:rPr>
                <w:szCs w:val="24"/>
                <w:lang w:val="en-GB"/>
              </w:rPr>
              <w:t>When conducting the proceedings, the judge</w:t>
            </w:r>
            <w:r w:rsidR="00CC3EAB" w:rsidRPr="00DB5602">
              <w:rPr>
                <w:szCs w:val="24"/>
                <w:lang w:val="en-GB"/>
              </w:rPr>
              <w:t>:</w:t>
            </w:r>
          </w:p>
        </w:tc>
        <w:tc>
          <w:tcPr>
            <w:tcW w:w="2864" w:type="dxa"/>
          </w:tcPr>
          <w:p w14:paraId="1265343D" w14:textId="5321FA63" w:rsidR="00824B95" w:rsidRPr="00DB5602" w:rsidRDefault="001933EF">
            <w:pPr>
              <w:tabs>
                <w:tab w:val="left" w:pos="187"/>
              </w:tabs>
              <w:rPr>
                <w:szCs w:val="24"/>
                <w:lang w:val="en-GB"/>
              </w:rPr>
            </w:pPr>
            <w:r w:rsidRPr="00DB5602">
              <w:rPr>
                <w:szCs w:val="24"/>
                <w:lang w:val="en-GB"/>
              </w:rPr>
              <w:t>Mark the appropriate option:</w:t>
            </w:r>
          </w:p>
        </w:tc>
        <w:tc>
          <w:tcPr>
            <w:tcW w:w="3940" w:type="dxa"/>
          </w:tcPr>
          <w:p w14:paraId="664CDDA6" w14:textId="77777777" w:rsidR="001933EF" w:rsidRPr="00DB5602" w:rsidRDefault="001933EF" w:rsidP="001933EF">
            <w:pPr>
              <w:tabs>
                <w:tab w:val="left" w:pos="0"/>
              </w:tabs>
              <w:rPr>
                <w:szCs w:val="24"/>
                <w:lang w:val="en-GB"/>
              </w:rPr>
            </w:pPr>
            <w:r w:rsidRPr="00DB5602">
              <w:rPr>
                <w:szCs w:val="24"/>
                <w:lang w:val="en-GB"/>
              </w:rPr>
              <w:t>Remarks, comments</w:t>
            </w:r>
          </w:p>
          <w:p w14:paraId="4F91BBDC" w14:textId="2DE0222A" w:rsidR="00824B95" w:rsidRPr="00DB5602" w:rsidRDefault="001933EF" w:rsidP="001933EF">
            <w:pPr>
              <w:tabs>
                <w:tab w:val="left" w:pos="0"/>
              </w:tabs>
              <w:rPr>
                <w:szCs w:val="24"/>
                <w:lang w:val="en-GB"/>
              </w:rPr>
            </w:pPr>
            <w:r w:rsidRPr="00DB5602">
              <w:rPr>
                <w:i/>
                <w:szCs w:val="24"/>
                <w:lang w:val="en-GB"/>
              </w:rPr>
              <w:t>(to be filled in if the options “No” or “Other” were chosen or if applicable)</w:t>
            </w:r>
          </w:p>
        </w:tc>
      </w:tr>
      <w:tr w:rsidR="00824B95" w:rsidRPr="00DB5602" w14:paraId="277AE58C" w14:textId="77777777">
        <w:tc>
          <w:tcPr>
            <w:tcW w:w="3085" w:type="dxa"/>
          </w:tcPr>
          <w:p w14:paraId="5F387486" w14:textId="12A6124B" w:rsidR="00824B95" w:rsidRPr="00DB5602" w:rsidRDefault="001933EF">
            <w:pPr>
              <w:tabs>
                <w:tab w:val="left" w:pos="187"/>
              </w:tabs>
              <w:jc w:val="both"/>
              <w:rPr>
                <w:szCs w:val="24"/>
                <w:lang w:val="en-GB"/>
              </w:rPr>
            </w:pPr>
            <w:r w:rsidRPr="00DB5602">
              <w:rPr>
                <w:szCs w:val="24"/>
                <w:lang w:val="en-GB"/>
              </w:rPr>
              <w:t xml:space="preserve">follows the procedure </w:t>
            </w:r>
            <w:r w:rsidRPr="00DB5602">
              <w:rPr>
                <w:szCs w:val="24"/>
                <w:lang w:val="en-GB"/>
              </w:rPr>
              <w:lastRenderedPageBreak/>
              <w:t>established by procedural laws</w:t>
            </w:r>
          </w:p>
        </w:tc>
        <w:tc>
          <w:tcPr>
            <w:tcW w:w="2864" w:type="dxa"/>
          </w:tcPr>
          <w:p w14:paraId="640B79EB" w14:textId="77777777" w:rsidR="001933EF" w:rsidRPr="00DB5602" w:rsidRDefault="001933EF" w:rsidP="001933EF">
            <w:pPr>
              <w:tabs>
                <w:tab w:val="left" w:pos="187"/>
              </w:tabs>
              <w:jc w:val="both"/>
              <w:rPr>
                <w:szCs w:val="24"/>
                <w:lang w:val="en-GB"/>
              </w:rPr>
            </w:pPr>
            <w:r w:rsidRPr="00DB5602">
              <w:rPr>
                <w:szCs w:val="24"/>
                <w:lang w:val="en-GB"/>
              </w:rPr>
              <w:lastRenderedPageBreak/>
              <w:t>[ ]     Yes</w:t>
            </w:r>
          </w:p>
          <w:p w14:paraId="27511EA3" w14:textId="77777777" w:rsidR="001933EF" w:rsidRPr="00DB5602" w:rsidRDefault="001933EF" w:rsidP="001933EF">
            <w:pPr>
              <w:tabs>
                <w:tab w:val="left" w:pos="187"/>
              </w:tabs>
              <w:jc w:val="both"/>
              <w:rPr>
                <w:szCs w:val="24"/>
                <w:lang w:val="en-GB"/>
              </w:rPr>
            </w:pPr>
            <w:r w:rsidRPr="00DB5602">
              <w:rPr>
                <w:szCs w:val="24"/>
                <w:lang w:val="en-GB"/>
              </w:rPr>
              <w:lastRenderedPageBreak/>
              <w:t>[ ]     No</w:t>
            </w:r>
          </w:p>
          <w:p w14:paraId="520F27A0" w14:textId="6E112D20" w:rsidR="00824B95" w:rsidRPr="00DB5602" w:rsidRDefault="001933EF" w:rsidP="001933EF">
            <w:pPr>
              <w:tabs>
                <w:tab w:val="left" w:pos="187"/>
              </w:tabs>
              <w:jc w:val="both"/>
              <w:rPr>
                <w:szCs w:val="24"/>
                <w:lang w:val="en-GB"/>
              </w:rPr>
            </w:pPr>
            <w:r w:rsidRPr="00DB5602">
              <w:rPr>
                <w:szCs w:val="24"/>
                <w:lang w:val="en-GB"/>
              </w:rPr>
              <w:t>[ ]     Other</w:t>
            </w:r>
          </w:p>
        </w:tc>
        <w:tc>
          <w:tcPr>
            <w:tcW w:w="3940" w:type="dxa"/>
          </w:tcPr>
          <w:p w14:paraId="2A700BA1" w14:textId="77777777" w:rsidR="00824B95" w:rsidRPr="00DB5602" w:rsidRDefault="00824B95">
            <w:pPr>
              <w:tabs>
                <w:tab w:val="left" w:pos="187"/>
              </w:tabs>
              <w:ind w:left="720"/>
              <w:jc w:val="both"/>
              <w:rPr>
                <w:szCs w:val="24"/>
                <w:lang w:val="en-GB"/>
              </w:rPr>
            </w:pPr>
          </w:p>
        </w:tc>
      </w:tr>
      <w:tr w:rsidR="00824B95" w:rsidRPr="00DB5602" w14:paraId="7CA778AB" w14:textId="77777777">
        <w:tc>
          <w:tcPr>
            <w:tcW w:w="3085" w:type="dxa"/>
          </w:tcPr>
          <w:p w14:paraId="30C4FF55" w14:textId="0EAB040E" w:rsidR="00824B95" w:rsidRPr="00DB5602" w:rsidRDefault="001933EF">
            <w:pPr>
              <w:tabs>
                <w:tab w:val="left" w:pos="187"/>
              </w:tabs>
              <w:rPr>
                <w:szCs w:val="24"/>
                <w:lang w:val="en-GB"/>
              </w:rPr>
            </w:pPr>
            <w:r w:rsidRPr="00DB5602">
              <w:rPr>
                <w:szCs w:val="24"/>
                <w:lang w:val="en-GB"/>
              </w:rPr>
              <w:t>is attentive to the process and to the individuals involved in the process</w:t>
            </w:r>
          </w:p>
        </w:tc>
        <w:tc>
          <w:tcPr>
            <w:tcW w:w="2864" w:type="dxa"/>
          </w:tcPr>
          <w:p w14:paraId="4C664B97" w14:textId="77777777" w:rsidR="001933EF" w:rsidRPr="00DB5602" w:rsidRDefault="001933EF" w:rsidP="001933EF">
            <w:pPr>
              <w:tabs>
                <w:tab w:val="left" w:pos="187"/>
              </w:tabs>
              <w:jc w:val="both"/>
              <w:rPr>
                <w:szCs w:val="24"/>
                <w:lang w:val="en-GB"/>
              </w:rPr>
            </w:pPr>
            <w:r w:rsidRPr="00DB5602">
              <w:rPr>
                <w:szCs w:val="24"/>
                <w:lang w:val="en-GB"/>
              </w:rPr>
              <w:t>[ ]     Yes</w:t>
            </w:r>
          </w:p>
          <w:p w14:paraId="0B6ED08D" w14:textId="77777777" w:rsidR="001933EF" w:rsidRPr="00DB5602" w:rsidRDefault="001933EF" w:rsidP="001933EF">
            <w:pPr>
              <w:tabs>
                <w:tab w:val="left" w:pos="187"/>
              </w:tabs>
              <w:jc w:val="both"/>
              <w:rPr>
                <w:szCs w:val="24"/>
                <w:lang w:val="en-GB"/>
              </w:rPr>
            </w:pPr>
            <w:r w:rsidRPr="00DB5602">
              <w:rPr>
                <w:szCs w:val="24"/>
                <w:lang w:val="en-GB"/>
              </w:rPr>
              <w:t>[ ]     No</w:t>
            </w:r>
          </w:p>
          <w:p w14:paraId="34AC8EDD" w14:textId="35436BE4" w:rsidR="00824B95" w:rsidRPr="00DB5602" w:rsidRDefault="001933EF" w:rsidP="001933EF">
            <w:pPr>
              <w:tabs>
                <w:tab w:val="left" w:pos="187"/>
              </w:tabs>
              <w:jc w:val="both"/>
              <w:rPr>
                <w:szCs w:val="24"/>
                <w:lang w:val="en-GB"/>
              </w:rPr>
            </w:pPr>
            <w:r w:rsidRPr="00DB5602">
              <w:rPr>
                <w:szCs w:val="24"/>
                <w:lang w:val="en-GB"/>
              </w:rPr>
              <w:t>[ ]     Other</w:t>
            </w:r>
          </w:p>
        </w:tc>
        <w:tc>
          <w:tcPr>
            <w:tcW w:w="3940" w:type="dxa"/>
          </w:tcPr>
          <w:p w14:paraId="5AF17878" w14:textId="77777777" w:rsidR="00824B95" w:rsidRPr="00DB5602" w:rsidRDefault="00824B95">
            <w:pPr>
              <w:tabs>
                <w:tab w:val="left" w:pos="187"/>
              </w:tabs>
              <w:jc w:val="both"/>
              <w:rPr>
                <w:szCs w:val="24"/>
                <w:lang w:val="en-GB"/>
              </w:rPr>
            </w:pPr>
          </w:p>
        </w:tc>
      </w:tr>
      <w:tr w:rsidR="00824B95" w:rsidRPr="00DB5602" w14:paraId="4DEA7F41" w14:textId="77777777">
        <w:trPr>
          <w:trHeight w:val="281"/>
        </w:trPr>
        <w:tc>
          <w:tcPr>
            <w:tcW w:w="3085" w:type="dxa"/>
          </w:tcPr>
          <w:p w14:paraId="3FCD3999" w14:textId="395904D6" w:rsidR="00824B95" w:rsidRPr="00DB5602" w:rsidRDefault="001933EF">
            <w:pPr>
              <w:tabs>
                <w:tab w:val="left" w:pos="187"/>
              </w:tabs>
              <w:jc w:val="both"/>
              <w:rPr>
                <w:szCs w:val="24"/>
                <w:lang w:val="en-GB"/>
              </w:rPr>
            </w:pPr>
            <w:r w:rsidRPr="00DB5602">
              <w:rPr>
                <w:szCs w:val="24"/>
                <w:lang w:val="en-GB"/>
              </w:rPr>
              <w:t>treats parties of proceedings, other persons involved in cases and participants in proceedings politely and respectfully</w:t>
            </w:r>
          </w:p>
        </w:tc>
        <w:tc>
          <w:tcPr>
            <w:tcW w:w="2864" w:type="dxa"/>
          </w:tcPr>
          <w:p w14:paraId="2919B858" w14:textId="77777777" w:rsidR="001933EF" w:rsidRPr="00DB5602" w:rsidRDefault="001933EF" w:rsidP="001933EF">
            <w:pPr>
              <w:tabs>
                <w:tab w:val="left" w:pos="187"/>
              </w:tabs>
              <w:jc w:val="both"/>
              <w:rPr>
                <w:szCs w:val="24"/>
                <w:lang w:val="en-GB"/>
              </w:rPr>
            </w:pPr>
            <w:r w:rsidRPr="00DB5602">
              <w:rPr>
                <w:szCs w:val="24"/>
                <w:lang w:val="en-GB"/>
              </w:rPr>
              <w:t>[ ]     Yes</w:t>
            </w:r>
          </w:p>
          <w:p w14:paraId="5AC1D598" w14:textId="77777777" w:rsidR="001933EF" w:rsidRPr="00DB5602" w:rsidRDefault="001933EF" w:rsidP="001933EF">
            <w:pPr>
              <w:tabs>
                <w:tab w:val="left" w:pos="187"/>
              </w:tabs>
              <w:jc w:val="both"/>
              <w:rPr>
                <w:szCs w:val="24"/>
                <w:lang w:val="en-GB"/>
              </w:rPr>
            </w:pPr>
            <w:r w:rsidRPr="00DB5602">
              <w:rPr>
                <w:szCs w:val="24"/>
                <w:lang w:val="en-GB"/>
              </w:rPr>
              <w:t>[ ]     No</w:t>
            </w:r>
          </w:p>
          <w:p w14:paraId="71AA80AA" w14:textId="592C08F3" w:rsidR="00824B95" w:rsidRPr="00DB5602" w:rsidRDefault="001933EF" w:rsidP="001933EF">
            <w:pPr>
              <w:tabs>
                <w:tab w:val="left" w:pos="187"/>
              </w:tabs>
              <w:jc w:val="both"/>
              <w:rPr>
                <w:szCs w:val="24"/>
                <w:lang w:val="en-GB"/>
              </w:rPr>
            </w:pPr>
            <w:r w:rsidRPr="00DB5602">
              <w:rPr>
                <w:szCs w:val="24"/>
                <w:lang w:val="en-GB"/>
              </w:rPr>
              <w:t>[ ]     Other</w:t>
            </w:r>
          </w:p>
        </w:tc>
        <w:tc>
          <w:tcPr>
            <w:tcW w:w="3940" w:type="dxa"/>
          </w:tcPr>
          <w:p w14:paraId="3516FCBC" w14:textId="77777777" w:rsidR="00824B95" w:rsidRPr="00DB5602" w:rsidRDefault="00824B95">
            <w:pPr>
              <w:tabs>
                <w:tab w:val="left" w:pos="187"/>
              </w:tabs>
              <w:jc w:val="both"/>
              <w:rPr>
                <w:szCs w:val="24"/>
                <w:lang w:val="en-GB"/>
              </w:rPr>
            </w:pPr>
          </w:p>
        </w:tc>
      </w:tr>
      <w:tr w:rsidR="00824B95" w:rsidRPr="00DB5602" w14:paraId="5AB1E4E8" w14:textId="77777777">
        <w:trPr>
          <w:trHeight w:val="281"/>
        </w:trPr>
        <w:tc>
          <w:tcPr>
            <w:tcW w:w="9889" w:type="dxa"/>
            <w:gridSpan w:val="3"/>
          </w:tcPr>
          <w:p w14:paraId="3820BAFA" w14:textId="61FA885E" w:rsidR="00824B95" w:rsidRPr="00DB5602" w:rsidRDefault="001933EF">
            <w:pPr>
              <w:tabs>
                <w:tab w:val="left" w:pos="187"/>
              </w:tabs>
              <w:jc w:val="both"/>
              <w:rPr>
                <w:szCs w:val="24"/>
                <w:lang w:val="en-GB"/>
              </w:rPr>
            </w:pPr>
            <w:r w:rsidRPr="00DB5602">
              <w:rPr>
                <w:szCs w:val="24"/>
                <w:lang w:val="en-GB"/>
              </w:rPr>
              <w:t xml:space="preserve">Other important information </w:t>
            </w:r>
            <w:r w:rsidRPr="00DB5602">
              <w:rPr>
                <w:i/>
                <w:szCs w:val="24"/>
                <w:lang w:val="en-GB"/>
              </w:rPr>
              <w:t>(to be filled in if necessary)</w:t>
            </w:r>
            <w:r w:rsidRPr="00DB5602">
              <w:rPr>
                <w:szCs w:val="24"/>
                <w:lang w:val="en-GB"/>
              </w:rPr>
              <w:t>:</w:t>
            </w:r>
          </w:p>
        </w:tc>
      </w:tr>
    </w:tbl>
    <w:p w14:paraId="75A77B2F" w14:textId="77777777" w:rsidR="00824B95" w:rsidRPr="00DB5602" w:rsidRDefault="00824B95">
      <w:pPr>
        <w:tabs>
          <w:tab w:val="left" w:pos="187"/>
        </w:tabs>
        <w:jc w:val="both"/>
        <w:rPr>
          <w:szCs w:val="24"/>
          <w:lang w:val="en-GB"/>
        </w:rPr>
      </w:pPr>
    </w:p>
    <w:p w14:paraId="352DB149" w14:textId="271B5E76" w:rsidR="00824B95" w:rsidRPr="00DB5602" w:rsidRDefault="001933EF">
      <w:pPr>
        <w:tabs>
          <w:tab w:val="left" w:pos="187"/>
        </w:tabs>
        <w:jc w:val="both"/>
        <w:rPr>
          <w:szCs w:val="24"/>
          <w:lang w:val="en-GB"/>
        </w:rPr>
      </w:pPr>
      <w:r w:rsidRPr="00DB5602">
        <w:rPr>
          <w:szCs w:val="24"/>
          <w:lang w:val="en-GB"/>
        </w:rPr>
        <w:t xml:space="preserve">During the period under assessment, complaints about the quality of conduct of proceedings by the judge </w:t>
      </w:r>
      <w:r w:rsidR="00CC3EAB" w:rsidRPr="00DB5602">
        <w:rPr>
          <w:i/>
          <w:szCs w:val="24"/>
          <w:lang w:val="en-GB"/>
        </w:rPr>
        <w:t>(</w:t>
      </w:r>
      <w:r w:rsidRPr="00DB5602">
        <w:rPr>
          <w:i/>
          <w:szCs w:val="24"/>
          <w:lang w:val="en-GB"/>
        </w:rPr>
        <w:t>mark the appropriate option, if "were received" is indicated, detail the information</w:t>
      </w:r>
      <w:r w:rsidR="00CC3EAB" w:rsidRPr="00DB5602">
        <w:rPr>
          <w:i/>
          <w:szCs w:val="24"/>
          <w:lang w:val="en-GB"/>
        </w:rPr>
        <w:t>)</w:t>
      </w:r>
      <w:r w:rsidR="00CC3EAB" w:rsidRPr="00DB5602">
        <w:rPr>
          <w:szCs w:val="24"/>
          <w:lang w:val="en-GB"/>
        </w:rPr>
        <w:t>:</w:t>
      </w:r>
    </w:p>
    <w:p w14:paraId="34F7170F" w14:textId="4EB67605" w:rsidR="00824B95" w:rsidRPr="00DB5602" w:rsidRDefault="00CC3EAB">
      <w:pPr>
        <w:tabs>
          <w:tab w:val="left" w:pos="187"/>
        </w:tabs>
        <w:ind w:firstLine="60"/>
        <w:jc w:val="both"/>
        <w:rPr>
          <w:szCs w:val="24"/>
          <w:lang w:val="en-GB"/>
        </w:rPr>
      </w:pPr>
      <w:r w:rsidRPr="00DB5602">
        <w:rPr>
          <w:szCs w:val="24"/>
          <w:lang w:val="en-GB"/>
        </w:rPr>
        <w:t xml:space="preserve">[ ]    </w:t>
      </w:r>
      <w:r w:rsidR="00903BBB" w:rsidRPr="00DB5602">
        <w:rPr>
          <w:szCs w:val="24"/>
          <w:lang w:val="en-GB"/>
        </w:rPr>
        <w:t>Were not received</w:t>
      </w:r>
    </w:p>
    <w:p w14:paraId="063C769D" w14:textId="1B5A1BAC" w:rsidR="00824B95" w:rsidRPr="00DB5602" w:rsidRDefault="00CC3EAB">
      <w:pPr>
        <w:tabs>
          <w:tab w:val="left" w:pos="187"/>
        </w:tabs>
        <w:ind w:firstLine="62"/>
        <w:jc w:val="both"/>
        <w:rPr>
          <w:szCs w:val="24"/>
          <w:lang w:val="en-GB"/>
        </w:rPr>
      </w:pPr>
      <w:r w:rsidRPr="00DB5602">
        <w:rPr>
          <w:szCs w:val="24"/>
          <w:lang w:val="en-GB"/>
        </w:rPr>
        <w:t xml:space="preserve">[ ]    </w:t>
      </w:r>
      <w:r w:rsidR="00903BBB" w:rsidRPr="00DB5602">
        <w:rPr>
          <w:szCs w:val="24"/>
          <w:lang w:val="en-GB"/>
        </w:rPr>
        <w:t>Were received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6CE34F95" w14:textId="77777777">
        <w:tc>
          <w:tcPr>
            <w:tcW w:w="9746" w:type="dxa"/>
            <w:tcBorders>
              <w:top w:val="single" w:sz="4" w:space="0" w:color="auto"/>
              <w:left w:val="single" w:sz="4" w:space="0" w:color="auto"/>
              <w:bottom w:val="single" w:sz="4" w:space="0" w:color="auto"/>
              <w:right w:val="single" w:sz="4" w:space="0" w:color="auto"/>
            </w:tcBorders>
          </w:tcPr>
          <w:p w14:paraId="589F288B" w14:textId="77777777" w:rsidR="00824B95" w:rsidRPr="00DB5602" w:rsidRDefault="00824B95">
            <w:pPr>
              <w:tabs>
                <w:tab w:val="left" w:pos="187"/>
              </w:tabs>
              <w:jc w:val="both"/>
              <w:rPr>
                <w:szCs w:val="24"/>
                <w:lang w:val="en-GB"/>
              </w:rPr>
            </w:pPr>
          </w:p>
        </w:tc>
      </w:tr>
    </w:tbl>
    <w:p w14:paraId="67710754" w14:textId="77777777" w:rsidR="00824B95" w:rsidRPr="00DB5602" w:rsidRDefault="00824B95">
      <w:pPr>
        <w:tabs>
          <w:tab w:val="left" w:pos="187"/>
        </w:tabs>
        <w:jc w:val="both"/>
        <w:rPr>
          <w:szCs w:val="24"/>
          <w:lang w:val="en-GB"/>
        </w:rPr>
      </w:pPr>
    </w:p>
    <w:p w14:paraId="7633199F" w14:textId="67010A41" w:rsidR="00824B95" w:rsidRPr="00DB5602" w:rsidRDefault="00CC3EAB">
      <w:pPr>
        <w:tabs>
          <w:tab w:val="left" w:pos="187"/>
        </w:tabs>
        <w:jc w:val="both"/>
        <w:rPr>
          <w:szCs w:val="24"/>
          <w:lang w:val="en-GB"/>
        </w:rPr>
      </w:pPr>
      <w:r w:rsidRPr="00DB5602">
        <w:rPr>
          <w:b/>
          <w:bCs/>
          <w:szCs w:val="24"/>
          <w:lang w:val="en-GB"/>
        </w:rPr>
        <w:t>4.2.</w:t>
      </w:r>
      <w:r w:rsidRPr="00DB5602">
        <w:rPr>
          <w:szCs w:val="24"/>
          <w:lang w:val="en-GB"/>
        </w:rPr>
        <w:t xml:space="preserve"> </w:t>
      </w:r>
      <w:r w:rsidR="00903BBB" w:rsidRPr="00DB5602">
        <w:rPr>
          <w:szCs w:val="24"/>
          <w:lang w:val="en-GB"/>
        </w:rPr>
        <w:t>Work organization skills of the judge</w:t>
      </w:r>
      <w:r w:rsidRPr="00DB5602">
        <w:rPr>
          <w:szCs w:val="24"/>
          <w:lang w:val="en-GB"/>
        </w:rPr>
        <w:t xml:space="preserve">: </w:t>
      </w:r>
      <w:r w:rsidRPr="00DB5602">
        <w:rPr>
          <w:i/>
          <w:szCs w:val="24"/>
          <w:lang w:val="en-GB"/>
        </w:rPr>
        <w:t>(</w:t>
      </w:r>
      <w:r w:rsidR="00903BBB" w:rsidRPr="00DB5602">
        <w:rPr>
          <w:i/>
          <w:szCs w:val="24"/>
          <w:lang w:val="en-GB"/>
        </w:rPr>
        <w:t>mark the appropriate option</w:t>
      </w:r>
      <w:r w:rsidRPr="00DB5602">
        <w:rPr>
          <w:szCs w:val="24"/>
          <w:lang w:val="en-GB"/>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864"/>
        <w:gridCol w:w="3940"/>
      </w:tblGrid>
      <w:tr w:rsidR="00824B95" w:rsidRPr="00DB5602" w14:paraId="1655D5D9" w14:textId="77777777">
        <w:tc>
          <w:tcPr>
            <w:tcW w:w="2977" w:type="dxa"/>
          </w:tcPr>
          <w:p w14:paraId="216AEF7C" w14:textId="17B4E657" w:rsidR="00824B95" w:rsidRPr="00DB5602" w:rsidRDefault="00903BBB">
            <w:pPr>
              <w:tabs>
                <w:tab w:val="left" w:pos="187"/>
              </w:tabs>
              <w:jc w:val="both"/>
              <w:rPr>
                <w:szCs w:val="24"/>
                <w:lang w:val="en-GB"/>
              </w:rPr>
            </w:pPr>
            <w:r w:rsidRPr="00DB5602">
              <w:rPr>
                <w:szCs w:val="24"/>
                <w:lang w:val="en-GB"/>
              </w:rPr>
              <w:t>The judge organizes work</w:t>
            </w:r>
            <w:r w:rsidR="00CC3EAB" w:rsidRPr="00DB5602">
              <w:rPr>
                <w:szCs w:val="24"/>
                <w:lang w:val="en-GB"/>
              </w:rPr>
              <w:t>:</w:t>
            </w:r>
          </w:p>
        </w:tc>
        <w:tc>
          <w:tcPr>
            <w:tcW w:w="2864" w:type="dxa"/>
          </w:tcPr>
          <w:p w14:paraId="1E72324E" w14:textId="0F1C89AD" w:rsidR="00824B95" w:rsidRPr="00DB5602" w:rsidRDefault="00903BBB">
            <w:pPr>
              <w:tabs>
                <w:tab w:val="left" w:pos="187"/>
              </w:tabs>
              <w:rPr>
                <w:szCs w:val="24"/>
                <w:lang w:val="en-GB"/>
              </w:rPr>
            </w:pPr>
            <w:r w:rsidRPr="00DB5602">
              <w:rPr>
                <w:szCs w:val="24"/>
                <w:lang w:val="en-GB"/>
              </w:rPr>
              <w:t>Mark the appropriate option</w:t>
            </w:r>
            <w:r w:rsidR="00CC3EAB" w:rsidRPr="00DB5602">
              <w:rPr>
                <w:szCs w:val="24"/>
                <w:lang w:val="en-GB"/>
              </w:rPr>
              <w:t>:</w:t>
            </w:r>
          </w:p>
        </w:tc>
        <w:tc>
          <w:tcPr>
            <w:tcW w:w="3940" w:type="dxa"/>
          </w:tcPr>
          <w:p w14:paraId="429A427C" w14:textId="77777777" w:rsidR="001933EF" w:rsidRPr="00DB5602" w:rsidRDefault="001933EF" w:rsidP="001933EF">
            <w:pPr>
              <w:tabs>
                <w:tab w:val="left" w:pos="0"/>
              </w:tabs>
              <w:rPr>
                <w:szCs w:val="24"/>
                <w:lang w:val="en-GB"/>
              </w:rPr>
            </w:pPr>
            <w:r w:rsidRPr="00DB5602">
              <w:rPr>
                <w:szCs w:val="24"/>
                <w:lang w:val="en-GB"/>
              </w:rPr>
              <w:t>Remarks, comments</w:t>
            </w:r>
          </w:p>
          <w:p w14:paraId="1E008E0A" w14:textId="3F8BB4D7" w:rsidR="00824B95" w:rsidRPr="00DB5602" w:rsidRDefault="00CC3EAB">
            <w:pPr>
              <w:tabs>
                <w:tab w:val="left" w:pos="0"/>
              </w:tabs>
              <w:rPr>
                <w:szCs w:val="24"/>
                <w:lang w:val="en-GB"/>
              </w:rPr>
            </w:pPr>
            <w:r w:rsidRPr="00DB5602">
              <w:rPr>
                <w:i/>
                <w:szCs w:val="24"/>
                <w:lang w:val="en-GB"/>
              </w:rPr>
              <w:t>(</w:t>
            </w:r>
            <w:r w:rsidR="001933EF" w:rsidRPr="00DB5602">
              <w:rPr>
                <w:i/>
                <w:szCs w:val="24"/>
                <w:lang w:val="en-GB"/>
              </w:rPr>
              <w:t>to be filled in if the options “No” or “Other” were chosen or if applicable)</w:t>
            </w:r>
          </w:p>
        </w:tc>
      </w:tr>
      <w:tr w:rsidR="00824B95" w:rsidRPr="00DB5602" w14:paraId="183A5671" w14:textId="77777777">
        <w:tc>
          <w:tcPr>
            <w:tcW w:w="2977" w:type="dxa"/>
          </w:tcPr>
          <w:p w14:paraId="75F9B2DB" w14:textId="341ADD3F" w:rsidR="00824B95" w:rsidRPr="00DB5602" w:rsidRDefault="001933EF">
            <w:pPr>
              <w:tabs>
                <w:tab w:val="left" w:pos="187"/>
              </w:tabs>
              <w:jc w:val="both"/>
              <w:rPr>
                <w:szCs w:val="24"/>
                <w:lang w:val="en-GB"/>
              </w:rPr>
            </w:pPr>
            <w:r w:rsidRPr="00DB5602">
              <w:rPr>
                <w:szCs w:val="24"/>
                <w:lang w:val="en-GB"/>
              </w:rPr>
              <w:t>by properly planning his or her own work and that of other staff working with him or her</w:t>
            </w:r>
          </w:p>
        </w:tc>
        <w:tc>
          <w:tcPr>
            <w:tcW w:w="2864" w:type="dxa"/>
          </w:tcPr>
          <w:p w14:paraId="074F7146" w14:textId="645620F5"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Yes</w:t>
            </w:r>
          </w:p>
          <w:p w14:paraId="0DB94BB2" w14:textId="6DD73DCB"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No</w:t>
            </w:r>
          </w:p>
          <w:p w14:paraId="1899A729" w14:textId="3FD754C0"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Other</w:t>
            </w:r>
          </w:p>
        </w:tc>
        <w:tc>
          <w:tcPr>
            <w:tcW w:w="3940" w:type="dxa"/>
          </w:tcPr>
          <w:p w14:paraId="59AE8BE9" w14:textId="77777777" w:rsidR="00824B95" w:rsidRPr="00DB5602" w:rsidRDefault="00824B95">
            <w:pPr>
              <w:tabs>
                <w:tab w:val="left" w:pos="187"/>
              </w:tabs>
              <w:ind w:left="720"/>
              <w:jc w:val="both"/>
              <w:rPr>
                <w:szCs w:val="24"/>
                <w:lang w:val="en-GB"/>
              </w:rPr>
            </w:pPr>
          </w:p>
        </w:tc>
      </w:tr>
      <w:tr w:rsidR="00824B95" w:rsidRPr="00DB5602" w14:paraId="6346466E" w14:textId="77777777">
        <w:tc>
          <w:tcPr>
            <w:tcW w:w="2977" w:type="dxa"/>
          </w:tcPr>
          <w:p w14:paraId="1112FD01" w14:textId="0FDEE764" w:rsidR="00824B95" w:rsidRPr="00DB5602" w:rsidRDefault="001933EF">
            <w:pPr>
              <w:tabs>
                <w:tab w:val="left" w:pos="187"/>
              </w:tabs>
              <w:rPr>
                <w:szCs w:val="24"/>
                <w:lang w:val="en-GB"/>
              </w:rPr>
            </w:pPr>
            <w:r w:rsidRPr="00DB5602">
              <w:rPr>
                <w:szCs w:val="24"/>
                <w:lang w:val="en-GB"/>
              </w:rPr>
              <w:t xml:space="preserve">by devoting sufficient time to address all issues </w:t>
            </w:r>
          </w:p>
        </w:tc>
        <w:tc>
          <w:tcPr>
            <w:tcW w:w="2864" w:type="dxa"/>
          </w:tcPr>
          <w:p w14:paraId="70F6E9C0" w14:textId="77777777" w:rsidR="00903BBB" w:rsidRPr="00DB5602" w:rsidRDefault="00903BBB" w:rsidP="00903BBB">
            <w:pPr>
              <w:tabs>
                <w:tab w:val="left" w:pos="187"/>
              </w:tabs>
              <w:jc w:val="both"/>
              <w:rPr>
                <w:szCs w:val="24"/>
                <w:lang w:val="en-GB"/>
              </w:rPr>
            </w:pPr>
            <w:r w:rsidRPr="00DB5602">
              <w:rPr>
                <w:szCs w:val="24"/>
                <w:lang w:val="en-GB"/>
              </w:rPr>
              <w:t>[ ]     Yes</w:t>
            </w:r>
          </w:p>
          <w:p w14:paraId="4B7263D5" w14:textId="77777777" w:rsidR="00903BBB" w:rsidRPr="00DB5602" w:rsidRDefault="00903BBB" w:rsidP="00903BBB">
            <w:pPr>
              <w:tabs>
                <w:tab w:val="left" w:pos="187"/>
              </w:tabs>
              <w:jc w:val="both"/>
              <w:rPr>
                <w:szCs w:val="24"/>
                <w:lang w:val="en-GB"/>
              </w:rPr>
            </w:pPr>
            <w:r w:rsidRPr="00DB5602">
              <w:rPr>
                <w:szCs w:val="24"/>
                <w:lang w:val="en-GB"/>
              </w:rPr>
              <w:t>[ ]     No</w:t>
            </w:r>
          </w:p>
          <w:p w14:paraId="3381234A" w14:textId="7E6CD098" w:rsidR="00824B95" w:rsidRPr="00DB5602" w:rsidRDefault="00903BBB" w:rsidP="00903BBB">
            <w:pPr>
              <w:tabs>
                <w:tab w:val="left" w:pos="187"/>
              </w:tabs>
              <w:jc w:val="both"/>
              <w:rPr>
                <w:szCs w:val="24"/>
                <w:lang w:val="en-GB"/>
              </w:rPr>
            </w:pPr>
            <w:r w:rsidRPr="00DB5602">
              <w:rPr>
                <w:szCs w:val="24"/>
                <w:lang w:val="en-GB"/>
              </w:rPr>
              <w:t>[ ]     Other</w:t>
            </w:r>
          </w:p>
        </w:tc>
        <w:tc>
          <w:tcPr>
            <w:tcW w:w="3940" w:type="dxa"/>
          </w:tcPr>
          <w:p w14:paraId="7C339E21" w14:textId="77777777" w:rsidR="00824B95" w:rsidRPr="00DB5602" w:rsidRDefault="00824B95">
            <w:pPr>
              <w:tabs>
                <w:tab w:val="left" w:pos="187"/>
              </w:tabs>
              <w:jc w:val="both"/>
              <w:rPr>
                <w:szCs w:val="24"/>
                <w:lang w:val="en-GB"/>
              </w:rPr>
            </w:pPr>
          </w:p>
        </w:tc>
      </w:tr>
      <w:tr w:rsidR="00824B95" w:rsidRPr="00DB5602" w14:paraId="0165163E" w14:textId="77777777">
        <w:trPr>
          <w:trHeight w:val="281"/>
        </w:trPr>
        <w:tc>
          <w:tcPr>
            <w:tcW w:w="2977" w:type="dxa"/>
          </w:tcPr>
          <w:p w14:paraId="1A08E046" w14:textId="0E83098C" w:rsidR="00824B95" w:rsidRPr="00DB5602" w:rsidRDefault="001933EF">
            <w:pPr>
              <w:tabs>
                <w:tab w:val="left" w:pos="187"/>
              </w:tabs>
              <w:jc w:val="both"/>
              <w:rPr>
                <w:szCs w:val="24"/>
                <w:lang w:val="en-GB"/>
              </w:rPr>
            </w:pPr>
            <w:r w:rsidRPr="00DB5602">
              <w:rPr>
                <w:szCs w:val="24"/>
                <w:lang w:val="en-GB"/>
              </w:rPr>
              <w:t>diligently and carefully</w:t>
            </w:r>
          </w:p>
        </w:tc>
        <w:tc>
          <w:tcPr>
            <w:tcW w:w="2864" w:type="dxa"/>
          </w:tcPr>
          <w:p w14:paraId="10C22F42" w14:textId="77777777" w:rsidR="00903BBB" w:rsidRPr="00DB5602" w:rsidRDefault="00903BBB" w:rsidP="00903BBB">
            <w:pPr>
              <w:tabs>
                <w:tab w:val="left" w:pos="187"/>
              </w:tabs>
              <w:jc w:val="both"/>
              <w:rPr>
                <w:szCs w:val="24"/>
                <w:lang w:val="en-GB"/>
              </w:rPr>
            </w:pPr>
            <w:r w:rsidRPr="00DB5602">
              <w:rPr>
                <w:szCs w:val="24"/>
                <w:lang w:val="en-GB"/>
              </w:rPr>
              <w:t>[ ]     Yes</w:t>
            </w:r>
          </w:p>
          <w:p w14:paraId="049B9F97" w14:textId="77777777" w:rsidR="00903BBB" w:rsidRPr="00DB5602" w:rsidRDefault="00903BBB" w:rsidP="00903BBB">
            <w:pPr>
              <w:tabs>
                <w:tab w:val="left" w:pos="187"/>
              </w:tabs>
              <w:jc w:val="both"/>
              <w:rPr>
                <w:szCs w:val="24"/>
                <w:lang w:val="en-GB"/>
              </w:rPr>
            </w:pPr>
            <w:r w:rsidRPr="00DB5602">
              <w:rPr>
                <w:szCs w:val="24"/>
                <w:lang w:val="en-GB"/>
              </w:rPr>
              <w:t>[ ]     No</w:t>
            </w:r>
          </w:p>
          <w:p w14:paraId="148F43A9" w14:textId="61462890" w:rsidR="00824B95" w:rsidRPr="00DB5602" w:rsidRDefault="00903BBB" w:rsidP="00903BBB">
            <w:pPr>
              <w:tabs>
                <w:tab w:val="left" w:pos="187"/>
              </w:tabs>
              <w:jc w:val="both"/>
              <w:rPr>
                <w:szCs w:val="24"/>
                <w:lang w:val="en-GB"/>
              </w:rPr>
            </w:pPr>
            <w:r w:rsidRPr="00DB5602">
              <w:rPr>
                <w:szCs w:val="24"/>
                <w:lang w:val="en-GB"/>
              </w:rPr>
              <w:t>[ ]     Other</w:t>
            </w:r>
          </w:p>
        </w:tc>
        <w:tc>
          <w:tcPr>
            <w:tcW w:w="3940" w:type="dxa"/>
          </w:tcPr>
          <w:p w14:paraId="57235447" w14:textId="77777777" w:rsidR="00824B95" w:rsidRPr="00DB5602" w:rsidRDefault="00824B95">
            <w:pPr>
              <w:tabs>
                <w:tab w:val="left" w:pos="187"/>
              </w:tabs>
              <w:jc w:val="both"/>
              <w:rPr>
                <w:szCs w:val="24"/>
                <w:lang w:val="en-GB"/>
              </w:rPr>
            </w:pPr>
          </w:p>
        </w:tc>
      </w:tr>
      <w:tr w:rsidR="00824B95" w:rsidRPr="00DB5602" w14:paraId="79DD879C" w14:textId="77777777">
        <w:trPr>
          <w:trHeight w:val="281"/>
        </w:trPr>
        <w:tc>
          <w:tcPr>
            <w:tcW w:w="2977" w:type="dxa"/>
          </w:tcPr>
          <w:p w14:paraId="1E12F1F6" w14:textId="25D45D21" w:rsidR="00824B95" w:rsidRPr="00DB5602" w:rsidRDefault="001933EF">
            <w:pPr>
              <w:tabs>
                <w:tab w:val="left" w:pos="187"/>
              </w:tabs>
              <w:jc w:val="both"/>
              <w:rPr>
                <w:szCs w:val="24"/>
                <w:lang w:val="en-GB"/>
              </w:rPr>
            </w:pPr>
            <w:r w:rsidRPr="00DB5602">
              <w:rPr>
                <w:szCs w:val="24"/>
                <w:lang w:val="en-GB"/>
              </w:rPr>
              <w:t>within the time limits laid down by law</w:t>
            </w:r>
          </w:p>
        </w:tc>
        <w:tc>
          <w:tcPr>
            <w:tcW w:w="2864" w:type="dxa"/>
          </w:tcPr>
          <w:p w14:paraId="19C4C278" w14:textId="77777777" w:rsidR="00903BBB" w:rsidRPr="00DB5602" w:rsidRDefault="00903BBB" w:rsidP="00903BBB">
            <w:pPr>
              <w:tabs>
                <w:tab w:val="left" w:pos="187"/>
              </w:tabs>
              <w:jc w:val="both"/>
              <w:rPr>
                <w:szCs w:val="24"/>
                <w:lang w:val="en-GB"/>
              </w:rPr>
            </w:pPr>
            <w:r w:rsidRPr="00DB5602">
              <w:rPr>
                <w:szCs w:val="24"/>
                <w:lang w:val="en-GB"/>
              </w:rPr>
              <w:t>[ ]     Yes</w:t>
            </w:r>
          </w:p>
          <w:p w14:paraId="2C6526E6" w14:textId="77777777" w:rsidR="00903BBB" w:rsidRPr="00DB5602" w:rsidRDefault="00903BBB" w:rsidP="00903BBB">
            <w:pPr>
              <w:tabs>
                <w:tab w:val="left" w:pos="187"/>
              </w:tabs>
              <w:jc w:val="both"/>
              <w:rPr>
                <w:szCs w:val="24"/>
                <w:lang w:val="en-GB"/>
              </w:rPr>
            </w:pPr>
            <w:r w:rsidRPr="00DB5602">
              <w:rPr>
                <w:szCs w:val="24"/>
                <w:lang w:val="en-GB"/>
              </w:rPr>
              <w:t>[ ]     No</w:t>
            </w:r>
          </w:p>
          <w:p w14:paraId="3D33689E" w14:textId="3F920CF6" w:rsidR="00824B95" w:rsidRPr="00DB5602" w:rsidRDefault="00903BBB" w:rsidP="00903BBB">
            <w:pPr>
              <w:tabs>
                <w:tab w:val="left" w:pos="187"/>
              </w:tabs>
              <w:jc w:val="both"/>
              <w:rPr>
                <w:szCs w:val="24"/>
                <w:lang w:val="en-GB" w:eastAsia="lt-LT"/>
              </w:rPr>
            </w:pPr>
            <w:r w:rsidRPr="00DB5602">
              <w:rPr>
                <w:szCs w:val="24"/>
                <w:lang w:val="en-GB"/>
              </w:rPr>
              <w:t>[ ]     Other</w:t>
            </w:r>
          </w:p>
        </w:tc>
        <w:tc>
          <w:tcPr>
            <w:tcW w:w="3940" w:type="dxa"/>
          </w:tcPr>
          <w:p w14:paraId="78413D67" w14:textId="77777777" w:rsidR="00824B95" w:rsidRPr="00DB5602" w:rsidRDefault="00824B95">
            <w:pPr>
              <w:tabs>
                <w:tab w:val="left" w:pos="187"/>
              </w:tabs>
              <w:jc w:val="both"/>
              <w:rPr>
                <w:szCs w:val="24"/>
                <w:lang w:val="en-GB"/>
              </w:rPr>
            </w:pPr>
          </w:p>
        </w:tc>
      </w:tr>
      <w:tr w:rsidR="00824B95" w:rsidRPr="00DB5602" w14:paraId="4FAFDF9C" w14:textId="77777777">
        <w:trPr>
          <w:trHeight w:val="281"/>
        </w:trPr>
        <w:tc>
          <w:tcPr>
            <w:tcW w:w="9781" w:type="dxa"/>
            <w:gridSpan w:val="3"/>
          </w:tcPr>
          <w:p w14:paraId="42A85ACA" w14:textId="0B3F3925" w:rsidR="00824B95" w:rsidRPr="00DB5602" w:rsidRDefault="00903BBB">
            <w:pPr>
              <w:tabs>
                <w:tab w:val="left" w:pos="187"/>
              </w:tabs>
              <w:jc w:val="both"/>
              <w:rPr>
                <w:szCs w:val="24"/>
                <w:lang w:val="en-GB"/>
              </w:rPr>
            </w:pPr>
            <w:r w:rsidRPr="00DB5602">
              <w:rPr>
                <w:szCs w:val="24"/>
                <w:lang w:val="en-GB"/>
              </w:rPr>
              <w:t xml:space="preserve">Other important information </w:t>
            </w:r>
            <w:r w:rsidR="00CC3EAB" w:rsidRPr="00DB5602">
              <w:rPr>
                <w:i/>
                <w:szCs w:val="24"/>
                <w:lang w:val="en-GB"/>
              </w:rPr>
              <w:t>(</w:t>
            </w:r>
            <w:r w:rsidRPr="00DB5602">
              <w:rPr>
                <w:i/>
                <w:szCs w:val="24"/>
                <w:lang w:val="en-GB"/>
              </w:rPr>
              <w:t>to be filled in if necessary</w:t>
            </w:r>
            <w:r w:rsidR="00CC3EAB" w:rsidRPr="00DB5602">
              <w:rPr>
                <w:i/>
                <w:szCs w:val="24"/>
                <w:lang w:val="en-GB"/>
              </w:rPr>
              <w:t>)</w:t>
            </w:r>
            <w:r w:rsidR="00CC3EAB" w:rsidRPr="00DB5602">
              <w:rPr>
                <w:szCs w:val="24"/>
                <w:lang w:val="en-GB"/>
              </w:rPr>
              <w:t>:</w:t>
            </w:r>
          </w:p>
        </w:tc>
      </w:tr>
    </w:tbl>
    <w:p w14:paraId="2922308D" w14:textId="77777777" w:rsidR="00824B95" w:rsidRPr="00DB5602" w:rsidRDefault="00824B95">
      <w:pPr>
        <w:tabs>
          <w:tab w:val="left" w:pos="187"/>
        </w:tabs>
        <w:jc w:val="both"/>
        <w:rPr>
          <w:szCs w:val="24"/>
          <w:lang w:val="en-GB"/>
        </w:rPr>
      </w:pPr>
    </w:p>
    <w:p w14:paraId="1FAD52A3" w14:textId="4320C62A" w:rsidR="00824B95" w:rsidRPr="00DB5602" w:rsidRDefault="00903BBB">
      <w:pPr>
        <w:tabs>
          <w:tab w:val="left" w:pos="187"/>
        </w:tabs>
        <w:jc w:val="both"/>
        <w:rPr>
          <w:szCs w:val="24"/>
          <w:lang w:val="en-GB"/>
        </w:rPr>
      </w:pPr>
      <w:r w:rsidRPr="00DB5602">
        <w:rPr>
          <w:szCs w:val="24"/>
          <w:lang w:val="en-GB"/>
        </w:rPr>
        <w:t>During the period under assessment, complaints not related to the administration of justice concerning work organization or communication skills of the judge</w:t>
      </w:r>
      <w:r w:rsidR="00CC3EAB" w:rsidRPr="00DB5602">
        <w:rPr>
          <w:szCs w:val="24"/>
          <w:lang w:val="en-GB"/>
        </w:rPr>
        <w:t xml:space="preserve"> </w:t>
      </w:r>
      <w:r w:rsidR="00CC3EAB" w:rsidRPr="00DB5602">
        <w:rPr>
          <w:i/>
          <w:szCs w:val="24"/>
          <w:lang w:val="en-GB"/>
        </w:rPr>
        <w:t>(</w:t>
      </w:r>
      <w:r w:rsidRPr="00DB5602">
        <w:rPr>
          <w:i/>
          <w:szCs w:val="24"/>
          <w:lang w:val="en-GB"/>
        </w:rPr>
        <w:t>mark the appropriate option, if "were received" is indicated, detail the information</w:t>
      </w:r>
      <w:r w:rsidR="00CC3EAB" w:rsidRPr="00DB5602">
        <w:rPr>
          <w:i/>
          <w:szCs w:val="24"/>
          <w:lang w:val="en-GB"/>
        </w:rPr>
        <w:t>)</w:t>
      </w:r>
      <w:r w:rsidR="00CC3EAB" w:rsidRPr="00DB5602">
        <w:rPr>
          <w:szCs w:val="24"/>
          <w:lang w:val="en-GB"/>
        </w:rPr>
        <w:t>:</w:t>
      </w:r>
    </w:p>
    <w:p w14:paraId="574800A5" w14:textId="1871CBE7" w:rsidR="00824B95" w:rsidRPr="00DB5602" w:rsidRDefault="00CC3EAB">
      <w:pPr>
        <w:tabs>
          <w:tab w:val="left" w:pos="187"/>
        </w:tabs>
        <w:ind w:firstLine="60"/>
        <w:jc w:val="both"/>
        <w:rPr>
          <w:szCs w:val="24"/>
          <w:lang w:val="en-GB"/>
        </w:rPr>
      </w:pPr>
      <w:r w:rsidRPr="00DB5602">
        <w:rPr>
          <w:szCs w:val="24"/>
          <w:lang w:val="en-GB"/>
        </w:rPr>
        <w:t xml:space="preserve">[ ]    </w:t>
      </w:r>
      <w:r w:rsidR="00903BBB" w:rsidRPr="00DB5602">
        <w:rPr>
          <w:szCs w:val="24"/>
          <w:lang w:val="en-GB"/>
        </w:rPr>
        <w:t>Were not received</w:t>
      </w:r>
    </w:p>
    <w:p w14:paraId="004D9416" w14:textId="14B9DAA9" w:rsidR="00824B95" w:rsidRPr="00DB5602" w:rsidRDefault="00CC3EAB">
      <w:pPr>
        <w:tabs>
          <w:tab w:val="left" w:pos="187"/>
        </w:tabs>
        <w:ind w:firstLine="62"/>
        <w:jc w:val="both"/>
        <w:rPr>
          <w:szCs w:val="24"/>
          <w:lang w:val="en-GB"/>
        </w:rPr>
      </w:pPr>
      <w:r w:rsidRPr="00DB5602">
        <w:rPr>
          <w:szCs w:val="24"/>
          <w:lang w:val="en-GB"/>
        </w:rPr>
        <w:t xml:space="preserve">[ ]    </w:t>
      </w:r>
      <w:r w:rsidR="00903BBB" w:rsidRPr="00DB5602">
        <w:rPr>
          <w:szCs w:val="24"/>
          <w:lang w:val="en-GB"/>
        </w:rPr>
        <w:t>Were received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3C29E478" w14:textId="77777777">
        <w:tc>
          <w:tcPr>
            <w:tcW w:w="9746" w:type="dxa"/>
            <w:tcBorders>
              <w:top w:val="single" w:sz="4" w:space="0" w:color="auto"/>
              <w:left w:val="single" w:sz="4" w:space="0" w:color="auto"/>
              <w:bottom w:val="single" w:sz="4" w:space="0" w:color="auto"/>
              <w:right w:val="single" w:sz="4" w:space="0" w:color="auto"/>
            </w:tcBorders>
          </w:tcPr>
          <w:p w14:paraId="3B36B0D0" w14:textId="77777777" w:rsidR="00824B95" w:rsidRPr="00DB5602" w:rsidRDefault="00824B95">
            <w:pPr>
              <w:tabs>
                <w:tab w:val="left" w:pos="187"/>
              </w:tabs>
              <w:jc w:val="both"/>
              <w:rPr>
                <w:szCs w:val="24"/>
                <w:lang w:val="en-GB"/>
              </w:rPr>
            </w:pPr>
          </w:p>
        </w:tc>
      </w:tr>
    </w:tbl>
    <w:p w14:paraId="2E2EADB5" w14:textId="77777777" w:rsidR="00824B95" w:rsidRPr="00DB5602" w:rsidRDefault="00824B95">
      <w:pPr>
        <w:tabs>
          <w:tab w:val="left" w:pos="187"/>
        </w:tabs>
        <w:jc w:val="both"/>
        <w:rPr>
          <w:szCs w:val="24"/>
          <w:lang w:val="en-GB"/>
        </w:rPr>
      </w:pPr>
    </w:p>
    <w:p w14:paraId="4FCAB1A0" w14:textId="602B98E0" w:rsidR="00824B95" w:rsidRPr="00DB5602" w:rsidRDefault="00CC3EAB">
      <w:pPr>
        <w:tabs>
          <w:tab w:val="left" w:pos="187"/>
        </w:tabs>
        <w:ind w:left="720" w:hanging="720"/>
        <w:jc w:val="center"/>
        <w:rPr>
          <w:b/>
          <w:bCs/>
          <w:szCs w:val="24"/>
          <w:lang w:val="en-GB"/>
        </w:rPr>
      </w:pPr>
      <w:r w:rsidRPr="00DB5602">
        <w:rPr>
          <w:b/>
          <w:bCs/>
          <w:szCs w:val="24"/>
          <w:lang w:val="en-GB"/>
        </w:rPr>
        <w:t xml:space="preserve">II.  </w:t>
      </w:r>
      <w:r w:rsidR="00903BBB" w:rsidRPr="00DB5602">
        <w:rPr>
          <w:b/>
          <w:bCs/>
          <w:szCs w:val="24"/>
          <w:lang w:val="en-GB"/>
        </w:rPr>
        <w:t>Results of assessment of personal and business qualities</w:t>
      </w:r>
      <w:r w:rsidRPr="00DB5602">
        <w:rPr>
          <w:b/>
          <w:bCs/>
          <w:szCs w:val="24"/>
          <w:lang w:val="en-GB"/>
        </w:rPr>
        <w:t>:</w:t>
      </w:r>
    </w:p>
    <w:p w14:paraId="2E0D1BCC" w14:textId="77777777" w:rsidR="00824B95" w:rsidRPr="00DB5602" w:rsidRDefault="00824B95">
      <w:pPr>
        <w:tabs>
          <w:tab w:val="left" w:pos="187"/>
        </w:tabs>
        <w:jc w:val="both"/>
        <w:rPr>
          <w:szCs w:val="24"/>
          <w:lang w:val="en-GB"/>
        </w:rPr>
      </w:pPr>
    </w:p>
    <w:p w14:paraId="47F01E53" w14:textId="4D74306F" w:rsidR="00824B95" w:rsidRPr="00DB5602" w:rsidRDefault="00CC3EAB">
      <w:pPr>
        <w:tabs>
          <w:tab w:val="left" w:pos="187"/>
        </w:tabs>
        <w:jc w:val="both"/>
        <w:rPr>
          <w:b/>
          <w:szCs w:val="24"/>
          <w:lang w:val="en-GB"/>
        </w:rPr>
      </w:pPr>
      <w:r w:rsidRPr="00DB5602">
        <w:rPr>
          <w:b/>
          <w:szCs w:val="24"/>
          <w:lang w:val="en-GB"/>
        </w:rPr>
        <w:t xml:space="preserve">5. </w:t>
      </w:r>
      <w:r w:rsidR="00903BBB" w:rsidRPr="00DB5602">
        <w:rPr>
          <w:b/>
          <w:szCs w:val="24"/>
          <w:lang w:val="en-GB"/>
        </w:rPr>
        <w:t>Assessment of personal and business qualities of the judge</w:t>
      </w:r>
      <w:r w:rsidRPr="00DB5602">
        <w:rPr>
          <w:b/>
          <w:szCs w:val="24"/>
          <w:lang w:val="en-GB"/>
        </w:rPr>
        <w:t>:</w:t>
      </w:r>
    </w:p>
    <w:p w14:paraId="61C83F5A" w14:textId="74C972BB" w:rsidR="00824B95" w:rsidRPr="00DB5602" w:rsidRDefault="00CC3EAB">
      <w:pPr>
        <w:tabs>
          <w:tab w:val="left" w:pos="187"/>
        </w:tabs>
        <w:jc w:val="both"/>
        <w:rPr>
          <w:szCs w:val="24"/>
          <w:lang w:val="en-GB"/>
        </w:rPr>
      </w:pPr>
      <w:r w:rsidRPr="00DB5602">
        <w:rPr>
          <w:b/>
          <w:bCs/>
          <w:szCs w:val="24"/>
          <w:lang w:val="en-GB"/>
        </w:rPr>
        <w:t>5.1.</w:t>
      </w:r>
      <w:r w:rsidRPr="00DB5602">
        <w:rPr>
          <w:szCs w:val="24"/>
          <w:lang w:val="en-GB"/>
        </w:rPr>
        <w:t xml:space="preserve"> </w:t>
      </w:r>
      <w:r w:rsidR="00903BBB" w:rsidRPr="00DB5602">
        <w:rPr>
          <w:szCs w:val="24"/>
          <w:lang w:val="en-GB"/>
        </w:rPr>
        <w:t>Communication skills of the judge: business communication with other judges, lawyers, prosecutors, participants in proceedings, employees of courts and other courts and other institutions, other persons, etc.</w:t>
      </w:r>
      <w:r w:rsidRPr="00DB5602">
        <w:rPr>
          <w:szCs w:val="24"/>
          <w:lang w:val="en-GB"/>
        </w:rPr>
        <w:t xml:space="preserve"> </w:t>
      </w:r>
      <w:r w:rsidRPr="00DB5602">
        <w:rPr>
          <w:i/>
          <w:szCs w:val="24"/>
          <w:lang w:val="en-GB"/>
        </w:rPr>
        <w:t>(</w:t>
      </w:r>
      <w:r w:rsidR="00903BBB" w:rsidRPr="00DB5602">
        <w:rPr>
          <w:i/>
          <w:szCs w:val="24"/>
          <w:lang w:val="en-GB"/>
        </w:rPr>
        <w:t>mark the appropriate option</w:t>
      </w:r>
      <w:r w:rsidRPr="00DB5602">
        <w:rPr>
          <w:i/>
          <w:szCs w:val="24"/>
          <w:lang w:val="en-GB"/>
        </w:rPr>
        <w:t>)</w:t>
      </w:r>
      <w:r w:rsidRPr="00DB5602">
        <w:rPr>
          <w:szCs w:val="24"/>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824B95" w:rsidRPr="00DB5602" w14:paraId="70A22A5F" w14:textId="77777777">
        <w:tc>
          <w:tcPr>
            <w:tcW w:w="3085" w:type="dxa"/>
          </w:tcPr>
          <w:p w14:paraId="5A333A6F" w14:textId="29016A17" w:rsidR="00824B95" w:rsidRPr="00DB5602" w:rsidRDefault="00903BBB">
            <w:pPr>
              <w:tabs>
                <w:tab w:val="left" w:pos="187"/>
              </w:tabs>
              <w:rPr>
                <w:szCs w:val="24"/>
                <w:lang w:val="en-GB"/>
              </w:rPr>
            </w:pPr>
            <w:r w:rsidRPr="00DB5602">
              <w:rPr>
                <w:szCs w:val="24"/>
                <w:lang w:val="en-GB"/>
              </w:rPr>
              <w:t xml:space="preserve">The judge communicates with other judges, lawyers, </w:t>
            </w:r>
            <w:r w:rsidRPr="00DB5602">
              <w:rPr>
                <w:szCs w:val="24"/>
                <w:lang w:val="en-GB"/>
              </w:rPr>
              <w:lastRenderedPageBreak/>
              <w:t>prosecutors, participants in proceedings, employees of courts and other courts and institutions, and other persons:</w:t>
            </w:r>
          </w:p>
        </w:tc>
        <w:tc>
          <w:tcPr>
            <w:tcW w:w="3402" w:type="dxa"/>
          </w:tcPr>
          <w:p w14:paraId="7A558CE3" w14:textId="5D4F4F32" w:rsidR="00824B95" w:rsidRPr="00DB5602" w:rsidRDefault="00903BBB">
            <w:pPr>
              <w:tabs>
                <w:tab w:val="left" w:pos="187"/>
              </w:tabs>
              <w:rPr>
                <w:szCs w:val="24"/>
                <w:lang w:val="en-GB"/>
              </w:rPr>
            </w:pPr>
            <w:r w:rsidRPr="00DB5602">
              <w:rPr>
                <w:szCs w:val="24"/>
                <w:lang w:val="en-GB"/>
              </w:rPr>
              <w:lastRenderedPageBreak/>
              <w:t>Mark the appropriate option</w:t>
            </w:r>
            <w:r w:rsidR="00CC3EAB" w:rsidRPr="00DB5602">
              <w:rPr>
                <w:szCs w:val="24"/>
                <w:lang w:val="en-GB"/>
              </w:rPr>
              <w:t>:</w:t>
            </w:r>
          </w:p>
          <w:p w14:paraId="3F0AD521" w14:textId="77777777" w:rsidR="00824B95" w:rsidRPr="00DB5602" w:rsidRDefault="00824B95">
            <w:pPr>
              <w:tabs>
                <w:tab w:val="left" w:pos="187"/>
              </w:tabs>
              <w:rPr>
                <w:szCs w:val="24"/>
                <w:lang w:val="en-GB"/>
              </w:rPr>
            </w:pPr>
          </w:p>
          <w:p w14:paraId="1D9F25C9" w14:textId="467F7A1A" w:rsidR="00824B95" w:rsidRPr="00DB5602" w:rsidRDefault="00CC3EAB">
            <w:pPr>
              <w:tabs>
                <w:tab w:val="left" w:pos="187"/>
              </w:tabs>
              <w:jc w:val="both"/>
              <w:rPr>
                <w:szCs w:val="24"/>
                <w:lang w:val="en-GB"/>
              </w:rPr>
            </w:pPr>
            <w:r w:rsidRPr="00DB5602">
              <w:rPr>
                <w:szCs w:val="24"/>
                <w:lang w:val="en-GB"/>
              </w:rPr>
              <w:lastRenderedPageBreak/>
              <w:t xml:space="preserve">[ ]     </w:t>
            </w:r>
            <w:r w:rsidR="00903BBB" w:rsidRPr="00DB5602">
              <w:rPr>
                <w:szCs w:val="24"/>
                <w:lang w:val="en-GB"/>
              </w:rPr>
              <w:t>Properly</w:t>
            </w:r>
          </w:p>
          <w:p w14:paraId="7D795ED7" w14:textId="19ACF9A0"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Improperly</w:t>
            </w:r>
          </w:p>
          <w:p w14:paraId="3438619B" w14:textId="74192689" w:rsidR="00824B95" w:rsidRPr="00DB5602" w:rsidRDefault="00CC3EAB">
            <w:pPr>
              <w:tabs>
                <w:tab w:val="left" w:pos="187"/>
              </w:tabs>
              <w:rPr>
                <w:szCs w:val="24"/>
                <w:lang w:val="en-GB"/>
              </w:rPr>
            </w:pPr>
            <w:r w:rsidRPr="00DB5602">
              <w:rPr>
                <w:szCs w:val="24"/>
                <w:lang w:val="en-GB"/>
              </w:rPr>
              <w:t xml:space="preserve">[ ]     </w:t>
            </w:r>
            <w:r w:rsidR="00903BBB" w:rsidRPr="00DB5602">
              <w:rPr>
                <w:szCs w:val="24"/>
                <w:lang w:val="en-GB"/>
              </w:rPr>
              <w:t>Other</w:t>
            </w:r>
          </w:p>
        </w:tc>
        <w:tc>
          <w:tcPr>
            <w:tcW w:w="3402" w:type="dxa"/>
          </w:tcPr>
          <w:p w14:paraId="614F1C1C" w14:textId="77777777" w:rsidR="00903BBB" w:rsidRPr="00DB5602" w:rsidRDefault="00903BBB" w:rsidP="00903BBB">
            <w:pPr>
              <w:tabs>
                <w:tab w:val="left" w:pos="0"/>
              </w:tabs>
              <w:rPr>
                <w:szCs w:val="24"/>
                <w:lang w:val="en-GB"/>
              </w:rPr>
            </w:pPr>
            <w:r w:rsidRPr="00DB5602">
              <w:rPr>
                <w:szCs w:val="24"/>
                <w:lang w:val="en-GB"/>
              </w:rPr>
              <w:lastRenderedPageBreak/>
              <w:t>Remarks, comments</w:t>
            </w:r>
          </w:p>
          <w:p w14:paraId="4FC4FEF6" w14:textId="77777777" w:rsidR="00824B95" w:rsidRPr="00DB5602" w:rsidRDefault="00824B95">
            <w:pPr>
              <w:tabs>
                <w:tab w:val="left" w:pos="0"/>
              </w:tabs>
              <w:rPr>
                <w:szCs w:val="24"/>
                <w:lang w:val="en-GB"/>
              </w:rPr>
            </w:pPr>
          </w:p>
          <w:p w14:paraId="5375FE1B" w14:textId="335B0EEE" w:rsidR="00824B95" w:rsidRPr="00DB5602" w:rsidRDefault="00903BBB">
            <w:pPr>
              <w:tabs>
                <w:tab w:val="left" w:pos="0"/>
              </w:tabs>
              <w:rPr>
                <w:szCs w:val="24"/>
                <w:lang w:val="en-GB"/>
              </w:rPr>
            </w:pPr>
            <w:r w:rsidRPr="00DB5602">
              <w:rPr>
                <w:i/>
                <w:szCs w:val="24"/>
                <w:lang w:val="en-GB"/>
              </w:rPr>
              <w:lastRenderedPageBreak/>
              <w:t>(to be filled in if the option “Improperly” was chosen or if applicable)</w:t>
            </w:r>
          </w:p>
        </w:tc>
      </w:tr>
      <w:tr w:rsidR="00824B95" w:rsidRPr="00DB5602" w14:paraId="73514D92" w14:textId="77777777">
        <w:tc>
          <w:tcPr>
            <w:tcW w:w="3085" w:type="dxa"/>
          </w:tcPr>
          <w:p w14:paraId="1840732E" w14:textId="2197236F" w:rsidR="00824B95" w:rsidRPr="00DB5602" w:rsidRDefault="00903BBB">
            <w:pPr>
              <w:tabs>
                <w:tab w:val="left" w:pos="187"/>
              </w:tabs>
              <w:rPr>
                <w:szCs w:val="24"/>
                <w:lang w:val="en-GB"/>
              </w:rPr>
            </w:pPr>
            <w:r w:rsidRPr="00DB5602">
              <w:rPr>
                <w:szCs w:val="24"/>
                <w:lang w:val="en-GB"/>
              </w:rPr>
              <w:lastRenderedPageBreak/>
              <w:t>The judge communicates with court staff, members of the judge’s team (assistant, court clerk):</w:t>
            </w:r>
          </w:p>
        </w:tc>
        <w:tc>
          <w:tcPr>
            <w:tcW w:w="3402" w:type="dxa"/>
          </w:tcPr>
          <w:p w14:paraId="7B8F5824" w14:textId="6AFC9474" w:rsidR="00824B95" w:rsidRPr="00DB5602" w:rsidRDefault="00903BBB">
            <w:pPr>
              <w:tabs>
                <w:tab w:val="left" w:pos="187"/>
              </w:tabs>
              <w:rPr>
                <w:szCs w:val="24"/>
                <w:lang w:val="en-GB"/>
              </w:rPr>
            </w:pPr>
            <w:r w:rsidRPr="00DB5602">
              <w:rPr>
                <w:szCs w:val="24"/>
                <w:lang w:val="en-GB"/>
              </w:rPr>
              <w:t>Mark the appropriate option</w:t>
            </w:r>
            <w:r w:rsidR="00CC3EAB" w:rsidRPr="00DB5602">
              <w:rPr>
                <w:szCs w:val="24"/>
                <w:lang w:val="en-GB"/>
              </w:rPr>
              <w:t>:</w:t>
            </w:r>
          </w:p>
          <w:p w14:paraId="45355244" w14:textId="77777777" w:rsidR="00824B95" w:rsidRPr="00DB5602" w:rsidRDefault="00824B95">
            <w:pPr>
              <w:tabs>
                <w:tab w:val="left" w:pos="187"/>
              </w:tabs>
              <w:rPr>
                <w:szCs w:val="24"/>
                <w:lang w:val="en-GB"/>
              </w:rPr>
            </w:pPr>
          </w:p>
          <w:p w14:paraId="29A1D7D7" w14:textId="7F111244"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Properly</w:t>
            </w:r>
          </w:p>
          <w:p w14:paraId="40E2247A" w14:textId="55C1288B"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Improperly</w:t>
            </w:r>
          </w:p>
          <w:p w14:paraId="3E9E4033" w14:textId="41124545" w:rsidR="00824B95" w:rsidRPr="00DB5602" w:rsidRDefault="00CC3EAB">
            <w:pPr>
              <w:tabs>
                <w:tab w:val="left" w:pos="187"/>
              </w:tabs>
              <w:rPr>
                <w:szCs w:val="24"/>
                <w:lang w:val="en-GB"/>
              </w:rPr>
            </w:pPr>
            <w:r w:rsidRPr="00DB5602">
              <w:rPr>
                <w:szCs w:val="24"/>
                <w:lang w:val="en-GB"/>
              </w:rPr>
              <w:t xml:space="preserve">[ ]     </w:t>
            </w:r>
            <w:r w:rsidR="00903BBB" w:rsidRPr="00DB5602">
              <w:rPr>
                <w:szCs w:val="24"/>
                <w:lang w:val="en-GB"/>
              </w:rPr>
              <w:t>Other</w:t>
            </w:r>
          </w:p>
        </w:tc>
        <w:tc>
          <w:tcPr>
            <w:tcW w:w="3402" w:type="dxa"/>
          </w:tcPr>
          <w:p w14:paraId="21BF8811" w14:textId="77777777" w:rsidR="00903BBB" w:rsidRPr="00DB5602" w:rsidRDefault="00903BBB" w:rsidP="00903BBB">
            <w:pPr>
              <w:tabs>
                <w:tab w:val="left" w:pos="0"/>
              </w:tabs>
              <w:rPr>
                <w:szCs w:val="24"/>
                <w:lang w:val="en-GB"/>
              </w:rPr>
            </w:pPr>
            <w:r w:rsidRPr="00DB5602">
              <w:rPr>
                <w:szCs w:val="24"/>
                <w:lang w:val="en-GB"/>
              </w:rPr>
              <w:t>Remarks, comments</w:t>
            </w:r>
          </w:p>
          <w:p w14:paraId="3C7BC56A" w14:textId="15D99AC9" w:rsidR="00824B95" w:rsidRPr="00DB5602" w:rsidRDefault="00CC3EAB">
            <w:pPr>
              <w:tabs>
                <w:tab w:val="left" w:pos="0"/>
              </w:tabs>
              <w:rPr>
                <w:szCs w:val="24"/>
                <w:lang w:val="en-GB"/>
              </w:rPr>
            </w:pPr>
            <w:r w:rsidRPr="00DB5602">
              <w:rPr>
                <w:i/>
                <w:szCs w:val="24"/>
                <w:lang w:val="en-GB"/>
              </w:rPr>
              <w:t>(</w:t>
            </w:r>
            <w:r w:rsidR="00903BBB" w:rsidRPr="00DB5602">
              <w:rPr>
                <w:i/>
                <w:szCs w:val="24"/>
                <w:lang w:val="en-GB"/>
              </w:rPr>
              <w:t>to be filled in if the option “Improperly” was chosen or if applicable</w:t>
            </w:r>
            <w:r w:rsidRPr="00DB5602">
              <w:rPr>
                <w:i/>
                <w:szCs w:val="24"/>
                <w:lang w:val="en-GB"/>
              </w:rPr>
              <w:t>)</w:t>
            </w:r>
          </w:p>
        </w:tc>
      </w:tr>
      <w:tr w:rsidR="00824B95" w:rsidRPr="00DB5602" w14:paraId="23FF3A80" w14:textId="77777777">
        <w:trPr>
          <w:trHeight w:val="281"/>
        </w:trPr>
        <w:tc>
          <w:tcPr>
            <w:tcW w:w="9889" w:type="dxa"/>
            <w:gridSpan w:val="3"/>
          </w:tcPr>
          <w:p w14:paraId="1119C09E" w14:textId="1517AECE" w:rsidR="00824B95" w:rsidRPr="00DB5602" w:rsidRDefault="00903BBB">
            <w:pPr>
              <w:tabs>
                <w:tab w:val="left" w:pos="187"/>
              </w:tabs>
              <w:jc w:val="both"/>
              <w:rPr>
                <w:szCs w:val="24"/>
                <w:lang w:val="en-GB"/>
              </w:rPr>
            </w:pPr>
            <w:r w:rsidRPr="00DB5602">
              <w:rPr>
                <w:szCs w:val="24"/>
                <w:lang w:val="en-GB"/>
              </w:rPr>
              <w:t xml:space="preserve">Other important information </w:t>
            </w:r>
            <w:r w:rsidR="00CC3EAB" w:rsidRPr="00DB5602">
              <w:rPr>
                <w:i/>
                <w:szCs w:val="24"/>
                <w:lang w:val="en-GB"/>
              </w:rPr>
              <w:t>(</w:t>
            </w:r>
            <w:r w:rsidRPr="00DB5602">
              <w:rPr>
                <w:i/>
                <w:szCs w:val="24"/>
                <w:lang w:val="en-GB"/>
              </w:rPr>
              <w:t>to be filled in if necessary</w:t>
            </w:r>
            <w:r w:rsidR="00CC3EAB" w:rsidRPr="00DB5602">
              <w:rPr>
                <w:i/>
                <w:szCs w:val="24"/>
                <w:lang w:val="en-GB"/>
              </w:rPr>
              <w:t>)</w:t>
            </w:r>
            <w:r w:rsidR="00CC3EAB" w:rsidRPr="00DB5602">
              <w:rPr>
                <w:szCs w:val="24"/>
                <w:lang w:val="en-GB"/>
              </w:rPr>
              <w:t>:</w:t>
            </w:r>
          </w:p>
        </w:tc>
      </w:tr>
    </w:tbl>
    <w:p w14:paraId="117416D2" w14:textId="77777777" w:rsidR="00824B95" w:rsidRPr="00DB5602" w:rsidRDefault="00824B95">
      <w:pPr>
        <w:tabs>
          <w:tab w:val="left" w:pos="187"/>
        </w:tabs>
        <w:jc w:val="both"/>
        <w:rPr>
          <w:szCs w:val="24"/>
          <w:lang w:val="en-GB"/>
        </w:rPr>
      </w:pPr>
    </w:p>
    <w:p w14:paraId="2D9C335B" w14:textId="26E90D21" w:rsidR="00824B95" w:rsidRPr="00DB5602" w:rsidRDefault="00CC3EAB">
      <w:pPr>
        <w:tabs>
          <w:tab w:val="left" w:pos="187"/>
        </w:tabs>
        <w:jc w:val="both"/>
        <w:rPr>
          <w:szCs w:val="24"/>
          <w:lang w:val="en-GB"/>
        </w:rPr>
      </w:pPr>
      <w:r w:rsidRPr="00DB5602">
        <w:rPr>
          <w:b/>
          <w:bCs/>
          <w:szCs w:val="24"/>
          <w:lang w:val="en-GB"/>
        </w:rPr>
        <w:t xml:space="preserve">5.2. </w:t>
      </w:r>
      <w:r w:rsidR="00903BBB" w:rsidRPr="00DB5602">
        <w:rPr>
          <w:szCs w:val="24"/>
          <w:lang w:val="en-GB"/>
        </w:rPr>
        <w:t xml:space="preserve">Compliance with the requirements of the Code of Ethics for Judges of the Republic of Lithuania </w:t>
      </w:r>
      <w:r w:rsidRPr="00DB5602">
        <w:rPr>
          <w:szCs w:val="24"/>
          <w:lang w:val="en-GB"/>
        </w:rPr>
        <w:t>(</w:t>
      </w:r>
      <w:r w:rsidR="00903BBB" w:rsidRPr="00DB5602">
        <w:rPr>
          <w:i/>
          <w:szCs w:val="24"/>
          <w:lang w:val="en-GB"/>
        </w:rPr>
        <w:t>mark the appropriate option</w:t>
      </w:r>
      <w:r w:rsidRPr="00DB5602">
        <w:rPr>
          <w:i/>
          <w:szCs w:val="24"/>
          <w:lang w:val="en-GB"/>
        </w:rPr>
        <w:t>)</w:t>
      </w:r>
      <w:r w:rsidRPr="00DB5602">
        <w:rPr>
          <w:szCs w:val="24"/>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824B95" w:rsidRPr="00DB5602" w14:paraId="7AF5E711" w14:textId="77777777">
        <w:tc>
          <w:tcPr>
            <w:tcW w:w="3085" w:type="dxa"/>
          </w:tcPr>
          <w:p w14:paraId="5C6B0552" w14:textId="7F5D8052" w:rsidR="00824B95" w:rsidRPr="00DB5602" w:rsidRDefault="00903BBB">
            <w:pPr>
              <w:tabs>
                <w:tab w:val="left" w:pos="187"/>
              </w:tabs>
              <w:jc w:val="both"/>
              <w:rPr>
                <w:szCs w:val="24"/>
                <w:lang w:val="en-GB"/>
              </w:rPr>
            </w:pPr>
            <w:r w:rsidRPr="00DB5602">
              <w:rPr>
                <w:szCs w:val="24"/>
                <w:lang w:val="en-GB"/>
              </w:rPr>
              <w:t>According to the available data, the judge meets the requirements of the Code of Ethics of Judges of the Republic of Lithuania</w:t>
            </w:r>
          </w:p>
        </w:tc>
        <w:tc>
          <w:tcPr>
            <w:tcW w:w="3402" w:type="dxa"/>
          </w:tcPr>
          <w:p w14:paraId="10B7FDC6" w14:textId="20D5B23B" w:rsidR="00824B95" w:rsidRPr="00DB5602" w:rsidRDefault="00903BBB">
            <w:pPr>
              <w:tabs>
                <w:tab w:val="left" w:pos="187"/>
              </w:tabs>
              <w:rPr>
                <w:szCs w:val="24"/>
                <w:lang w:val="en-GB"/>
              </w:rPr>
            </w:pPr>
            <w:r w:rsidRPr="00DB5602">
              <w:rPr>
                <w:szCs w:val="24"/>
                <w:lang w:val="en-GB"/>
              </w:rPr>
              <w:t>Mark the appropriate option</w:t>
            </w:r>
            <w:r w:rsidR="00CC3EAB" w:rsidRPr="00DB5602">
              <w:rPr>
                <w:szCs w:val="24"/>
                <w:lang w:val="en-GB"/>
              </w:rPr>
              <w:t>:</w:t>
            </w:r>
          </w:p>
          <w:p w14:paraId="7D8F4661" w14:textId="77777777" w:rsidR="00824B95" w:rsidRPr="00DB5602" w:rsidRDefault="00824B95">
            <w:pPr>
              <w:tabs>
                <w:tab w:val="left" w:pos="187"/>
              </w:tabs>
              <w:rPr>
                <w:szCs w:val="24"/>
                <w:lang w:val="en-GB"/>
              </w:rPr>
            </w:pPr>
          </w:p>
          <w:p w14:paraId="7C8BF2F1" w14:textId="1A656C89"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Does</w:t>
            </w:r>
          </w:p>
          <w:p w14:paraId="1FF4038F" w14:textId="33582974"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Does not</w:t>
            </w:r>
          </w:p>
          <w:p w14:paraId="6F39501A" w14:textId="425902F6" w:rsidR="00824B95" w:rsidRPr="00DB5602" w:rsidRDefault="00CC3EAB">
            <w:pPr>
              <w:tabs>
                <w:tab w:val="left" w:pos="187"/>
              </w:tabs>
              <w:jc w:val="both"/>
              <w:rPr>
                <w:szCs w:val="24"/>
                <w:lang w:val="en-GB"/>
              </w:rPr>
            </w:pPr>
            <w:r w:rsidRPr="00DB5602">
              <w:rPr>
                <w:szCs w:val="24"/>
                <w:lang w:val="en-GB"/>
              </w:rPr>
              <w:t xml:space="preserve">[ ]     </w:t>
            </w:r>
            <w:r w:rsidR="00903BBB" w:rsidRPr="00DB5602">
              <w:rPr>
                <w:szCs w:val="24"/>
                <w:lang w:val="en-GB"/>
              </w:rPr>
              <w:t>Other</w:t>
            </w:r>
          </w:p>
        </w:tc>
        <w:tc>
          <w:tcPr>
            <w:tcW w:w="3402" w:type="dxa"/>
          </w:tcPr>
          <w:p w14:paraId="41A8090E" w14:textId="1CAC7361" w:rsidR="00824B95" w:rsidRPr="00DB5602" w:rsidRDefault="00903BBB">
            <w:pPr>
              <w:tabs>
                <w:tab w:val="left" w:pos="0"/>
              </w:tabs>
              <w:rPr>
                <w:szCs w:val="24"/>
                <w:lang w:val="en-GB"/>
              </w:rPr>
            </w:pPr>
            <w:r w:rsidRPr="00DB5602">
              <w:rPr>
                <w:szCs w:val="24"/>
                <w:lang w:val="en-GB"/>
              </w:rPr>
              <w:t>Remarks, comments</w:t>
            </w:r>
          </w:p>
          <w:p w14:paraId="66703D8B" w14:textId="3D006908" w:rsidR="00824B95" w:rsidRPr="00DB5602" w:rsidRDefault="00CC3EAB">
            <w:pPr>
              <w:tabs>
                <w:tab w:val="left" w:pos="0"/>
              </w:tabs>
              <w:rPr>
                <w:szCs w:val="24"/>
                <w:lang w:val="en-GB"/>
              </w:rPr>
            </w:pPr>
            <w:r w:rsidRPr="00DB5602">
              <w:rPr>
                <w:i/>
                <w:szCs w:val="24"/>
                <w:lang w:val="en-GB"/>
              </w:rPr>
              <w:t>(</w:t>
            </w:r>
            <w:r w:rsidR="00903BBB" w:rsidRPr="00DB5602">
              <w:rPr>
                <w:i/>
                <w:szCs w:val="24"/>
                <w:lang w:val="en-GB"/>
              </w:rPr>
              <w:t>to be filled in if the option “Does not” was chosen or if applicable</w:t>
            </w:r>
            <w:r w:rsidRPr="00DB5602">
              <w:rPr>
                <w:i/>
                <w:szCs w:val="24"/>
                <w:lang w:val="en-GB"/>
              </w:rPr>
              <w:t>)</w:t>
            </w:r>
          </w:p>
        </w:tc>
      </w:tr>
      <w:tr w:rsidR="00824B95" w:rsidRPr="00DB5602" w14:paraId="2DC1FA70" w14:textId="77777777">
        <w:trPr>
          <w:trHeight w:val="281"/>
        </w:trPr>
        <w:tc>
          <w:tcPr>
            <w:tcW w:w="9889" w:type="dxa"/>
            <w:gridSpan w:val="3"/>
          </w:tcPr>
          <w:p w14:paraId="46AE74C1" w14:textId="6957C34F" w:rsidR="00824B95" w:rsidRPr="00DB5602" w:rsidRDefault="00903BBB">
            <w:pPr>
              <w:tabs>
                <w:tab w:val="left" w:pos="187"/>
              </w:tabs>
              <w:jc w:val="both"/>
              <w:rPr>
                <w:szCs w:val="24"/>
                <w:lang w:val="en-GB"/>
              </w:rPr>
            </w:pPr>
            <w:r w:rsidRPr="00DB5602">
              <w:rPr>
                <w:szCs w:val="24"/>
                <w:lang w:val="en-GB"/>
              </w:rPr>
              <w:t xml:space="preserve">Other important information </w:t>
            </w:r>
            <w:r w:rsidR="00CC3EAB" w:rsidRPr="00DB5602">
              <w:rPr>
                <w:i/>
                <w:szCs w:val="24"/>
                <w:lang w:val="en-GB"/>
              </w:rPr>
              <w:t>(</w:t>
            </w:r>
            <w:r w:rsidRPr="00DB5602">
              <w:rPr>
                <w:i/>
                <w:szCs w:val="24"/>
                <w:lang w:val="en-GB"/>
              </w:rPr>
              <w:t>to be filled in if necessary</w:t>
            </w:r>
            <w:r w:rsidR="00CC3EAB" w:rsidRPr="00DB5602">
              <w:rPr>
                <w:i/>
                <w:szCs w:val="24"/>
                <w:lang w:val="en-GB"/>
              </w:rPr>
              <w:t>)</w:t>
            </w:r>
            <w:r w:rsidR="00CC3EAB" w:rsidRPr="00DB5602">
              <w:rPr>
                <w:szCs w:val="24"/>
                <w:lang w:val="en-GB"/>
              </w:rPr>
              <w:t>:</w:t>
            </w:r>
          </w:p>
        </w:tc>
      </w:tr>
    </w:tbl>
    <w:p w14:paraId="05B16ADD" w14:textId="77777777" w:rsidR="00824B95" w:rsidRPr="00DB5602" w:rsidRDefault="00824B95">
      <w:pPr>
        <w:tabs>
          <w:tab w:val="left" w:pos="187"/>
        </w:tabs>
        <w:jc w:val="both"/>
        <w:rPr>
          <w:szCs w:val="24"/>
          <w:lang w:val="en-GB"/>
        </w:rPr>
      </w:pPr>
    </w:p>
    <w:p w14:paraId="025D6167" w14:textId="338A4950" w:rsidR="00824B95" w:rsidRPr="00DB5602" w:rsidRDefault="00CC3EAB">
      <w:pPr>
        <w:tabs>
          <w:tab w:val="left" w:pos="187"/>
        </w:tabs>
        <w:jc w:val="both"/>
        <w:rPr>
          <w:szCs w:val="24"/>
          <w:lang w:val="en-GB"/>
        </w:rPr>
      </w:pPr>
      <w:r w:rsidRPr="00DB5602">
        <w:rPr>
          <w:b/>
          <w:bCs/>
          <w:szCs w:val="24"/>
          <w:lang w:val="en-GB"/>
        </w:rPr>
        <w:t>5.3.</w:t>
      </w:r>
      <w:r w:rsidRPr="00DB5602">
        <w:rPr>
          <w:szCs w:val="24"/>
          <w:lang w:val="en-GB"/>
        </w:rPr>
        <w:t xml:space="preserve"> </w:t>
      </w:r>
      <w:r w:rsidR="00903BBB" w:rsidRPr="00DB5602">
        <w:rPr>
          <w:szCs w:val="24"/>
          <w:lang w:val="en-GB"/>
        </w:rPr>
        <w:t>Other personal qualities of the judge (responsibility, tact, duty, prudence, activity in the judiciary, etc</w:t>
      </w:r>
      <w:r w:rsidRPr="00DB5602">
        <w:rPr>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4B7E9015" w14:textId="77777777">
        <w:tc>
          <w:tcPr>
            <w:tcW w:w="9746" w:type="dxa"/>
            <w:tcBorders>
              <w:top w:val="single" w:sz="4" w:space="0" w:color="auto"/>
              <w:left w:val="single" w:sz="4" w:space="0" w:color="auto"/>
              <w:bottom w:val="single" w:sz="4" w:space="0" w:color="auto"/>
              <w:right w:val="single" w:sz="4" w:space="0" w:color="auto"/>
            </w:tcBorders>
          </w:tcPr>
          <w:p w14:paraId="536E59F9" w14:textId="77777777" w:rsidR="00824B95" w:rsidRPr="00DB5602" w:rsidRDefault="00824B95">
            <w:pPr>
              <w:tabs>
                <w:tab w:val="left" w:pos="187"/>
              </w:tabs>
              <w:jc w:val="both"/>
              <w:rPr>
                <w:szCs w:val="24"/>
                <w:lang w:val="en-GB"/>
              </w:rPr>
            </w:pPr>
          </w:p>
        </w:tc>
      </w:tr>
    </w:tbl>
    <w:p w14:paraId="516A5251" w14:textId="77777777" w:rsidR="00824B95" w:rsidRPr="00DB5602" w:rsidRDefault="00824B95">
      <w:pPr>
        <w:tabs>
          <w:tab w:val="left" w:pos="187"/>
        </w:tabs>
        <w:jc w:val="both"/>
        <w:rPr>
          <w:szCs w:val="24"/>
          <w:lang w:val="en-GB"/>
        </w:rPr>
      </w:pPr>
    </w:p>
    <w:p w14:paraId="76E4BB59" w14:textId="0D4E0B01" w:rsidR="00824B95" w:rsidRPr="00DB5602" w:rsidRDefault="00CC3EAB">
      <w:pPr>
        <w:tabs>
          <w:tab w:val="left" w:pos="187"/>
        </w:tabs>
        <w:jc w:val="both"/>
        <w:rPr>
          <w:szCs w:val="24"/>
          <w:lang w:val="en-GB"/>
        </w:rPr>
      </w:pPr>
      <w:r w:rsidRPr="00DB5602">
        <w:rPr>
          <w:b/>
          <w:bCs/>
          <w:szCs w:val="24"/>
          <w:lang w:val="en-GB"/>
        </w:rPr>
        <w:t xml:space="preserve">5.4. </w:t>
      </w:r>
      <w:r w:rsidR="00903BBB" w:rsidRPr="00DB5602">
        <w:rPr>
          <w:szCs w:val="24"/>
          <w:lang w:val="en-GB"/>
        </w:rPr>
        <w:t>Other business qualities of the judge</w:t>
      </w:r>
      <w:r w:rsidRPr="00DB5602">
        <w:rPr>
          <w:szCs w:val="24"/>
          <w:lang w:val="en-GB"/>
        </w:rPr>
        <w:t xml:space="preserve">: </w:t>
      </w:r>
    </w:p>
    <w:p w14:paraId="3FF441F0" w14:textId="2E80E303" w:rsidR="00824B95" w:rsidRPr="00DB5602" w:rsidRDefault="00903BBB">
      <w:pPr>
        <w:tabs>
          <w:tab w:val="left" w:pos="187"/>
        </w:tabs>
        <w:jc w:val="both"/>
        <w:rPr>
          <w:szCs w:val="24"/>
          <w:lang w:val="en-GB"/>
        </w:rPr>
      </w:pPr>
      <w:r w:rsidRPr="00DB5602">
        <w:rPr>
          <w:szCs w:val="24"/>
          <w:lang w:val="en-GB"/>
        </w:rPr>
        <w:t>professional development in Lithuania and foreign countries, participation in international trainings, internships or seminars, scientific-pedagogical activities, judicial self-government, community social activities, drafting legal acts, ensuring general and process language culture, foreign language skills, IT skills, etc.</w:t>
      </w:r>
      <w:r w:rsidR="00CC3EAB" w:rsidRPr="00DB5602">
        <w:rPr>
          <w:szCs w:val="24"/>
          <w:lang w:val="en-GB"/>
        </w:rPr>
        <w:t xml:space="preserve"> (</w:t>
      </w:r>
      <w:r w:rsidRPr="00DB5602">
        <w:rPr>
          <w:i/>
          <w:szCs w:val="24"/>
          <w:lang w:val="en-GB"/>
        </w:rPr>
        <w:t>enter information on training, internships and seminars only that does not correspond to the data provided by the National Courts Administration</w:t>
      </w:r>
      <w:r w:rsidR="00CC3EAB" w:rsidRPr="00DB5602">
        <w:rPr>
          <w:i/>
          <w:szCs w:val="24"/>
          <w:lang w:val="en-GB"/>
        </w:rPr>
        <w:t>)</w:t>
      </w:r>
      <w:r w:rsidR="00CC3EAB" w:rsidRPr="00DB5602">
        <w:rPr>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44FB4F8F" w14:textId="77777777">
        <w:tc>
          <w:tcPr>
            <w:tcW w:w="9746" w:type="dxa"/>
            <w:tcBorders>
              <w:top w:val="single" w:sz="4" w:space="0" w:color="auto"/>
              <w:left w:val="single" w:sz="4" w:space="0" w:color="auto"/>
              <w:bottom w:val="single" w:sz="4" w:space="0" w:color="auto"/>
              <w:right w:val="single" w:sz="4" w:space="0" w:color="auto"/>
            </w:tcBorders>
          </w:tcPr>
          <w:p w14:paraId="189270BA" w14:textId="77777777" w:rsidR="00824B95" w:rsidRPr="00DB5602" w:rsidRDefault="00824B95">
            <w:pPr>
              <w:tabs>
                <w:tab w:val="left" w:pos="187"/>
              </w:tabs>
              <w:jc w:val="both"/>
              <w:rPr>
                <w:szCs w:val="24"/>
                <w:lang w:val="en-GB"/>
              </w:rPr>
            </w:pPr>
          </w:p>
        </w:tc>
      </w:tr>
    </w:tbl>
    <w:p w14:paraId="7827FF6E" w14:textId="77777777" w:rsidR="00824B95" w:rsidRPr="00DB5602" w:rsidRDefault="00824B95">
      <w:pPr>
        <w:tabs>
          <w:tab w:val="left" w:pos="187"/>
        </w:tabs>
        <w:jc w:val="both"/>
        <w:rPr>
          <w:szCs w:val="24"/>
          <w:lang w:val="en-GB"/>
        </w:rPr>
      </w:pPr>
    </w:p>
    <w:p w14:paraId="317F210A" w14:textId="12707C88" w:rsidR="00824B95" w:rsidRPr="00DB5602" w:rsidRDefault="00CC3EAB">
      <w:pPr>
        <w:tabs>
          <w:tab w:val="left" w:pos="187"/>
        </w:tabs>
        <w:jc w:val="both"/>
        <w:rPr>
          <w:szCs w:val="24"/>
          <w:lang w:val="en-GB"/>
        </w:rPr>
      </w:pPr>
      <w:r w:rsidRPr="00DB5602">
        <w:rPr>
          <w:b/>
          <w:bCs/>
          <w:szCs w:val="24"/>
          <w:lang w:val="en-GB"/>
        </w:rPr>
        <w:t xml:space="preserve">6. </w:t>
      </w:r>
      <w:r w:rsidR="00903BBB" w:rsidRPr="00DB5602">
        <w:rPr>
          <w:b/>
          <w:bCs/>
          <w:szCs w:val="24"/>
          <w:lang w:val="en-GB"/>
        </w:rPr>
        <w:t xml:space="preserve">Other information relevant to the assessment of activities of the judge </w:t>
      </w:r>
      <w:r w:rsidRPr="00DB5602">
        <w:rPr>
          <w:i/>
          <w:szCs w:val="24"/>
          <w:lang w:val="en-GB"/>
        </w:rPr>
        <w:t>(</w:t>
      </w:r>
      <w:r w:rsidR="00903BBB" w:rsidRPr="00DB5602">
        <w:rPr>
          <w:i/>
          <w:szCs w:val="24"/>
          <w:lang w:val="en-GB"/>
        </w:rPr>
        <w:t>to be filled in if necessary</w:t>
      </w:r>
      <w:r w:rsidRPr="00DB5602">
        <w:rPr>
          <w:i/>
          <w:szCs w:val="24"/>
          <w:lang w:val="en-GB"/>
        </w:rPr>
        <w:t>)</w:t>
      </w:r>
      <w:r w:rsidRPr="00DB5602">
        <w:rPr>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824B95" w:rsidRPr="00DB5602" w14:paraId="63DC5E1D" w14:textId="77777777">
        <w:tc>
          <w:tcPr>
            <w:tcW w:w="9746" w:type="dxa"/>
            <w:tcBorders>
              <w:top w:val="single" w:sz="4" w:space="0" w:color="auto"/>
              <w:left w:val="single" w:sz="4" w:space="0" w:color="auto"/>
              <w:bottom w:val="single" w:sz="4" w:space="0" w:color="auto"/>
              <w:right w:val="single" w:sz="4" w:space="0" w:color="auto"/>
            </w:tcBorders>
          </w:tcPr>
          <w:p w14:paraId="75233CB2" w14:textId="77777777" w:rsidR="00824B95" w:rsidRPr="00DB5602" w:rsidRDefault="00824B95">
            <w:pPr>
              <w:tabs>
                <w:tab w:val="left" w:pos="187"/>
              </w:tabs>
              <w:jc w:val="both"/>
              <w:rPr>
                <w:szCs w:val="24"/>
                <w:lang w:val="en-GB"/>
              </w:rPr>
            </w:pPr>
          </w:p>
        </w:tc>
      </w:tr>
    </w:tbl>
    <w:p w14:paraId="18137CA4" w14:textId="77777777" w:rsidR="00824B95" w:rsidRPr="00DB5602" w:rsidRDefault="00824B95">
      <w:pPr>
        <w:tabs>
          <w:tab w:val="left" w:pos="187"/>
        </w:tabs>
        <w:jc w:val="both"/>
        <w:rPr>
          <w:szCs w:val="24"/>
          <w:lang w:val="en-GB"/>
        </w:rPr>
      </w:pPr>
    </w:p>
    <w:p w14:paraId="3EA16DF4" w14:textId="77777777" w:rsidR="00824B95" w:rsidRPr="00DB5602" w:rsidRDefault="00824B95">
      <w:pPr>
        <w:tabs>
          <w:tab w:val="left" w:pos="187"/>
        </w:tabs>
        <w:jc w:val="both"/>
        <w:rPr>
          <w:szCs w:val="24"/>
          <w:lang w:val="en-GB"/>
        </w:rPr>
      </w:pPr>
    </w:p>
    <w:p w14:paraId="52040354" w14:textId="77777777" w:rsidR="00824B95" w:rsidRPr="00DB5602" w:rsidRDefault="00824B95">
      <w:pPr>
        <w:tabs>
          <w:tab w:val="left" w:pos="187"/>
        </w:tabs>
        <w:jc w:val="both"/>
        <w:rPr>
          <w:szCs w:val="24"/>
          <w:lang w:val="en-GB"/>
        </w:rPr>
      </w:pPr>
    </w:p>
    <w:p w14:paraId="7F00979C" w14:textId="6B158F1E" w:rsidR="00824B95" w:rsidRPr="00DB5602" w:rsidRDefault="00B86032">
      <w:pPr>
        <w:tabs>
          <w:tab w:val="left" w:pos="187"/>
        </w:tabs>
        <w:jc w:val="both"/>
        <w:rPr>
          <w:szCs w:val="24"/>
          <w:lang w:val="en-GB"/>
        </w:rPr>
      </w:pPr>
      <w:r w:rsidRPr="00DB5602">
        <w:rPr>
          <w:szCs w:val="24"/>
          <w:lang w:val="en-GB"/>
        </w:rPr>
        <w:t>ATTACHED</w:t>
      </w:r>
      <w:r w:rsidR="00CC3EAB" w:rsidRPr="00DB5602">
        <w:rPr>
          <w:szCs w:val="24"/>
          <w:lang w:val="en-GB"/>
        </w:rPr>
        <w:t>. __________________________________________________________________ .</w:t>
      </w:r>
    </w:p>
    <w:p w14:paraId="54C543AA" w14:textId="39F77A9D" w:rsidR="00824B95" w:rsidRPr="00DB5602" w:rsidRDefault="00CC3EAB">
      <w:pPr>
        <w:tabs>
          <w:tab w:val="left" w:pos="187"/>
        </w:tabs>
        <w:rPr>
          <w:i/>
          <w:szCs w:val="24"/>
          <w:vertAlign w:val="superscript"/>
          <w:lang w:val="en-GB"/>
        </w:rPr>
      </w:pPr>
      <w:r w:rsidRPr="00DB5602">
        <w:rPr>
          <w:i/>
          <w:szCs w:val="24"/>
          <w:vertAlign w:val="superscript"/>
          <w:lang w:val="en-GB"/>
        </w:rPr>
        <w:t>(</w:t>
      </w:r>
      <w:r w:rsidR="00B86032" w:rsidRPr="00DB5602">
        <w:rPr>
          <w:i/>
          <w:szCs w:val="24"/>
          <w:vertAlign w:val="superscript"/>
          <w:lang w:val="en-GB"/>
        </w:rPr>
        <w:t>indication of each attached document, including the opinion of the Chairman of the court in which the judge was serving during the assessment period and the number of pages</w:t>
      </w:r>
      <w:r w:rsidRPr="00DB5602">
        <w:rPr>
          <w:i/>
          <w:szCs w:val="24"/>
          <w:vertAlign w:val="superscript"/>
          <w:lang w:val="en-GB"/>
        </w:rPr>
        <w:t>)</w:t>
      </w:r>
    </w:p>
    <w:tbl>
      <w:tblPr>
        <w:tblW w:w="9798" w:type="dxa"/>
        <w:tblLayout w:type="fixed"/>
        <w:tblLook w:val="04A0" w:firstRow="1" w:lastRow="0" w:firstColumn="1" w:lastColumn="0" w:noHBand="0" w:noVBand="1"/>
      </w:tblPr>
      <w:tblGrid>
        <w:gridCol w:w="7308"/>
        <w:gridCol w:w="2490"/>
      </w:tblGrid>
      <w:tr w:rsidR="00824B95" w:rsidRPr="00DB5602" w14:paraId="51151F27" w14:textId="77777777">
        <w:tc>
          <w:tcPr>
            <w:tcW w:w="7308" w:type="dxa"/>
            <w:hideMark/>
          </w:tcPr>
          <w:p w14:paraId="2EC1C4AC" w14:textId="2C42C120" w:rsidR="00824B95" w:rsidRPr="00DB5602" w:rsidRDefault="00B86032">
            <w:pPr>
              <w:tabs>
                <w:tab w:val="left" w:pos="187"/>
              </w:tabs>
              <w:jc w:val="both"/>
              <w:rPr>
                <w:szCs w:val="24"/>
                <w:lang w:val="en-GB"/>
              </w:rPr>
            </w:pPr>
            <w:r w:rsidRPr="00DB5602">
              <w:rPr>
                <w:szCs w:val="24"/>
                <w:lang w:val="en-GB"/>
              </w:rPr>
              <w:t>Chairman</w:t>
            </w:r>
            <w:r w:rsidR="00CC3EAB" w:rsidRPr="00DB5602">
              <w:rPr>
                <w:szCs w:val="24"/>
                <w:lang w:val="en-GB"/>
              </w:rPr>
              <w:t xml:space="preserve">                                             (</w:t>
            </w:r>
            <w:r w:rsidRPr="00DB5602">
              <w:rPr>
                <w:szCs w:val="24"/>
                <w:lang w:val="en-GB"/>
              </w:rPr>
              <w:t>Signature</w:t>
            </w:r>
            <w:r w:rsidR="00CC3EAB" w:rsidRPr="00DB5602">
              <w:rPr>
                <w:szCs w:val="24"/>
                <w:lang w:val="en-GB"/>
              </w:rPr>
              <w:t>)</w:t>
            </w:r>
          </w:p>
        </w:tc>
        <w:tc>
          <w:tcPr>
            <w:tcW w:w="2490" w:type="dxa"/>
            <w:hideMark/>
          </w:tcPr>
          <w:p w14:paraId="5AA2D43F" w14:textId="0ED62EB9" w:rsidR="00824B95" w:rsidRPr="00DB5602" w:rsidRDefault="00CC3EAB">
            <w:pPr>
              <w:tabs>
                <w:tab w:val="left" w:pos="0"/>
              </w:tabs>
              <w:jc w:val="both"/>
              <w:rPr>
                <w:szCs w:val="24"/>
                <w:lang w:val="en-GB"/>
              </w:rPr>
            </w:pPr>
            <w:r w:rsidRPr="00DB5602">
              <w:rPr>
                <w:szCs w:val="24"/>
                <w:lang w:val="en-GB"/>
              </w:rPr>
              <w:t>(</w:t>
            </w:r>
            <w:r w:rsidR="00B86032" w:rsidRPr="00DB5602">
              <w:rPr>
                <w:szCs w:val="24"/>
                <w:lang w:val="en-GB"/>
              </w:rPr>
              <w:t>First name, last name</w:t>
            </w:r>
            <w:r w:rsidRPr="00DB5602">
              <w:rPr>
                <w:szCs w:val="24"/>
                <w:lang w:val="en-GB"/>
              </w:rPr>
              <w:t>)</w:t>
            </w:r>
          </w:p>
          <w:p w14:paraId="33B565F4" w14:textId="77777777" w:rsidR="00824B95" w:rsidRPr="00DB5602" w:rsidRDefault="00824B95">
            <w:pPr>
              <w:tabs>
                <w:tab w:val="left" w:pos="0"/>
              </w:tabs>
              <w:jc w:val="both"/>
              <w:rPr>
                <w:szCs w:val="24"/>
                <w:lang w:val="en-GB"/>
              </w:rPr>
            </w:pPr>
          </w:p>
        </w:tc>
      </w:tr>
    </w:tbl>
    <w:p w14:paraId="3258E905" w14:textId="77777777" w:rsidR="00824B95" w:rsidRPr="00DB5602" w:rsidRDefault="00824B95">
      <w:pPr>
        <w:widowControl w:val="0"/>
        <w:rPr>
          <w:lang w:val="en-GB"/>
        </w:rPr>
      </w:pPr>
    </w:p>
    <w:p w14:paraId="17F03418" w14:textId="77777777" w:rsidR="00824B95" w:rsidRPr="00DB5602" w:rsidRDefault="00824B95">
      <w:pPr>
        <w:jc w:val="both"/>
        <w:rPr>
          <w:b/>
          <w:sz w:val="20"/>
          <w:lang w:val="en-GB"/>
        </w:rPr>
      </w:pPr>
    </w:p>
    <w:p w14:paraId="750B36EF" w14:textId="77777777" w:rsidR="00824B95" w:rsidRPr="00DB5602" w:rsidRDefault="00824B95">
      <w:pPr>
        <w:jc w:val="both"/>
        <w:rPr>
          <w:b/>
          <w:sz w:val="20"/>
          <w:lang w:val="en-GB"/>
        </w:rPr>
      </w:pPr>
    </w:p>
    <w:p w14:paraId="4A477432" w14:textId="03D62F9D" w:rsidR="00824B95" w:rsidRPr="00DB5602" w:rsidRDefault="00B86032">
      <w:pPr>
        <w:jc w:val="both"/>
        <w:rPr>
          <w:b/>
          <w:lang w:val="en-GB"/>
        </w:rPr>
      </w:pPr>
      <w:r w:rsidRPr="00DB5602">
        <w:rPr>
          <w:b/>
          <w:sz w:val="20"/>
          <w:lang w:val="en-GB"/>
        </w:rPr>
        <w:t>Amendments</w:t>
      </w:r>
      <w:r w:rsidR="00CC3EAB" w:rsidRPr="00DB5602">
        <w:rPr>
          <w:b/>
          <w:sz w:val="20"/>
          <w:lang w:val="en-GB"/>
        </w:rPr>
        <w:t>:</w:t>
      </w:r>
    </w:p>
    <w:p w14:paraId="3241884B" w14:textId="77777777" w:rsidR="00824B95" w:rsidRPr="00DB5602" w:rsidRDefault="00824B95">
      <w:pPr>
        <w:jc w:val="both"/>
        <w:rPr>
          <w:sz w:val="20"/>
          <w:lang w:val="en-GB"/>
        </w:rPr>
      </w:pPr>
    </w:p>
    <w:p w14:paraId="17166ED4" w14:textId="77777777" w:rsidR="00824B95" w:rsidRPr="00DB5602" w:rsidRDefault="00CC3EAB">
      <w:pPr>
        <w:jc w:val="both"/>
        <w:rPr>
          <w:lang w:val="en-GB"/>
        </w:rPr>
      </w:pPr>
      <w:r w:rsidRPr="00DB5602">
        <w:rPr>
          <w:sz w:val="20"/>
          <w:lang w:val="en-GB"/>
        </w:rPr>
        <w:t>1.</w:t>
      </w:r>
    </w:p>
    <w:p w14:paraId="52A67CBA" w14:textId="41189570" w:rsidR="00824B95" w:rsidRPr="00DB5602" w:rsidRDefault="00B86032">
      <w:pPr>
        <w:jc w:val="both"/>
        <w:rPr>
          <w:lang w:val="en-GB"/>
        </w:rPr>
      </w:pPr>
      <w:r w:rsidRPr="00DB5602">
        <w:rPr>
          <w:sz w:val="20"/>
          <w:lang w:val="en-GB"/>
        </w:rPr>
        <w:t>The Judicial Council</w:t>
      </w:r>
      <w:r w:rsidR="00CC3EAB" w:rsidRPr="00DB5602">
        <w:rPr>
          <w:sz w:val="20"/>
          <w:lang w:val="en-GB"/>
        </w:rPr>
        <w:t xml:space="preserve">, </w:t>
      </w:r>
      <w:r w:rsidRPr="00DB5602">
        <w:rPr>
          <w:sz w:val="20"/>
          <w:lang w:val="en-GB"/>
        </w:rPr>
        <w:t>Resolution</w:t>
      </w:r>
    </w:p>
    <w:p w14:paraId="580BD0DF" w14:textId="60E590E7" w:rsidR="00824B95" w:rsidRPr="00DB5602" w:rsidRDefault="00CC3EAB">
      <w:pPr>
        <w:jc w:val="both"/>
        <w:rPr>
          <w:lang w:val="en-GB"/>
        </w:rPr>
      </w:pPr>
      <w:r w:rsidRPr="00DB5602">
        <w:rPr>
          <w:sz w:val="20"/>
          <w:lang w:val="en-GB"/>
        </w:rPr>
        <w:t>N</w:t>
      </w:r>
      <w:r w:rsidR="00B86032" w:rsidRPr="00DB5602">
        <w:rPr>
          <w:sz w:val="20"/>
          <w:lang w:val="en-GB"/>
        </w:rPr>
        <w:t>o</w:t>
      </w:r>
      <w:r w:rsidRPr="00DB5602">
        <w:rPr>
          <w:sz w:val="20"/>
          <w:lang w:val="en-GB"/>
        </w:rPr>
        <w:t xml:space="preserve">. </w:t>
      </w:r>
      <w:hyperlink r:id="rId14" w:history="1">
        <w:r w:rsidRPr="00DB5602">
          <w:rPr>
            <w:rFonts w:eastAsia="MS Mincho"/>
            <w:iCs/>
            <w:color w:val="0000FF" w:themeColor="hyperlink"/>
            <w:sz w:val="20"/>
            <w:u w:val="single"/>
            <w:lang w:val="en-GB"/>
          </w:rPr>
          <w:t>13P-82-(7.1.2)</w:t>
        </w:r>
      </w:hyperlink>
      <w:r w:rsidRPr="00DB5602">
        <w:rPr>
          <w:rFonts w:eastAsia="MS Mincho"/>
          <w:iCs/>
          <w:sz w:val="20"/>
          <w:lang w:val="en-GB"/>
        </w:rPr>
        <w:t xml:space="preserve">, </w:t>
      </w:r>
      <w:r w:rsidR="00B86032" w:rsidRPr="00DB5602">
        <w:rPr>
          <w:rFonts w:eastAsia="MS Mincho"/>
          <w:iCs/>
          <w:sz w:val="20"/>
          <w:lang w:val="en-GB"/>
        </w:rPr>
        <w:t>01/07/2016</w:t>
      </w:r>
      <w:r w:rsidRPr="00DB5602">
        <w:rPr>
          <w:rFonts w:eastAsia="MS Mincho"/>
          <w:iCs/>
          <w:sz w:val="20"/>
          <w:lang w:val="en-GB"/>
        </w:rPr>
        <w:t xml:space="preserve">, </w:t>
      </w:r>
      <w:r w:rsidR="00B86032" w:rsidRPr="00DB5602">
        <w:rPr>
          <w:rFonts w:eastAsia="MS Mincho"/>
          <w:iCs/>
          <w:sz w:val="20"/>
          <w:lang w:val="en-GB"/>
        </w:rPr>
        <w:t>announced on:</w:t>
      </w:r>
      <w:r w:rsidRPr="00DB5602">
        <w:rPr>
          <w:rFonts w:eastAsia="MS Mincho"/>
          <w:iCs/>
          <w:sz w:val="20"/>
          <w:lang w:val="en-GB"/>
        </w:rPr>
        <w:t xml:space="preserve"> TAR </w:t>
      </w:r>
      <w:r w:rsidR="00B86032" w:rsidRPr="00DB5602">
        <w:rPr>
          <w:rFonts w:eastAsia="MS Mincho"/>
          <w:iCs/>
          <w:sz w:val="20"/>
          <w:lang w:val="en-GB"/>
        </w:rPr>
        <w:t>05/07/2016</w:t>
      </w:r>
      <w:r w:rsidRPr="00DB5602">
        <w:rPr>
          <w:rFonts w:eastAsia="MS Mincho"/>
          <w:iCs/>
          <w:sz w:val="20"/>
          <w:lang w:val="en-GB"/>
        </w:rPr>
        <w:t>, i. k. 2016-18793</w:t>
      </w:r>
    </w:p>
    <w:p w14:paraId="5858EB07" w14:textId="39BFAE89" w:rsidR="00824B95" w:rsidRPr="00DB5602" w:rsidRDefault="00B86032">
      <w:pPr>
        <w:jc w:val="both"/>
        <w:rPr>
          <w:lang w:val="en-GB"/>
        </w:rPr>
      </w:pPr>
      <w:r w:rsidRPr="00DB5602">
        <w:rPr>
          <w:sz w:val="20"/>
          <w:lang w:val="en-GB"/>
        </w:rPr>
        <w:t xml:space="preserve">On amendment of Resolution No. 13P-135-(7.1.2) by the Judicial Council of 31 October 2014 </w:t>
      </w:r>
      <w:r w:rsidR="00903BBB" w:rsidRPr="00DB5602">
        <w:rPr>
          <w:sz w:val="20"/>
          <w:lang w:val="en-GB"/>
        </w:rPr>
        <w:t>“</w:t>
      </w:r>
      <w:r w:rsidRPr="00DB5602">
        <w:rPr>
          <w:sz w:val="20"/>
          <w:lang w:val="en-GB"/>
        </w:rPr>
        <w:t>On the Description of the Procedure for Assessing Activities of Judges</w:t>
      </w:r>
      <w:r w:rsidR="00CC3EAB" w:rsidRPr="00DB5602">
        <w:rPr>
          <w:sz w:val="20"/>
          <w:lang w:val="en-GB"/>
        </w:rPr>
        <w:t xml:space="preserve">“ </w:t>
      </w:r>
    </w:p>
    <w:p w14:paraId="663D5A96" w14:textId="77777777" w:rsidR="00824B95" w:rsidRPr="00DB5602" w:rsidRDefault="00824B95">
      <w:pPr>
        <w:jc w:val="both"/>
        <w:rPr>
          <w:sz w:val="20"/>
          <w:lang w:val="en-GB"/>
        </w:rPr>
      </w:pPr>
    </w:p>
    <w:p w14:paraId="5AC90DAC" w14:textId="77777777" w:rsidR="00824B95" w:rsidRPr="00DB5602" w:rsidRDefault="00CC3EAB">
      <w:pPr>
        <w:jc w:val="both"/>
        <w:rPr>
          <w:lang w:val="en-GB"/>
        </w:rPr>
      </w:pPr>
      <w:r w:rsidRPr="00DB5602">
        <w:rPr>
          <w:sz w:val="20"/>
          <w:lang w:val="en-GB"/>
        </w:rPr>
        <w:lastRenderedPageBreak/>
        <w:t>2.</w:t>
      </w:r>
    </w:p>
    <w:p w14:paraId="6F2AD811" w14:textId="77777777" w:rsidR="00B86032" w:rsidRPr="00DB5602" w:rsidRDefault="00B86032" w:rsidP="00B86032">
      <w:pPr>
        <w:jc w:val="both"/>
        <w:rPr>
          <w:lang w:val="en-GB"/>
        </w:rPr>
      </w:pPr>
      <w:r w:rsidRPr="00DB5602">
        <w:rPr>
          <w:sz w:val="20"/>
          <w:lang w:val="en-GB"/>
        </w:rPr>
        <w:t>The Judicial Council, Resolution</w:t>
      </w:r>
    </w:p>
    <w:p w14:paraId="20B6CFE6" w14:textId="4FF34D67" w:rsidR="00824B95" w:rsidRPr="00DB5602" w:rsidRDefault="00B86032">
      <w:pPr>
        <w:jc w:val="both"/>
        <w:rPr>
          <w:lang w:val="en-GB"/>
        </w:rPr>
      </w:pPr>
      <w:r w:rsidRPr="00DB5602">
        <w:rPr>
          <w:sz w:val="20"/>
          <w:lang w:val="en-GB"/>
        </w:rPr>
        <w:t>No</w:t>
      </w:r>
      <w:r w:rsidR="00CC3EAB" w:rsidRPr="00DB5602">
        <w:rPr>
          <w:sz w:val="20"/>
          <w:lang w:val="en-GB"/>
        </w:rPr>
        <w:t xml:space="preserve">. </w:t>
      </w:r>
      <w:hyperlink r:id="rId15" w:history="1">
        <w:r w:rsidR="00CC3EAB" w:rsidRPr="00DB5602">
          <w:rPr>
            <w:rFonts w:eastAsia="MS Mincho"/>
            <w:iCs/>
            <w:color w:val="0000FF" w:themeColor="hyperlink"/>
            <w:sz w:val="20"/>
            <w:u w:val="single"/>
            <w:lang w:val="en-GB"/>
          </w:rPr>
          <w:t>13P-129-(7.1.2)</w:t>
        </w:r>
      </w:hyperlink>
      <w:r w:rsidR="00CC3EAB" w:rsidRPr="00DB5602">
        <w:rPr>
          <w:rFonts w:eastAsia="MS Mincho"/>
          <w:iCs/>
          <w:sz w:val="20"/>
          <w:lang w:val="en-GB"/>
        </w:rPr>
        <w:t xml:space="preserve">, </w:t>
      </w:r>
      <w:r w:rsidRPr="00DB5602">
        <w:rPr>
          <w:rFonts w:eastAsia="MS Mincho"/>
          <w:iCs/>
          <w:sz w:val="20"/>
          <w:lang w:val="en-GB"/>
        </w:rPr>
        <w:t>09/12/2016</w:t>
      </w:r>
      <w:r w:rsidR="00CC3EAB" w:rsidRPr="00DB5602">
        <w:rPr>
          <w:rFonts w:eastAsia="MS Mincho"/>
          <w:iCs/>
          <w:sz w:val="20"/>
          <w:lang w:val="en-GB"/>
        </w:rPr>
        <w:t xml:space="preserve">, </w:t>
      </w:r>
      <w:r w:rsidRPr="00DB5602">
        <w:rPr>
          <w:rFonts w:eastAsia="MS Mincho"/>
          <w:iCs/>
          <w:sz w:val="20"/>
          <w:lang w:val="en-GB"/>
        </w:rPr>
        <w:t xml:space="preserve">announced on </w:t>
      </w:r>
      <w:r w:rsidR="00CC3EAB" w:rsidRPr="00DB5602">
        <w:rPr>
          <w:rFonts w:eastAsia="MS Mincho"/>
          <w:iCs/>
          <w:sz w:val="20"/>
          <w:lang w:val="en-GB"/>
        </w:rPr>
        <w:t xml:space="preserve">TAR </w:t>
      </w:r>
      <w:r w:rsidRPr="00DB5602">
        <w:rPr>
          <w:rFonts w:eastAsia="MS Mincho"/>
          <w:iCs/>
          <w:sz w:val="20"/>
          <w:lang w:val="en-GB"/>
        </w:rPr>
        <w:t>14/12/2016</w:t>
      </w:r>
      <w:r w:rsidR="00CC3EAB" w:rsidRPr="00DB5602">
        <w:rPr>
          <w:rFonts w:eastAsia="MS Mincho"/>
          <w:iCs/>
          <w:sz w:val="20"/>
          <w:lang w:val="en-GB"/>
        </w:rPr>
        <w:t xml:space="preserve">, </w:t>
      </w:r>
      <w:proofErr w:type="spellStart"/>
      <w:r w:rsidR="00CC3EAB" w:rsidRPr="00DB5602">
        <w:rPr>
          <w:rFonts w:eastAsia="MS Mincho"/>
          <w:iCs/>
          <w:sz w:val="20"/>
          <w:lang w:val="en-GB"/>
        </w:rPr>
        <w:t>i</w:t>
      </w:r>
      <w:proofErr w:type="spellEnd"/>
      <w:r w:rsidR="00CC3EAB" w:rsidRPr="00DB5602">
        <w:rPr>
          <w:rFonts w:eastAsia="MS Mincho"/>
          <w:iCs/>
          <w:sz w:val="20"/>
          <w:lang w:val="en-GB"/>
        </w:rPr>
        <w:t>. k. 2016-28851</w:t>
      </w:r>
    </w:p>
    <w:p w14:paraId="010CF9FD" w14:textId="6B1DB90C" w:rsidR="00B86032" w:rsidRPr="00DB5602" w:rsidRDefault="00B86032" w:rsidP="00B86032">
      <w:pPr>
        <w:jc w:val="both"/>
        <w:rPr>
          <w:lang w:val="en-GB"/>
        </w:rPr>
      </w:pPr>
      <w:r w:rsidRPr="00DB5602">
        <w:rPr>
          <w:sz w:val="20"/>
          <w:lang w:val="en-GB"/>
        </w:rPr>
        <w:t xml:space="preserve">On amendment of Resolution No. 13P-135-(7.1.2) by the Judicial Council of 31 October 2014 </w:t>
      </w:r>
      <w:r w:rsidR="00903BBB" w:rsidRPr="00DB5602">
        <w:rPr>
          <w:sz w:val="20"/>
          <w:lang w:val="en-GB"/>
        </w:rPr>
        <w:t>“</w:t>
      </w:r>
      <w:r w:rsidRPr="00DB5602">
        <w:rPr>
          <w:sz w:val="20"/>
          <w:lang w:val="en-GB"/>
        </w:rPr>
        <w:t xml:space="preserve">On Approval the Description of the Procedure for Assessing Activities of </w:t>
      </w:r>
      <w:proofErr w:type="gramStart"/>
      <w:r w:rsidR="00903BBB" w:rsidRPr="00DB5602">
        <w:rPr>
          <w:sz w:val="20"/>
          <w:lang w:val="en-GB"/>
        </w:rPr>
        <w:t>Judges“</w:t>
      </w:r>
      <w:proofErr w:type="gramEnd"/>
      <w:r w:rsidRPr="00DB5602">
        <w:rPr>
          <w:sz w:val="20"/>
          <w:lang w:val="en-GB"/>
        </w:rPr>
        <w:t xml:space="preserve"> </w:t>
      </w:r>
    </w:p>
    <w:p w14:paraId="16B3FF21" w14:textId="77777777" w:rsidR="00824B95" w:rsidRPr="00DB5602" w:rsidRDefault="00824B95">
      <w:pPr>
        <w:jc w:val="both"/>
        <w:rPr>
          <w:sz w:val="20"/>
          <w:lang w:val="en-GB"/>
        </w:rPr>
      </w:pPr>
    </w:p>
    <w:p w14:paraId="124F446C" w14:textId="77777777" w:rsidR="00824B95" w:rsidRPr="00DB5602" w:rsidRDefault="00CC3EAB">
      <w:pPr>
        <w:jc w:val="both"/>
        <w:rPr>
          <w:lang w:val="en-GB"/>
        </w:rPr>
      </w:pPr>
      <w:r w:rsidRPr="00DB5602">
        <w:rPr>
          <w:sz w:val="20"/>
          <w:lang w:val="en-GB"/>
        </w:rPr>
        <w:t>3.</w:t>
      </w:r>
    </w:p>
    <w:p w14:paraId="59AFFD7C" w14:textId="77777777" w:rsidR="00B86032" w:rsidRPr="00DB5602" w:rsidRDefault="00B86032" w:rsidP="00B86032">
      <w:pPr>
        <w:jc w:val="both"/>
        <w:rPr>
          <w:lang w:val="en-GB"/>
        </w:rPr>
      </w:pPr>
      <w:r w:rsidRPr="00DB5602">
        <w:rPr>
          <w:sz w:val="20"/>
          <w:lang w:val="en-GB"/>
        </w:rPr>
        <w:t>The Judicial Council, Resolution</w:t>
      </w:r>
    </w:p>
    <w:p w14:paraId="5F82F736" w14:textId="32D48125" w:rsidR="00824B95" w:rsidRPr="00DB5602" w:rsidRDefault="00B86032">
      <w:pPr>
        <w:jc w:val="both"/>
        <w:rPr>
          <w:lang w:val="en-GB"/>
        </w:rPr>
      </w:pPr>
      <w:r w:rsidRPr="00DB5602">
        <w:rPr>
          <w:sz w:val="20"/>
          <w:lang w:val="en-GB"/>
        </w:rPr>
        <w:t>No</w:t>
      </w:r>
      <w:r w:rsidR="00CC3EAB" w:rsidRPr="00DB5602">
        <w:rPr>
          <w:sz w:val="20"/>
          <w:lang w:val="en-GB"/>
        </w:rPr>
        <w:t xml:space="preserve">. </w:t>
      </w:r>
      <w:hyperlink r:id="rId16" w:history="1">
        <w:r w:rsidR="00CC3EAB" w:rsidRPr="00DB5602">
          <w:rPr>
            <w:rFonts w:eastAsia="MS Mincho"/>
            <w:iCs/>
            <w:color w:val="0000FF" w:themeColor="hyperlink"/>
            <w:sz w:val="20"/>
            <w:u w:val="single"/>
            <w:lang w:val="en-GB"/>
          </w:rPr>
          <w:t>13P-114-(7.1.2)</w:t>
        </w:r>
      </w:hyperlink>
      <w:r w:rsidR="00CC3EAB" w:rsidRPr="00DB5602">
        <w:rPr>
          <w:rFonts w:eastAsia="MS Mincho"/>
          <w:iCs/>
          <w:sz w:val="20"/>
          <w:lang w:val="en-GB"/>
        </w:rPr>
        <w:t xml:space="preserve">, </w:t>
      </w:r>
      <w:r w:rsidR="00903BBB" w:rsidRPr="00DB5602">
        <w:rPr>
          <w:rFonts w:eastAsia="MS Mincho"/>
          <w:iCs/>
          <w:sz w:val="20"/>
          <w:lang w:val="en-GB"/>
        </w:rPr>
        <w:t>30/06/2017</w:t>
      </w:r>
      <w:r w:rsidR="00CC3EAB" w:rsidRPr="00DB5602">
        <w:rPr>
          <w:rFonts w:eastAsia="MS Mincho"/>
          <w:iCs/>
          <w:sz w:val="20"/>
          <w:lang w:val="en-GB"/>
        </w:rPr>
        <w:t xml:space="preserve">, </w:t>
      </w:r>
      <w:r w:rsidRPr="00DB5602">
        <w:rPr>
          <w:rFonts w:eastAsia="MS Mincho"/>
          <w:iCs/>
          <w:sz w:val="20"/>
          <w:lang w:val="en-GB"/>
        </w:rPr>
        <w:t xml:space="preserve">announced on </w:t>
      </w:r>
      <w:r w:rsidR="00CC3EAB" w:rsidRPr="00DB5602">
        <w:rPr>
          <w:rFonts w:eastAsia="MS Mincho"/>
          <w:iCs/>
          <w:sz w:val="20"/>
          <w:lang w:val="en-GB"/>
        </w:rPr>
        <w:t xml:space="preserve">TAR </w:t>
      </w:r>
      <w:r w:rsidR="00903BBB" w:rsidRPr="00DB5602">
        <w:rPr>
          <w:rFonts w:eastAsia="MS Mincho"/>
          <w:iCs/>
          <w:sz w:val="20"/>
          <w:lang w:val="en-GB"/>
        </w:rPr>
        <w:t>11/07/2017</w:t>
      </w:r>
      <w:r w:rsidR="00CC3EAB" w:rsidRPr="00DB5602">
        <w:rPr>
          <w:rFonts w:eastAsia="MS Mincho"/>
          <w:iCs/>
          <w:sz w:val="20"/>
          <w:lang w:val="en-GB"/>
        </w:rPr>
        <w:t xml:space="preserve">, </w:t>
      </w:r>
      <w:proofErr w:type="spellStart"/>
      <w:r w:rsidR="00CC3EAB" w:rsidRPr="00DB5602">
        <w:rPr>
          <w:rFonts w:eastAsia="MS Mincho"/>
          <w:iCs/>
          <w:sz w:val="20"/>
          <w:lang w:val="en-GB"/>
        </w:rPr>
        <w:t>i</w:t>
      </w:r>
      <w:proofErr w:type="spellEnd"/>
      <w:r w:rsidR="00CC3EAB" w:rsidRPr="00DB5602">
        <w:rPr>
          <w:rFonts w:eastAsia="MS Mincho"/>
          <w:iCs/>
          <w:sz w:val="20"/>
          <w:lang w:val="en-GB"/>
        </w:rPr>
        <w:t>. k. 2017-11849</w:t>
      </w:r>
    </w:p>
    <w:p w14:paraId="5E53746E" w14:textId="405FB5A7" w:rsidR="00B86032" w:rsidRPr="00DB5602" w:rsidRDefault="00B86032" w:rsidP="00B86032">
      <w:pPr>
        <w:jc w:val="both"/>
        <w:rPr>
          <w:lang w:val="en-GB"/>
        </w:rPr>
      </w:pPr>
      <w:r w:rsidRPr="00DB5602">
        <w:rPr>
          <w:sz w:val="20"/>
          <w:lang w:val="en-GB"/>
        </w:rPr>
        <w:t xml:space="preserve">On amendment of Resolution No. 13P-135-(7.1.2) by the Judicial Council of 31 October 2014 </w:t>
      </w:r>
      <w:r w:rsidR="00903BBB" w:rsidRPr="00DB5602">
        <w:rPr>
          <w:sz w:val="20"/>
          <w:lang w:val="en-GB"/>
        </w:rPr>
        <w:t>“</w:t>
      </w:r>
      <w:r w:rsidRPr="00DB5602">
        <w:rPr>
          <w:sz w:val="20"/>
          <w:lang w:val="en-GB"/>
        </w:rPr>
        <w:t xml:space="preserve">On Approval the Description of the Procedure for Assessing Activities of </w:t>
      </w:r>
      <w:proofErr w:type="gramStart"/>
      <w:r w:rsidRPr="00DB5602">
        <w:rPr>
          <w:sz w:val="20"/>
          <w:lang w:val="en-GB"/>
        </w:rPr>
        <w:t>Judges“</w:t>
      </w:r>
      <w:proofErr w:type="gramEnd"/>
      <w:r w:rsidRPr="00DB5602">
        <w:rPr>
          <w:sz w:val="20"/>
          <w:lang w:val="en-GB"/>
        </w:rPr>
        <w:t xml:space="preserve"> </w:t>
      </w:r>
    </w:p>
    <w:p w14:paraId="05A8EAEE" w14:textId="77777777" w:rsidR="00824B95" w:rsidRPr="00DB5602" w:rsidRDefault="00824B95">
      <w:pPr>
        <w:jc w:val="both"/>
        <w:rPr>
          <w:sz w:val="20"/>
          <w:lang w:val="en-GB"/>
        </w:rPr>
      </w:pPr>
    </w:p>
    <w:p w14:paraId="3C49523A" w14:textId="77777777" w:rsidR="00824B95" w:rsidRPr="00DB5602" w:rsidRDefault="00CC3EAB">
      <w:pPr>
        <w:jc w:val="both"/>
        <w:rPr>
          <w:lang w:val="en-GB"/>
        </w:rPr>
      </w:pPr>
      <w:r w:rsidRPr="00DB5602">
        <w:rPr>
          <w:sz w:val="20"/>
          <w:lang w:val="en-GB"/>
        </w:rPr>
        <w:t>4.</w:t>
      </w:r>
    </w:p>
    <w:p w14:paraId="4F9C5AE2" w14:textId="77777777" w:rsidR="00B86032" w:rsidRPr="00DB5602" w:rsidRDefault="00B86032" w:rsidP="00B86032">
      <w:pPr>
        <w:jc w:val="both"/>
        <w:rPr>
          <w:lang w:val="en-GB"/>
        </w:rPr>
      </w:pPr>
      <w:r w:rsidRPr="00DB5602">
        <w:rPr>
          <w:sz w:val="20"/>
          <w:lang w:val="en-GB"/>
        </w:rPr>
        <w:t>The Judicial Council, Resolution</w:t>
      </w:r>
    </w:p>
    <w:p w14:paraId="46FF5E52" w14:textId="407EA9C6" w:rsidR="00824B95" w:rsidRPr="00DB5602" w:rsidRDefault="00B86032">
      <w:pPr>
        <w:jc w:val="both"/>
        <w:rPr>
          <w:lang w:val="en-GB"/>
        </w:rPr>
      </w:pPr>
      <w:r w:rsidRPr="00DB5602">
        <w:rPr>
          <w:sz w:val="20"/>
          <w:lang w:val="en-GB"/>
        </w:rPr>
        <w:t>No</w:t>
      </w:r>
      <w:r w:rsidR="00CC3EAB" w:rsidRPr="00DB5602">
        <w:rPr>
          <w:sz w:val="20"/>
          <w:lang w:val="en-GB"/>
        </w:rPr>
        <w:t xml:space="preserve">. </w:t>
      </w:r>
      <w:hyperlink r:id="rId17" w:history="1">
        <w:r w:rsidR="00CC3EAB" w:rsidRPr="00DB5602">
          <w:rPr>
            <w:rFonts w:eastAsia="MS Mincho"/>
            <w:iCs/>
            <w:color w:val="0000FF" w:themeColor="hyperlink"/>
            <w:sz w:val="20"/>
            <w:u w:val="single"/>
            <w:lang w:val="en-GB"/>
          </w:rPr>
          <w:t>13P-17-(7.1.2)</w:t>
        </w:r>
      </w:hyperlink>
      <w:r w:rsidR="00CC3EAB" w:rsidRPr="00DB5602">
        <w:rPr>
          <w:rFonts w:eastAsia="MS Mincho"/>
          <w:iCs/>
          <w:sz w:val="20"/>
          <w:lang w:val="en-GB"/>
        </w:rPr>
        <w:t xml:space="preserve">, </w:t>
      </w:r>
      <w:r w:rsidR="00903BBB" w:rsidRPr="00DB5602">
        <w:rPr>
          <w:rFonts w:eastAsia="MS Mincho"/>
          <w:iCs/>
          <w:sz w:val="20"/>
          <w:lang w:val="en-GB"/>
        </w:rPr>
        <w:t>23/02/2018</w:t>
      </w:r>
      <w:r w:rsidR="00CC3EAB" w:rsidRPr="00DB5602">
        <w:rPr>
          <w:rFonts w:eastAsia="MS Mincho"/>
          <w:iCs/>
          <w:sz w:val="20"/>
          <w:lang w:val="en-GB"/>
        </w:rPr>
        <w:t xml:space="preserve">, </w:t>
      </w:r>
      <w:r w:rsidRPr="00DB5602">
        <w:rPr>
          <w:rFonts w:eastAsia="MS Mincho"/>
          <w:iCs/>
          <w:sz w:val="20"/>
          <w:lang w:val="en-GB"/>
        </w:rPr>
        <w:t xml:space="preserve">announced on </w:t>
      </w:r>
      <w:r w:rsidR="00CC3EAB" w:rsidRPr="00DB5602">
        <w:rPr>
          <w:rFonts w:eastAsia="MS Mincho"/>
          <w:iCs/>
          <w:sz w:val="20"/>
          <w:lang w:val="en-GB"/>
        </w:rPr>
        <w:t xml:space="preserve">TAR </w:t>
      </w:r>
      <w:r w:rsidR="00903BBB" w:rsidRPr="00DB5602">
        <w:rPr>
          <w:rFonts w:eastAsia="MS Mincho"/>
          <w:iCs/>
          <w:sz w:val="20"/>
          <w:lang w:val="en-GB"/>
        </w:rPr>
        <w:t>26/02/2018</w:t>
      </w:r>
      <w:r w:rsidR="00CC3EAB" w:rsidRPr="00DB5602">
        <w:rPr>
          <w:rFonts w:eastAsia="MS Mincho"/>
          <w:iCs/>
          <w:sz w:val="20"/>
          <w:lang w:val="en-GB"/>
        </w:rPr>
        <w:t xml:space="preserve">, </w:t>
      </w:r>
      <w:proofErr w:type="spellStart"/>
      <w:r w:rsidR="00CC3EAB" w:rsidRPr="00DB5602">
        <w:rPr>
          <w:rFonts w:eastAsia="MS Mincho"/>
          <w:iCs/>
          <w:sz w:val="20"/>
          <w:lang w:val="en-GB"/>
        </w:rPr>
        <w:t>i</w:t>
      </w:r>
      <w:proofErr w:type="spellEnd"/>
      <w:r w:rsidR="00CC3EAB" w:rsidRPr="00DB5602">
        <w:rPr>
          <w:rFonts w:eastAsia="MS Mincho"/>
          <w:iCs/>
          <w:sz w:val="20"/>
          <w:lang w:val="en-GB"/>
        </w:rPr>
        <w:t>. k. 2018-02962</w:t>
      </w:r>
    </w:p>
    <w:p w14:paraId="42A680FE" w14:textId="7E716632" w:rsidR="00B86032" w:rsidRPr="00DB5602" w:rsidRDefault="00B86032" w:rsidP="00B86032">
      <w:pPr>
        <w:jc w:val="both"/>
        <w:rPr>
          <w:lang w:val="en-GB"/>
        </w:rPr>
      </w:pPr>
      <w:r w:rsidRPr="00DB5602">
        <w:rPr>
          <w:sz w:val="20"/>
          <w:lang w:val="en-GB"/>
        </w:rPr>
        <w:t xml:space="preserve">On amendment of Resolution No. 13P-135-(7.1.2) by the Judicial Council of 31 October 2014 </w:t>
      </w:r>
      <w:r w:rsidR="00903BBB" w:rsidRPr="00DB5602">
        <w:rPr>
          <w:sz w:val="20"/>
          <w:lang w:val="en-GB"/>
        </w:rPr>
        <w:t>“</w:t>
      </w:r>
      <w:r w:rsidRPr="00DB5602">
        <w:rPr>
          <w:sz w:val="20"/>
          <w:lang w:val="en-GB"/>
        </w:rPr>
        <w:t xml:space="preserve">On Approval the Description of the Procedure for Assessing Activities of </w:t>
      </w:r>
      <w:proofErr w:type="gramStart"/>
      <w:r w:rsidRPr="00DB5602">
        <w:rPr>
          <w:sz w:val="20"/>
          <w:lang w:val="en-GB"/>
        </w:rPr>
        <w:t>Judges“</w:t>
      </w:r>
      <w:proofErr w:type="gramEnd"/>
      <w:r w:rsidRPr="00DB5602">
        <w:rPr>
          <w:sz w:val="20"/>
          <w:lang w:val="en-GB"/>
        </w:rPr>
        <w:t xml:space="preserve"> </w:t>
      </w:r>
    </w:p>
    <w:p w14:paraId="16DB3D1D" w14:textId="77777777" w:rsidR="00824B95" w:rsidRPr="00DB5602" w:rsidRDefault="00824B95">
      <w:pPr>
        <w:jc w:val="both"/>
        <w:rPr>
          <w:sz w:val="20"/>
          <w:lang w:val="en-GB"/>
        </w:rPr>
      </w:pPr>
    </w:p>
    <w:p w14:paraId="73C43250" w14:textId="77777777" w:rsidR="00824B95" w:rsidRPr="00DB5602" w:rsidRDefault="00CC3EAB">
      <w:pPr>
        <w:jc w:val="both"/>
        <w:rPr>
          <w:lang w:val="en-GB"/>
        </w:rPr>
      </w:pPr>
      <w:r w:rsidRPr="00DB5602">
        <w:rPr>
          <w:sz w:val="20"/>
          <w:lang w:val="en-GB"/>
        </w:rPr>
        <w:t>5.</w:t>
      </w:r>
    </w:p>
    <w:p w14:paraId="3C576BF7" w14:textId="77777777" w:rsidR="00B86032" w:rsidRPr="00DB5602" w:rsidRDefault="00B86032" w:rsidP="00B86032">
      <w:pPr>
        <w:jc w:val="both"/>
        <w:rPr>
          <w:lang w:val="en-GB"/>
        </w:rPr>
      </w:pPr>
      <w:r w:rsidRPr="00DB5602">
        <w:rPr>
          <w:sz w:val="20"/>
          <w:lang w:val="en-GB"/>
        </w:rPr>
        <w:t>The Judicial Council, Resolution</w:t>
      </w:r>
    </w:p>
    <w:p w14:paraId="305B7F51" w14:textId="0525700B" w:rsidR="00824B95" w:rsidRPr="00DB5602" w:rsidRDefault="00CC3EAB">
      <w:pPr>
        <w:jc w:val="both"/>
        <w:rPr>
          <w:lang w:val="en-GB"/>
        </w:rPr>
      </w:pPr>
      <w:r w:rsidRPr="00DB5602">
        <w:rPr>
          <w:sz w:val="20"/>
          <w:lang w:val="en-GB"/>
        </w:rPr>
        <w:t>N</w:t>
      </w:r>
      <w:r w:rsidR="00B86032" w:rsidRPr="00DB5602">
        <w:rPr>
          <w:sz w:val="20"/>
          <w:lang w:val="en-GB"/>
        </w:rPr>
        <w:t>o</w:t>
      </w:r>
      <w:r w:rsidRPr="00DB5602">
        <w:rPr>
          <w:sz w:val="20"/>
          <w:lang w:val="en-GB"/>
        </w:rPr>
        <w:t xml:space="preserve">. </w:t>
      </w:r>
      <w:hyperlink r:id="rId18" w:history="1">
        <w:r w:rsidRPr="00DB5602">
          <w:rPr>
            <w:rFonts w:eastAsia="MS Mincho"/>
            <w:iCs/>
            <w:color w:val="0000FF" w:themeColor="hyperlink"/>
            <w:sz w:val="20"/>
            <w:u w:val="single"/>
            <w:lang w:val="en-GB"/>
          </w:rPr>
          <w:t>13P-159-(7.1.2)</w:t>
        </w:r>
      </w:hyperlink>
      <w:r w:rsidRPr="00DB5602">
        <w:rPr>
          <w:rFonts w:eastAsia="MS Mincho"/>
          <w:iCs/>
          <w:sz w:val="20"/>
          <w:lang w:val="en-GB"/>
        </w:rPr>
        <w:t xml:space="preserve">, </w:t>
      </w:r>
      <w:r w:rsidR="00903BBB" w:rsidRPr="00DB5602">
        <w:rPr>
          <w:rFonts w:eastAsia="MS Mincho"/>
          <w:iCs/>
          <w:sz w:val="20"/>
          <w:lang w:val="en-GB"/>
        </w:rPr>
        <w:t>27/09/2019</w:t>
      </w:r>
      <w:r w:rsidRPr="00DB5602">
        <w:rPr>
          <w:rFonts w:eastAsia="MS Mincho"/>
          <w:iCs/>
          <w:sz w:val="20"/>
          <w:lang w:val="en-GB"/>
        </w:rPr>
        <w:t xml:space="preserve">, </w:t>
      </w:r>
      <w:r w:rsidR="00B86032" w:rsidRPr="00DB5602">
        <w:rPr>
          <w:rFonts w:eastAsia="MS Mincho"/>
          <w:iCs/>
          <w:sz w:val="20"/>
          <w:lang w:val="en-GB"/>
        </w:rPr>
        <w:t xml:space="preserve">announced on </w:t>
      </w:r>
      <w:r w:rsidRPr="00DB5602">
        <w:rPr>
          <w:rFonts w:eastAsia="MS Mincho"/>
          <w:iCs/>
          <w:sz w:val="20"/>
          <w:lang w:val="en-GB"/>
        </w:rPr>
        <w:t xml:space="preserve">TAR </w:t>
      </w:r>
      <w:r w:rsidR="00903BBB" w:rsidRPr="00DB5602">
        <w:rPr>
          <w:rFonts w:eastAsia="MS Mincho"/>
          <w:iCs/>
          <w:sz w:val="20"/>
          <w:lang w:val="en-GB"/>
        </w:rPr>
        <w:t>04/10/2019</w:t>
      </w:r>
      <w:r w:rsidRPr="00DB5602">
        <w:rPr>
          <w:rFonts w:eastAsia="MS Mincho"/>
          <w:iCs/>
          <w:sz w:val="20"/>
          <w:lang w:val="en-GB"/>
        </w:rPr>
        <w:t xml:space="preserve">, </w:t>
      </w:r>
      <w:proofErr w:type="spellStart"/>
      <w:r w:rsidRPr="00DB5602">
        <w:rPr>
          <w:rFonts w:eastAsia="MS Mincho"/>
          <w:iCs/>
          <w:sz w:val="20"/>
          <w:lang w:val="en-GB"/>
        </w:rPr>
        <w:t>i</w:t>
      </w:r>
      <w:proofErr w:type="spellEnd"/>
      <w:r w:rsidRPr="00DB5602">
        <w:rPr>
          <w:rFonts w:eastAsia="MS Mincho"/>
          <w:iCs/>
          <w:sz w:val="20"/>
          <w:lang w:val="en-GB"/>
        </w:rPr>
        <w:t>. k. 2019-15862</w:t>
      </w:r>
    </w:p>
    <w:p w14:paraId="08AF72BC" w14:textId="7F4473BB" w:rsidR="00B86032" w:rsidRPr="00DB5602" w:rsidRDefault="00B86032" w:rsidP="00B86032">
      <w:pPr>
        <w:jc w:val="both"/>
        <w:rPr>
          <w:lang w:val="en-GB"/>
        </w:rPr>
      </w:pPr>
      <w:r w:rsidRPr="00DB5602">
        <w:rPr>
          <w:sz w:val="20"/>
          <w:lang w:val="en-GB"/>
        </w:rPr>
        <w:t xml:space="preserve">On amendment of Resolution No. 13P-135-(7.1.2) by the Judicial Council of 31 October 2014 </w:t>
      </w:r>
      <w:r w:rsidR="00903BBB" w:rsidRPr="00DB5602">
        <w:rPr>
          <w:sz w:val="20"/>
          <w:lang w:val="en-GB"/>
        </w:rPr>
        <w:t>“</w:t>
      </w:r>
      <w:r w:rsidRPr="00DB5602">
        <w:rPr>
          <w:sz w:val="20"/>
          <w:lang w:val="en-GB"/>
        </w:rPr>
        <w:t xml:space="preserve">On Approval the Description of the Procedure for Assessing Activities of </w:t>
      </w:r>
      <w:proofErr w:type="gramStart"/>
      <w:r w:rsidRPr="00DB5602">
        <w:rPr>
          <w:sz w:val="20"/>
          <w:lang w:val="en-GB"/>
        </w:rPr>
        <w:t>Judges“</w:t>
      </w:r>
      <w:proofErr w:type="gramEnd"/>
      <w:r w:rsidRPr="00DB5602">
        <w:rPr>
          <w:sz w:val="20"/>
          <w:lang w:val="en-GB"/>
        </w:rPr>
        <w:t xml:space="preserve"> </w:t>
      </w:r>
    </w:p>
    <w:p w14:paraId="6CA655A4" w14:textId="77777777" w:rsidR="00824B95" w:rsidRPr="00DB5602" w:rsidRDefault="00824B95">
      <w:pPr>
        <w:jc w:val="both"/>
        <w:rPr>
          <w:sz w:val="20"/>
          <w:lang w:val="en-GB"/>
        </w:rPr>
      </w:pPr>
    </w:p>
    <w:p w14:paraId="4430748E" w14:textId="77777777" w:rsidR="00824B95" w:rsidRPr="00DB5602" w:rsidRDefault="00824B95">
      <w:pPr>
        <w:widowControl w:val="0"/>
        <w:rPr>
          <w:snapToGrid w:val="0"/>
          <w:lang w:val="en-GB"/>
        </w:rPr>
      </w:pPr>
    </w:p>
    <w:sectPr w:rsidR="00824B95" w:rsidRPr="00DB5602">
      <w:pgSz w:w="11906" w:h="16838" w:code="9"/>
      <w:pgMar w:top="1134" w:right="567" w:bottom="992"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04201" w14:textId="77777777" w:rsidR="00D32DD8" w:rsidRDefault="00D32DD8">
      <w:pPr>
        <w:rPr>
          <w:szCs w:val="24"/>
        </w:rPr>
      </w:pPr>
      <w:r>
        <w:rPr>
          <w:szCs w:val="24"/>
        </w:rPr>
        <w:separator/>
      </w:r>
    </w:p>
  </w:endnote>
  <w:endnote w:type="continuationSeparator" w:id="0">
    <w:p w14:paraId="0441B517" w14:textId="77777777" w:rsidR="00D32DD8" w:rsidRDefault="00D32DD8">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546D" w14:textId="77777777" w:rsidR="00E87036" w:rsidRDefault="00E8703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51E9A" w14:textId="77777777" w:rsidR="00E87036" w:rsidRDefault="00E8703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C4A" w14:textId="77777777" w:rsidR="00E87036" w:rsidRDefault="00E8703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CD7A3" w14:textId="77777777" w:rsidR="00D32DD8" w:rsidRDefault="00D32DD8">
      <w:pPr>
        <w:rPr>
          <w:szCs w:val="24"/>
        </w:rPr>
      </w:pPr>
      <w:r>
        <w:rPr>
          <w:szCs w:val="24"/>
        </w:rPr>
        <w:separator/>
      </w:r>
    </w:p>
  </w:footnote>
  <w:footnote w:type="continuationSeparator" w:id="0">
    <w:p w14:paraId="042F8B2D" w14:textId="77777777" w:rsidR="00D32DD8" w:rsidRDefault="00D32DD8">
      <w:pPr>
        <w:rPr>
          <w:szCs w:val="24"/>
        </w:rPr>
      </w:pPr>
      <w:r>
        <w:rPr>
          <w:szCs w:val="24"/>
        </w:rPr>
        <w:continuationSeparator/>
      </w:r>
    </w:p>
  </w:footnote>
  <w:footnote w:id="1">
    <w:p w14:paraId="45F89C07" w14:textId="4E7B0EED" w:rsidR="00E87036" w:rsidRPr="001933EF" w:rsidRDefault="00E87036">
      <w:pPr>
        <w:jc w:val="both"/>
        <w:rPr>
          <w:b/>
          <w:sz w:val="20"/>
          <w:lang w:val="en-GB"/>
        </w:rPr>
      </w:pPr>
      <w:r w:rsidRPr="001933EF">
        <w:rPr>
          <w:b/>
          <w:sz w:val="20"/>
          <w:vertAlign w:val="superscript"/>
          <w:lang w:val="en-GB"/>
        </w:rPr>
        <w:footnoteRef/>
      </w:r>
      <w:r w:rsidRPr="001933EF">
        <w:rPr>
          <w:b/>
          <w:sz w:val="20"/>
          <w:lang w:val="en-GB"/>
        </w:rPr>
        <w:t xml:space="preserve"> </w:t>
      </w:r>
      <w:r w:rsidRPr="001933EF">
        <w:rPr>
          <w:sz w:val="20"/>
          <w:lang w:val="en-GB"/>
        </w:rPr>
        <w:t>The quality of procedural decisions can also be assessed by whether the judge applies good practice in visual representation of procedural decisions (for example,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5095E" w14:textId="77777777" w:rsidR="00E87036" w:rsidRDefault="00E8703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BDAAA" w14:textId="77777777" w:rsidR="00E87036" w:rsidRDefault="00E87036">
    <w:pPr>
      <w:tabs>
        <w:tab w:val="center" w:pos="4819"/>
        <w:tab w:val="right" w:pos="9638"/>
      </w:tabs>
      <w:jc w:val="center"/>
    </w:pPr>
    <w:r>
      <w:fldChar w:fldCharType="begin"/>
    </w:r>
    <w:r>
      <w:instrText>PAGE   \* MERGEFORMAT</w:instrText>
    </w:r>
    <w:r>
      <w:fldChar w:fldCharType="separate"/>
    </w:r>
    <w:r>
      <w:t>4</w:t>
    </w:r>
    <w:r>
      <w:fldChar w:fldCharType="end"/>
    </w:r>
  </w:p>
  <w:p w14:paraId="6D60A85C" w14:textId="77777777" w:rsidR="00E87036" w:rsidRDefault="00E87036">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9D2F7" w14:textId="77777777" w:rsidR="00E87036" w:rsidRDefault="00E87036">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016"/>
    <w:rsid w:val="00090993"/>
    <w:rsid w:val="001933EF"/>
    <w:rsid w:val="001D71F3"/>
    <w:rsid w:val="00201A89"/>
    <w:rsid w:val="002C1EA4"/>
    <w:rsid w:val="002D2FAA"/>
    <w:rsid w:val="00367DE9"/>
    <w:rsid w:val="003C5471"/>
    <w:rsid w:val="004B638E"/>
    <w:rsid w:val="00675001"/>
    <w:rsid w:val="00814016"/>
    <w:rsid w:val="00824B95"/>
    <w:rsid w:val="008910C2"/>
    <w:rsid w:val="00903BBB"/>
    <w:rsid w:val="009053EE"/>
    <w:rsid w:val="00B30325"/>
    <w:rsid w:val="00B86032"/>
    <w:rsid w:val="00C01732"/>
    <w:rsid w:val="00C2627C"/>
    <w:rsid w:val="00C60880"/>
    <w:rsid w:val="00CC3EAB"/>
    <w:rsid w:val="00CD197F"/>
    <w:rsid w:val="00D32DD8"/>
    <w:rsid w:val="00DB5602"/>
    <w:rsid w:val="00E64267"/>
    <w:rsid w:val="00E65BBE"/>
    <w:rsid w:val="00E87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D38D0"/>
  <w15:docId w15:val="{D997FBFF-E569-4727-94E7-8AD37BE7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5714589">
      <w:bodyDiv w:val="1"/>
      <w:marLeft w:val="0"/>
      <w:marRight w:val="0"/>
      <w:marTop w:val="0"/>
      <w:marBottom w:val="0"/>
      <w:divBdr>
        <w:top w:val="none" w:sz="0" w:space="0" w:color="auto"/>
        <w:left w:val="none" w:sz="0" w:space="0" w:color="auto"/>
        <w:bottom w:val="none" w:sz="0" w:space="0" w:color="auto"/>
        <w:right w:val="none" w:sz="0" w:space="0" w:color="auto"/>
      </w:divBdr>
    </w:div>
    <w:div w:id="165159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9d0b9a90e6a011e99681cd81dcdca52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d0407a901acb11e88e8fef3b3f51dc2f" TargetMode="External"/><Relationship Id="rId2" Type="http://schemas.openxmlformats.org/officeDocument/2006/relationships/styles" Target="styles.xml"/><Relationship Id="rId16" Type="http://schemas.openxmlformats.org/officeDocument/2006/relationships/hyperlink" Target="https://www.e-tar.lt/portal/legalAct.html?documentId=f1027300613511e79198ffdb108a37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a5355340c13d11e6bcd2d69186780352"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efe28090427e11e6a8ae9e179598439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0A1E406-A5E5-4E9B-8C8C-27EC32C5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5828</Words>
  <Characters>33222</Characters>
  <Application>Microsoft Office Word</Application>
  <DocSecurity>0</DocSecurity>
  <Lines>276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Hewlett-Packard Company</Company>
  <LinksUpToDate>false</LinksUpToDate>
  <CharactersWithSpaces>38973</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Liudvikas</cp:lastModifiedBy>
  <cp:revision>22</cp:revision>
  <cp:lastPrinted>2014-10-27T10:57:00Z</cp:lastPrinted>
  <dcterms:created xsi:type="dcterms:W3CDTF">2014-11-04T15:30:00Z</dcterms:created>
  <dcterms:modified xsi:type="dcterms:W3CDTF">2020-06-02T13:51:00Z</dcterms:modified>
</cp:coreProperties>
</file>