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B6B69">
        <w:rPr>
          <w:rFonts w:ascii="Times New Roman" w:hAnsi="Times New Roman"/>
          <w:sz w:val="24"/>
        </w:rPr>
        <w:t>VITĄ LUČKAUSKAITĘ</w:t>
      </w:r>
      <w:r w:rsidRPr="001E15CD">
        <w:rPr>
          <w:rFonts w:ascii="Times New Roman" w:hAnsi="Times New Roman"/>
          <w:sz w:val="24"/>
        </w:rPr>
        <w:t xml:space="preserve"> IŠ </w:t>
      </w:r>
      <w:r w:rsidR="00562216">
        <w:rPr>
          <w:rFonts w:ascii="Times New Roman" w:hAnsi="Times New Roman"/>
          <w:sz w:val="24"/>
        </w:rPr>
        <w:t>VILNIAUS</w:t>
      </w:r>
      <w:r w:rsidR="002B5EA8">
        <w:rPr>
          <w:rFonts w:ascii="Times New Roman" w:hAnsi="Times New Roman"/>
          <w:sz w:val="24"/>
        </w:rPr>
        <w:t xml:space="preserve"> </w:t>
      </w:r>
      <w:r w:rsidR="003B6B69">
        <w:rPr>
          <w:rFonts w:ascii="Times New Roman" w:hAnsi="Times New Roman"/>
          <w:sz w:val="24"/>
        </w:rPr>
        <w:t>REGIONO APYLINKĖS TEISMO TRAKŲ RŪMŲ</w:t>
      </w:r>
      <w:r w:rsidR="0008344D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2B5EA8">
        <w:t xml:space="preserve">gegužės 29 </w:t>
      </w:r>
      <w:r w:rsidR="00F5659C">
        <w:t>d. Nr. 13</w:t>
      </w:r>
      <w:r w:rsidR="00E10EED">
        <w:t>P</w:t>
      </w:r>
      <w:r w:rsidR="00304411">
        <w:t>-</w:t>
      </w:r>
      <w:r w:rsidR="005245B9">
        <w:t>5</w:t>
      </w:r>
      <w:r w:rsidR="003B6B69">
        <w:t>6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B5EA8">
        <w:rPr>
          <w:rFonts w:ascii="Times New Roman" w:hAnsi="Times New Roman"/>
          <w:b w:val="0"/>
          <w:sz w:val="24"/>
        </w:rPr>
        <w:t>gegužės 27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B5EA8">
        <w:rPr>
          <w:rFonts w:ascii="Times New Roman" w:hAnsi="Times New Roman"/>
          <w:b w:val="0"/>
          <w:sz w:val="24"/>
        </w:rPr>
        <w:t>299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3B6B69">
        <w:rPr>
          <w:rFonts w:ascii="Times New Roman" w:hAnsi="Times New Roman"/>
          <w:b w:val="0"/>
          <w:sz w:val="24"/>
        </w:rPr>
        <w:t>Vitos Lučkauskaitės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14871">
        <w:rPr>
          <w:rFonts w:ascii="Times New Roman" w:hAnsi="Times New Roman"/>
          <w:b w:val="0"/>
          <w:sz w:val="24"/>
        </w:rPr>
        <w:t xml:space="preserve">rugpjūčio </w:t>
      </w:r>
      <w:r w:rsidR="00562216">
        <w:rPr>
          <w:rFonts w:ascii="Times New Roman" w:hAnsi="Times New Roman"/>
          <w:b w:val="0"/>
          <w:sz w:val="24"/>
        </w:rPr>
        <w:t>2</w:t>
      </w:r>
      <w:r w:rsidR="003B6B69">
        <w:rPr>
          <w:rFonts w:ascii="Times New Roman" w:hAnsi="Times New Roman"/>
          <w:b w:val="0"/>
          <w:sz w:val="24"/>
        </w:rPr>
        <w:t>8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B6B69">
        <w:rPr>
          <w:rFonts w:ascii="Times New Roman" w:hAnsi="Times New Roman"/>
          <w:bCs/>
          <w:sz w:val="24"/>
        </w:rPr>
        <w:t>VITĄ LUČKAUSKAITĘ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62216">
        <w:rPr>
          <w:rFonts w:ascii="Times New Roman" w:hAnsi="Times New Roman"/>
          <w:b w:val="0"/>
          <w:sz w:val="24"/>
        </w:rPr>
        <w:t xml:space="preserve">Vilniaus </w:t>
      </w:r>
      <w:r w:rsidR="003B6B69">
        <w:rPr>
          <w:rFonts w:ascii="Times New Roman" w:hAnsi="Times New Roman"/>
          <w:b w:val="0"/>
          <w:sz w:val="24"/>
        </w:rPr>
        <w:t>regiono apylinkės teismo Trakų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D14871" w:rsidRDefault="00D14871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D14871" w:rsidTr="00D14871">
        <w:tc>
          <w:tcPr>
            <w:tcW w:w="6912" w:type="dxa"/>
          </w:tcPr>
          <w:p w:rsidR="00D14871" w:rsidRDefault="00D14871">
            <w:pPr>
              <w:spacing w:line="276" w:lineRule="auto"/>
            </w:pPr>
            <w:r>
              <w:t>Pirmininkas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  <w:tc>
          <w:tcPr>
            <w:tcW w:w="2886" w:type="dxa"/>
          </w:tcPr>
          <w:p w:rsidR="00D14871" w:rsidRDefault="00D14871">
            <w:pPr>
              <w:spacing w:line="276" w:lineRule="auto"/>
            </w:pPr>
            <w:r>
              <w:t>Algimantas Valantinas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</w:tr>
      <w:tr w:rsidR="00D14871" w:rsidTr="00D14871">
        <w:tc>
          <w:tcPr>
            <w:tcW w:w="6912" w:type="dxa"/>
            <w:hideMark/>
          </w:tcPr>
          <w:p w:rsidR="00D14871" w:rsidRDefault="00D14871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hideMark/>
          </w:tcPr>
          <w:p w:rsidR="00D14871" w:rsidRDefault="00D14871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sectPr w:rsidR="00C3618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3B52" w:rsidRDefault="007B3B52">
      <w:r>
        <w:separator/>
      </w:r>
    </w:p>
  </w:endnote>
  <w:endnote w:type="continuationSeparator" w:id="0">
    <w:p w:rsidR="007B3B52" w:rsidRDefault="007B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3B52" w:rsidRDefault="007B3B52">
      <w:r>
        <w:separator/>
      </w:r>
    </w:p>
  </w:footnote>
  <w:footnote w:type="continuationSeparator" w:id="0">
    <w:p w:rsidR="007B3B52" w:rsidRDefault="007B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0337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1067"/>
    <w:rsid w:val="0022705E"/>
    <w:rsid w:val="00255BB1"/>
    <w:rsid w:val="00261B4C"/>
    <w:rsid w:val="0027510E"/>
    <w:rsid w:val="00285F7E"/>
    <w:rsid w:val="00293D75"/>
    <w:rsid w:val="002A5F44"/>
    <w:rsid w:val="002B2259"/>
    <w:rsid w:val="002B5EA8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B6B69"/>
    <w:rsid w:val="003C1F32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05E3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38C9"/>
    <w:rsid w:val="005178B0"/>
    <w:rsid w:val="00520487"/>
    <w:rsid w:val="00522D7C"/>
    <w:rsid w:val="005245B9"/>
    <w:rsid w:val="00532A29"/>
    <w:rsid w:val="005331F5"/>
    <w:rsid w:val="005602B7"/>
    <w:rsid w:val="00562216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B52"/>
    <w:rsid w:val="007B3EB9"/>
    <w:rsid w:val="007C5451"/>
    <w:rsid w:val="007C72F4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3C6C"/>
    <w:rsid w:val="0097511E"/>
    <w:rsid w:val="00993743"/>
    <w:rsid w:val="009A1B75"/>
    <w:rsid w:val="009B57A6"/>
    <w:rsid w:val="009B7925"/>
    <w:rsid w:val="009C16AA"/>
    <w:rsid w:val="009E5F2A"/>
    <w:rsid w:val="009F1479"/>
    <w:rsid w:val="009F6DFF"/>
    <w:rsid w:val="009F75A0"/>
    <w:rsid w:val="00A04A8B"/>
    <w:rsid w:val="00A06F62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4871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0D9"/>
    <w:rsid w:val="00E01C93"/>
    <w:rsid w:val="00E04BA4"/>
    <w:rsid w:val="00E10EED"/>
    <w:rsid w:val="00E11500"/>
    <w:rsid w:val="00E263C1"/>
    <w:rsid w:val="00E32E39"/>
    <w:rsid w:val="00E42A92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44A8B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2020-05-27T13:57:00Z</dcterms:created>
  <dcterms:modified xsi:type="dcterms:W3CDTF">2020-05-27T14:00:00Z</dcterms:modified>
</cp:coreProperties>
</file>