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6C81F" w14:textId="77777777" w:rsidR="00B17642" w:rsidRPr="00E80522" w:rsidRDefault="00B17642" w:rsidP="00B17642">
      <w:pPr>
        <w:pStyle w:val="Date858D7CFB-ED40-4347-BF05-701D383B685F858D7CFB-ED40-4347-BF05-701D383B685F0"/>
        <w:ind w:firstLine="1134"/>
        <w:rPr>
          <w:szCs w:val="24"/>
        </w:rPr>
      </w:pPr>
      <w:r w:rsidRPr="00E80522">
        <w:rPr>
          <w:noProof/>
          <w:szCs w:val="24"/>
        </w:rPr>
        <w:drawing>
          <wp:inline distT="0" distB="0" distL="0" distR="0" wp14:anchorId="4EF8AF0E" wp14:editId="356091C4">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14:paraId="5E683A35" w14:textId="77777777" w:rsidR="00B17642" w:rsidRPr="00E80522" w:rsidRDefault="00B17642" w:rsidP="00B17642">
      <w:pPr>
        <w:pStyle w:val="Title"/>
        <w:spacing w:line="240" w:lineRule="auto"/>
        <w:ind w:firstLine="1134"/>
        <w:rPr>
          <w:rFonts w:ascii="Times New Roman" w:hAnsi="Times New Roman"/>
          <w:sz w:val="24"/>
          <w:szCs w:val="24"/>
        </w:rPr>
      </w:pPr>
      <w:r w:rsidRPr="00E80522">
        <w:rPr>
          <w:rFonts w:ascii="Times New Roman" w:hAnsi="Times New Roman"/>
          <w:sz w:val="24"/>
          <w:szCs w:val="24"/>
        </w:rPr>
        <w:t>TEISĖJŲ ETIKOS IR DRAUSMĖS KOMISIJA</w:t>
      </w:r>
    </w:p>
    <w:p w14:paraId="5F8DE123" w14:textId="77777777" w:rsidR="00B17642" w:rsidRPr="00E80522" w:rsidRDefault="00B17642" w:rsidP="00B17642">
      <w:pPr>
        <w:pStyle w:val="Date858D7CFB-ED40-4347-BF05-701D383B685F858D7CFB-ED40-4347-BF05-701D383B685F0"/>
        <w:ind w:firstLine="1134"/>
        <w:rPr>
          <w:b/>
          <w:sz w:val="28"/>
          <w:szCs w:val="28"/>
        </w:rPr>
      </w:pPr>
    </w:p>
    <w:p w14:paraId="6102EC68" w14:textId="77777777" w:rsidR="00B17642" w:rsidRPr="00E80522" w:rsidRDefault="00B17642" w:rsidP="00B17642">
      <w:pPr>
        <w:pStyle w:val="Date858D7CFB-ED40-4347-BF05-701D383B685F858D7CFB-ED40-4347-BF05-701D383B685F0"/>
        <w:ind w:firstLine="1134"/>
        <w:rPr>
          <w:b/>
          <w:sz w:val="28"/>
          <w:szCs w:val="28"/>
        </w:rPr>
      </w:pPr>
      <w:r w:rsidRPr="00E80522">
        <w:rPr>
          <w:b/>
          <w:sz w:val="28"/>
          <w:szCs w:val="28"/>
        </w:rPr>
        <w:t>S P R E N D I M A S</w:t>
      </w:r>
    </w:p>
    <w:p w14:paraId="483432D0" w14:textId="77777777" w:rsidR="00ED2A2D" w:rsidRPr="00E80522" w:rsidRDefault="00ED2A2D" w:rsidP="00B17642">
      <w:pPr>
        <w:pStyle w:val="Date858D7CFB-ED40-4347-BF05-701D383B685F858D7CFB-ED40-4347-BF05-701D383B685F0"/>
        <w:ind w:firstLine="1134"/>
        <w:rPr>
          <w:b/>
          <w:sz w:val="28"/>
          <w:szCs w:val="28"/>
        </w:rPr>
      </w:pPr>
    </w:p>
    <w:p w14:paraId="158E3805" w14:textId="783279C7" w:rsidR="00B17642" w:rsidRPr="00934479" w:rsidRDefault="00B17642" w:rsidP="00B17642">
      <w:pPr>
        <w:pStyle w:val="Date858D7CFB-ED40-4347-BF05-701D383B685F858D7CFB-ED40-4347-BF05-701D383B685F0"/>
        <w:ind w:firstLine="1134"/>
        <w:rPr>
          <w:b/>
          <w:caps/>
          <w:szCs w:val="24"/>
        </w:rPr>
      </w:pPr>
      <w:r w:rsidRPr="00934479">
        <w:rPr>
          <w:b/>
          <w:caps/>
          <w:szCs w:val="24"/>
        </w:rPr>
        <w:t>iškelti drausmės bylą</w:t>
      </w:r>
    </w:p>
    <w:p w14:paraId="0C07E539" w14:textId="37E72251" w:rsidR="00B17642" w:rsidRPr="00934479" w:rsidRDefault="00E95510" w:rsidP="00B17642">
      <w:pPr>
        <w:pStyle w:val="Date858D7CFB-ED40-4347-BF05-701D383B685F858D7CFB-ED40-4347-BF05-701D383B685F0"/>
        <w:ind w:firstLine="1134"/>
        <w:rPr>
          <w:b/>
          <w:caps/>
          <w:szCs w:val="24"/>
        </w:rPr>
      </w:pPr>
      <w:r w:rsidRPr="00934479">
        <w:rPr>
          <w:b/>
          <w:caps/>
          <w:szCs w:val="24"/>
        </w:rPr>
        <w:t>teisėj</w:t>
      </w:r>
      <w:r w:rsidR="00010B55" w:rsidRPr="00934479">
        <w:rPr>
          <w:b/>
          <w:caps/>
          <w:szCs w:val="24"/>
        </w:rPr>
        <w:t>U</w:t>
      </w:r>
      <w:r w:rsidRPr="00934479">
        <w:rPr>
          <w:b/>
          <w:caps/>
          <w:szCs w:val="24"/>
        </w:rPr>
        <w:t xml:space="preserve">i </w:t>
      </w:r>
      <w:r w:rsidR="00010B55" w:rsidRPr="00934479">
        <w:rPr>
          <w:b/>
          <w:caps/>
          <w:szCs w:val="24"/>
        </w:rPr>
        <w:t>M</w:t>
      </w:r>
      <w:r w:rsidR="00FF3228">
        <w:rPr>
          <w:b/>
          <w:caps/>
          <w:szCs w:val="24"/>
        </w:rPr>
        <w:t>.</w:t>
      </w:r>
      <w:r w:rsidR="00010B55" w:rsidRPr="00934479">
        <w:rPr>
          <w:b/>
          <w:caps/>
          <w:szCs w:val="24"/>
        </w:rPr>
        <w:t xml:space="preserve"> </w:t>
      </w:r>
      <w:r w:rsidR="00B4581E" w:rsidRPr="00934479">
        <w:rPr>
          <w:b/>
          <w:caps/>
          <w:szCs w:val="24"/>
        </w:rPr>
        <w:t>s</w:t>
      </w:r>
      <w:r w:rsidR="00FF3228">
        <w:rPr>
          <w:b/>
          <w:caps/>
          <w:szCs w:val="24"/>
        </w:rPr>
        <w:t>.</w:t>
      </w:r>
      <w:r w:rsidR="009A7C5A" w:rsidRPr="00934479">
        <w:rPr>
          <w:b/>
          <w:caps/>
          <w:szCs w:val="24"/>
        </w:rPr>
        <w:t xml:space="preserve"> </w:t>
      </w:r>
    </w:p>
    <w:p w14:paraId="25F1612C" w14:textId="77777777" w:rsidR="00EF68BD" w:rsidRPr="00934479" w:rsidRDefault="00EF68BD" w:rsidP="00B17642">
      <w:pPr>
        <w:pStyle w:val="Date858D7CFB-ED40-4347-BF05-701D383B685F858D7CFB-ED40-4347-BF05-701D383B685F0"/>
        <w:ind w:firstLine="1134"/>
        <w:rPr>
          <w:szCs w:val="24"/>
        </w:rPr>
      </w:pPr>
    </w:p>
    <w:p w14:paraId="3829A7EE" w14:textId="77777777" w:rsidR="00411E01" w:rsidRPr="00934479" w:rsidRDefault="00376C0F" w:rsidP="0015245C">
      <w:pPr>
        <w:pStyle w:val="Date858D7CFB-ED40-4347-BF05-701D383B685F858D7CFB-ED40-4347-BF05-701D383B685F"/>
        <w:ind w:firstLine="1077"/>
        <w:rPr>
          <w:szCs w:val="24"/>
        </w:rPr>
      </w:pPr>
      <w:r w:rsidRPr="00934479">
        <w:rPr>
          <w:szCs w:val="24"/>
        </w:rPr>
        <w:t xml:space="preserve"> </w:t>
      </w:r>
    </w:p>
    <w:p w14:paraId="311C3239" w14:textId="639FFC30" w:rsidR="00411E01" w:rsidRPr="00934479" w:rsidRDefault="00E95510" w:rsidP="0015245C">
      <w:pPr>
        <w:pStyle w:val="Date858D7CFB-ED40-4347-BF05-701D383B685F858D7CFB-ED40-4347-BF05-701D383B685F"/>
        <w:ind w:firstLine="1077"/>
        <w:rPr>
          <w:szCs w:val="24"/>
        </w:rPr>
      </w:pPr>
      <w:r w:rsidRPr="00934479">
        <w:rPr>
          <w:szCs w:val="24"/>
        </w:rPr>
        <w:t>20</w:t>
      </w:r>
      <w:r w:rsidR="004E2C1F" w:rsidRPr="00934479">
        <w:rPr>
          <w:szCs w:val="24"/>
        </w:rPr>
        <w:t>20</w:t>
      </w:r>
      <w:r w:rsidRPr="00934479">
        <w:rPr>
          <w:szCs w:val="24"/>
        </w:rPr>
        <w:t xml:space="preserve"> m. </w:t>
      </w:r>
      <w:r w:rsidR="00463FE8">
        <w:rPr>
          <w:szCs w:val="24"/>
        </w:rPr>
        <w:t xml:space="preserve">gegužės </w:t>
      </w:r>
      <w:r w:rsidR="00424529">
        <w:rPr>
          <w:szCs w:val="24"/>
        </w:rPr>
        <w:t>2</w:t>
      </w:r>
      <w:r w:rsidR="00463FE8">
        <w:rPr>
          <w:szCs w:val="24"/>
        </w:rPr>
        <w:t>8</w:t>
      </w:r>
      <w:r w:rsidR="005646B9" w:rsidRPr="00934479">
        <w:rPr>
          <w:szCs w:val="24"/>
        </w:rPr>
        <w:t xml:space="preserve"> </w:t>
      </w:r>
      <w:r w:rsidR="00411E01" w:rsidRPr="00934479">
        <w:rPr>
          <w:szCs w:val="24"/>
        </w:rPr>
        <w:t xml:space="preserve">d. Nr. </w:t>
      </w:r>
      <w:r w:rsidR="005646B9" w:rsidRPr="00934479">
        <w:rPr>
          <w:szCs w:val="24"/>
        </w:rPr>
        <w:t>18 P-</w:t>
      </w:r>
    </w:p>
    <w:p w14:paraId="21BF899A" w14:textId="77777777" w:rsidR="00411E01" w:rsidRPr="00934479" w:rsidRDefault="00411E01" w:rsidP="0015245C">
      <w:pPr>
        <w:pStyle w:val="Date858D7CFB-ED40-4347-BF05-701D383B685F858D7CFB-ED40-4347-BF05-701D383B685F"/>
        <w:ind w:firstLine="1077"/>
        <w:rPr>
          <w:szCs w:val="24"/>
        </w:rPr>
      </w:pPr>
      <w:r w:rsidRPr="00934479">
        <w:rPr>
          <w:szCs w:val="24"/>
        </w:rPr>
        <w:t>Vilnius</w:t>
      </w:r>
    </w:p>
    <w:p w14:paraId="4C0EAB11" w14:textId="77777777" w:rsidR="00ED2A2D" w:rsidRPr="00934479" w:rsidRDefault="00376C0F" w:rsidP="0015245C">
      <w:pPr>
        <w:pStyle w:val="Date858D7CFB-ED40-4347-BF05-701D383B685F858D7CFB-ED40-4347-BF05-701D383B685F"/>
        <w:ind w:firstLine="1077"/>
        <w:rPr>
          <w:szCs w:val="24"/>
        </w:rPr>
      </w:pPr>
      <w:r w:rsidRPr="00934479">
        <w:rPr>
          <w:szCs w:val="24"/>
        </w:rPr>
        <w:t xml:space="preserve"> </w:t>
      </w:r>
    </w:p>
    <w:p w14:paraId="69C58802" w14:textId="77777777" w:rsidR="00376C0F" w:rsidRPr="00934479" w:rsidRDefault="00376C0F" w:rsidP="00376C0F">
      <w:pPr>
        <w:pStyle w:val="Date858D7CFB-ED40-4347-BF05-701D383B685F858D7CFB-ED40-4347-BF05-701D383B685F"/>
        <w:ind w:firstLine="1077"/>
        <w:rPr>
          <w:szCs w:val="24"/>
        </w:rPr>
      </w:pPr>
    </w:p>
    <w:p w14:paraId="59FFB6F3" w14:textId="73602649" w:rsidR="00411E01" w:rsidRPr="00934479" w:rsidRDefault="00411E01" w:rsidP="00AA1D2C">
      <w:pPr>
        <w:pStyle w:val="Tekstas"/>
        <w:tabs>
          <w:tab w:val="left" w:pos="540"/>
        </w:tabs>
        <w:spacing w:before="0" w:after="0"/>
        <w:ind w:right="-1" w:firstLine="1077"/>
        <w:rPr>
          <w:szCs w:val="24"/>
        </w:rPr>
      </w:pPr>
      <w:r w:rsidRPr="00934479">
        <w:rPr>
          <w:szCs w:val="24"/>
        </w:rPr>
        <w:t xml:space="preserve">Teisėjų etikos ir drausmės komisija, dalyvaujant </w:t>
      </w:r>
      <w:r w:rsidR="00BF6B53" w:rsidRPr="00934479">
        <w:rPr>
          <w:szCs w:val="24"/>
        </w:rPr>
        <w:t>Aurelijui Gutauskui</w:t>
      </w:r>
      <w:r w:rsidRPr="00934479">
        <w:rPr>
          <w:szCs w:val="24"/>
        </w:rPr>
        <w:t xml:space="preserve"> (pirmininkas</w:t>
      </w:r>
      <w:r w:rsidR="006B155C" w:rsidRPr="00934479">
        <w:rPr>
          <w:szCs w:val="24"/>
        </w:rPr>
        <w:t>-</w:t>
      </w:r>
      <w:r w:rsidR="006B155C" w:rsidRPr="00934479">
        <w:rPr>
          <w:szCs w:val="24"/>
          <w:lang w:eastAsia="en-US"/>
        </w:rPr>
        <w:t xml:space="preserve"> pranešėjas</w:t>
      </w:r>
      <w:r w:rsidRPr="00934479">
        <w:rPr>
          <w:szCs w:val="24"/>
        </w:rPr>
        <w:t xml:space="preserve">), </w:t>
      </w:r>
      <w:r w:rsidR="00E95510" w:rsidRPr="00934479">
        <w:rPr>
          <w:szCs w:val="24"/>
        </w:rPr>
        <w:t xml:space="preserve">Sigitai </w:t>
      </w:r>
      <w:proofErr w:type="spellStart"/>
      <w:r w:rsidR="00E95510" w:rsidRPr="00934479">
        <w:rPr>
          <w:szCs w:val="24"/>
        </w:rPr>
        <w:t>Jokimaitei</w:t>
      </w:r>
      <w:proofErr w:type="spellEnd"/>
      <w:r w:rsidR="00F43724" w:rsidRPr="00934479">
        <w:rPr>
          <w:szCs w:val="24"/>
        </w:rPr>
        <w:t>,</w:t>
      </w:r>
      <w:r w:rsidR="00F82A90" w:rsidRPr="00934479">
        <w:rPr>
          <w:szCs w:val="24"/>
          <w:lang w:eastAsia="en-US"/>
        </w:rPr>
        <w:t xml:space="preserve"> Gintautui Būga</w:t>
      </w:r>
      <w:r w:rsidR="000873CF" w:rsidRPr="00934479">
        <w:rPr>
          <w:szCs w:val="24"/>
          <w:lang w:eastAsia="en-US"/>
        </w:rPr>
        <w:t>i</w:t>
      </w:r>
      <w:r w:rsidR="00F82A90" w:rsidRPr="00934479">
        <w:rPr>
          <w:szCs w:val="24"/>
          <w:lang w:eastAsia="en-US"/>
        </w:rPr>
        <w:t xml:space="preserve">, Jolantai </w:t>
      </w:r>
      <w:proofErr w:type="spellStart"/>
      <w:r w:rsidR="00F82A90" w:rsidRPr="00934479">
        <w:rPr>
          <w:szCs w:val="24"/>
          <w:lang w:eastAsia="en-US"/>
        </w:rPr>
        <w:t>Čepukėnienei</w:t>
      </w:r>
      <w:proofErr w:type="spellEnd"/>
      <w:r w:rsidR="00856DD7" w:rsidRPr="00934479">
        <w:rPr>
          <w:szCs w:val="24"/>
          <w:lang w:eastAsia="en-US"/>
        </w:rPr>
        <w:t xml:space="preserve">, Jurgitai </w:t>
      </w:r>
      <w:proofErr w:type="spellStart"/>
      <w:r w:rsidR="00856DD7" w:rsidRPr="00934479">
        <w:rPr>
          <w:szCs w:val="24"/>
          <w:lang w:eastAsia="en-US"/>
        </w:rPr>
        <w:t>Paužaitei-Kulvinskienei</w:t>
      </w:r>
      <w:proofErr w:type="spellEnd"/>
      <w:r w:rsidR="00856DD7" w:rsidRPr="00934479">
        <w:rPr>
          <w:szCs w:val="24"/>
          <w:lang w:eastAsia="en-US"/>
        </w:rPr>
        <w:t xml:space="preserve"> </w:t>
      </w:r>
      <w:r w:rsidR="00F82A90" w:rsidRPr="00934479">
        <w:rPr>
          <w:szCs w:val="24"/>
          <w:lang w:eastAsia="en-US"/>
        </w:rPr>
        <w:t xml:space="preserve">ir Tomui </w:t>
      </w:r>
      <w:proofErr w:type="spellStart"/>
      <w:r w:rsidR="00F82A90" w:rsidRPr="00934479">
        <w:rPr>
          <w:szCs w:val="24"/>
          <w:lang w:eastAsia="en-US"/>
        </w:rPr>
        <w:t>Janeliūnui</w:t>
      </w:r>
      <w:proofErr w:type="spellEnd"/>
      <w:r w:rsidR="00F82A90" w:rsidRPr="00934479">
        <w:rPr>
          <w:szCs w:val="24"/>
          <w:lang w:eastAsia="en-US"/>
        </w:rPr>
        <w:t>,</w:t>
      </w:r>
      <w:r w:rsidR="00F43724" w:rsidRPr="00934479">
        <w:rPr>
          <w:szCs w:val="24"/>
        </w:rPr>
        <w:t xml:space="preserve"> </w:t>
      </w:r>
      <w:r w:rsidRPr="00934479">
        <w:rPr>
          <w:szCs w:val="24"/>
        </w:rPr>
        <w:t xml:space="preserve">sekretoriaujant Nacionalinės teismų administracijos Administravimo skyriaus </w:t>
      </w:r>
      <w:r w:rsidR="004E2C1F" w:rsidRPr="00934479">
        <w:rPr>
          <w:szCs w:val="24"/>
        </w:rPr>
        <w:t xml:space="preserve">teisininkei Olgai </w:t>
      </w:r>
      <w:proofErr w:type="spellStart"/>
      <w:r w:rsidR="004E2C1F" w:rsidRPr="00934479">
        <w:rPr>
          <w:szCs w:val="24"/>
        </w:rPr>
        <w:t>Baltrėnei</w:t>
      </w:r>
      <w:proofErr w:type="spellEnd"/>
      <w:r w:rsidR="00E95510" w:rsidRPr="00934479">
        <w:rPr>
          <w:szCs w:val="24"/>
        </w:rPr>
        <w:t>,</w:t>
      </w:r>
      <w:r w:rsidR="00BB40A3" w:rsidRPr="00934479">
        <w:rPr>
          <w:szCs w:val="24"/>
        </w:rPr>
        <w:t xml:space="preserve"> </w:t>
      </w:r>
      <w:r w:rsidR="00B058FE" w:rsidRPr="00934479">
        <w:rPr>
          <w:szCs w:val="24"/>
        </w:rPr>
        <w:t xml:space="preserve">dalyvaujant </w:t>
      </w:r>
      <w:r w:rsidR="00534AA4" w:rsidRPr="00934479">
        <w:rPr>
          <w:szCs w:val="24"/>
        </w:rPr>
        <w:t xml:space="preserve">Vilniaus </w:t>
      </w:r>
      <w:r w:rsidR="004E2C1F" w:rsidRPr="00934479">
        <w:rPr>
          <w:szCs w:val="24"/>
        </w:rPr>
        <w:t>miesto</w:t>
      </w:r>
      <w:r w:rsidR="00534AA4" w:rsidRPr="00934479">
        <w:rPr>
          <w:szCs w:val="24"/>
        </w:rPr>
        <w:t xml:space="preserve"> apylinkės teismo teisėj</w:t>
      </w:r>
      <w:r w:rsidR="004E2C1F" w:rsidRPr="00934479">
        <w:rPr>
          <w:szCs w:val="24"/>
        </w:rPr>
        <w:t>u</w:t>
      </w:r>
      <w:r w:rsidR="00534AA4" w:rsidRPr="00934479">
        <w:rPr>
          <w:szCs w:val="24"/>
        </w:rPr>
        <w:t xml:space="preserve">i </w:t>
      </w:r>
      <w:r w:rsidR="004E2C1F" w:rsidRPr="00934479">
        <w:rPr>
          <w:szCs w:val="24"/>
        </w:rPr>
        <w:t>M</w:t>
      </w:r>
      <w:r w:rsidR="00FF3228">
        <w:rPr>
          <w:szCs w:val="24"/>
        </w:rPr>
        <w:t>.</w:t>
      </w:r>
      <w:r w:rsidR="004E2C1F" w:rsidRPr="00934479">
        <w:rPr>
          <w:szCs w:val="24"/>
        </w:rPr>
        <w:t xml:space="preserve"> </w:t>
      </w:r>
      <w:r w:rsidR="00B4581E" w:rsidRPr="00934479">
        <w:rPr>
          <w:szCs w:val="24"/>
        </w:rPr>
        <w:t>S</w:t>
      </w:r>
      <w:r w:rsidR="00FF3228">
        <w:rPr>
          <w:szCs w:val="24"/>
        </w:rPr>
        <w:t>.</w:t>
      </w:r>
      <w:r w:rsidR="00534AA4" w:rsidRPr="00934479">
        <w:rPr>
          <w:szCs w:val="24"/>
        </w:rPr>
        <w:t xml:space="preserve">, išnagrinėjo Vilniaus </w:t>
      </w:r>
      <w:r w:rsidR="004E2C1F" w:rsidRPr="00934479">
        <w:rPr>
          <w:szCs w:val="24"/>
        </w:rPr>
        <w:t>miesto</w:t>
      </w:r>
      <w:r w:rsidR="00534AA4" w:rsidRPr="00934479">
        <w:rPr>
          <w:szCs w:val="24"/>
        </w:rPr>
        <w:t xml:space="preserve"> apylinkės </w:t>
      </w:r>
      <w:r w:rsidR="005646B9" w:rsidRPr="00934479">
        <w:rPr>
          <w:szCs w:val="24"/>
        </w:rPr>
        <w:t xml:space="preserve">teismo </w:t>
      </w:r>
      <w:r w:rsidR="0059786D" w:rsidRPr="00934479">
        <w:rPr>
          <w:szCs w:val="24"/>
        </w:rPr>
        <w:t xml:space="preserve">pirmininko </w:t>
      </w:r>
      <w:r w:rsidR="00D716EF" w:rsidRPr="00934479">
        <w:rPr>
          <w:rStyle w:val="Emphasis"/>
          <w:i w:val="0"/>
          <w:iCs w:val="0"/>
          <w:szCs w:val="24"/>
          <w:shd w:val="clear" w:color="auto" w:fill="FFFFFF"/>
        </w:rPr>
        <w:t xml:space="preserve"> Marijaus </w:t>
      </w:r>
      <w:proofErr w:type="spellStart"/>
      <w:r w:rsidR="00D716EF" w:rsidRPr="00934479">
        <w:rPr>
          <w:rStyle w:val="Emphasis"/>
          <w:i w:val="0"/>
          <w:iCs w:val="0"/>
          <w:szCs w:val="24"/>
          <w:shd w:val="clear" w:color="auto" w:fill="FFFFFF"/>
        </w:rPr>
        <w:t>Kursevičiaus</w:t>
      </w:r>
      <w:proofErr w:type="spellEnd"/>
      <w:r w:rsidR="00D716EF" w:rsidRPr="00934479">
        <w:rPr>
          <w:szCs w:val="24"/>
        </w:rPr>
        <w:t xml:space="preserve"> </w:t>
      </w:r>
      <w:r w:rsidRPr="00934479">
        <w:rPr>
          <w:szCs w:val="24"/>
        </w:rPr>
        <w:t xml:space="preserve">teikimą dėl drausmės bylos </w:t>
      </w:r>
      <w:r w:rsidR="00B4581E" w:rsidRPr="00934479">
        <w:rPr>
          <w:szCs w:val="24"/>
        </w:rPr>
        <w:t>teisėjui M</w:t>
      </w:r>
      <w:r w:rsidR="00FF3228">
        <w:rPr>
          <w:szCs w:val="24"/>
        </w:rPr>
        <w:t>.</w:t>
      </w:r>
      <w:r w:rsidR="00B4581E" w:rsidRPr="00934479">
        <w:rPr>
          <w:szCs w:val="24"/>
        </w:rPr>
        <w:t xml:space="preserve"> S</w:t>
      </w:r>
      <w:r w:rsidR="00FF3228">
        <w:rPr>
          <w:szCs w:val="24"/>
        </w:rPr>
        <w:t>.</w:t>
      </w:r>
      <w:r w:rsidR="00754D07" w:rsidRPr="00934479">
        <w:rPr>
          <w:szCs w:val="24"/>
        </w:rPr>
        <w:t xml:space="preserve"> </w:t>
      </w:r>
      <w:r w:rsidRPr="00934479">
        <w:rPr>
          <w:szCs w:val="24"/>
        </w:rPr>
        <w:t>i</w:t>
      </w:r>
      <w:r w:rsidR="00BF6B53" w:rsidRPr="00934479">
        <w:rPr>
          <w:szCs w:val="24"/>
        </w:rPr>
        <w:t>škėlimo</w:t>
      </w:r>
      <w:r w:rsidRPr="00934479">
        <w:rPr>
          <w:szCs w:val="24"/>
        </w:rPr>
        <w:t xml:space="preserve">, susipažinusi su medžiaga, </w:t>
      </w:r>
    </w:p>
    <w:p w14:paraId="421A7CA4" w14:textId="77777777" w:rsidR="00411E01" w:rsidRPr="00934479" w:rsidRDefault="00411E01" w:rsidP="00AA1D2C">
      <w:pPr>
        <w:pStyle w:val="Tekstas"/>
        <w:spacing w:before="0" w:after="0"/>
        <w:ind w:right="-1" w:firstLine="1077"/>
        <w:rPr>
          <w:szCs w:val="24"/>
        </w:rPr>
      </w:pPr>
    </w:p>
    <w:p w14:paraId="0D2C7CCB" w14:textId="77777777" w:rsidR="00411E01" w:rsidRPr="00934479" w:rsidRDefault="00411E01" w:rsidP="00AA1D2C">
      <w:pPr>
        <w:pStyle w:val="Tekstas"/>
        <w:spacing w:before="0" w:after="0"/>
        <w:ind w:right="-1" w:firstLine="1077"/>
        <w:rPr>
          <w:spacing w:val="30"/>
          <w:szCs w:val="24"/>
        </w:rPr>
      </w:pPr>
      <w:r w:rsidRPr="00934479">
        <w:rPr>
          <w:spacing w:val="30"/>
          <w:szCs w:val="24"/>
        </w:rPr>
        <w:t>n u s t a t ė :</w:t>
      </w:r>
    </w:p>
    <w:p w14:paraId="7EBC29B8" w14:textId="77777777" w:rsidR="00411E01" w:rsidRPr="00934479" w:rsidRDefault="00411E01" w:rsidP="00AA1D2C">
      <w:pPr>
        <w:pStyle w:val="Tekstas"/>
        <w:spacing w:before="0" w:after="0"/>
        <w:ind w:right="-1" w:firstLine="1077"/>
        <w:rPr>
          <w:szCs w:val="24"/>
        </w:rPr>
      </w:pPr>
    </w:p>
    <w:p w14:paraId="5E911AF5" w14:textId="500369A4" w:rsidR="003E771B" w:rsidRDefault="000343BD" w:rsidP="003E771B">
      <w:pPr>
        <w:autoSpaceDE w:val="0"/>
        <w:autoSpaceDN w:val="0"/>
        <w:adjustRightInd w:val="0"/>
        <w:ind w:right="-1" w:firstLine="1077"/>
        <w:jc w:val="both"/>
        <w:rPr>
          <w:sz w:val="24"/>
          <w:szCs w:val="24"/>
          <w:lang w:eastAsia="en-US"/>
        </w:rPr>
      </w:pPr>
      <w:r w:rsidRPr="00934479">
        <w:rPr>
          <w:sz w:val="24"/>
          <w:szCs w:val="24"/>
          <w:lang w:eastAsia="en-US"/>
        </w:rPr>
        <w:t xml:space="preserve">Teisėjų etikos ir drausmės komisijoje (toliau – ir Komisija) </w:t>
      </w:r>
      <w:r w:rsidRPr="00934479">
        <w:rPr>
          <w:sz w:val="24"/>
          <w:szCs w:val="24"/>
        </w:rPr>
        <w:t xml:space="preserve">2020 m. birželio 21 d. </w:t>
      </w:r>
      <w:r w:rsidRPr="00934479">
        <w:rPr>
          <w:sz w:val="24"/>
          <w:szCs w:val="24"/>
          <w:lang w:eastAsia="en-US"/>
        </w:rPr>
        <w:t xml:space="preserve">gautas Vilniaus apylinkės teismo pirmininko </w:t>
      </w:r>
      <w:r w:rsidR="00D716EF" w:rsidRPr="00934479">
        <w:rPr>
          <w:rStyle w:val="Emphasis"/>
          <w:i w:val="0"/>
          <w:iCs w:val="0"/>
          <w:sz w:val="24"/>
          <w:szCs w:val="24"/>
          <w:shd w:val="clear" w:color="auto" w:fill="FFFFFF"/>
        </w:rPr>
        <w:t xml:space="preserve">Marijaus </w:t>
      </w:r>
      <w:proofErr w:type="spellStart"/>
      <w:r w:rsidR="00D716EF" w:rsidRPr="00934479">
        <w:rPr>
          <w:rStyle w:val="Emphasis"/>
          <w:i w:val="0"/>
          <w:iCs w:val="0"/>
          <w:sz w:val="24"/>
          <w:szCs w:val="24"/>
          <w:shd w:val="clear" w:color="auto" w:fill="FFFFFF"/>
        </w:rPr>
        <w:t>Kurseviči</w:t>
      </w:r>
      <w:r w:rsidR="00B4581E" w:rsidRPr="00934479">
        <w:rPr>
          <w:rStyle w:val="Emphasis"/>
          <w:i w:val="0"/>
          <w:iCs w:val="0"/>
          <w:sz w:val="24"/>
          <w:szCs w:val="24"/>
          <w:shd w:val="clear" w:color="auto" w:fill="FFFFFF"/>
        </w:rPr>
        <w:t>a</w:t>
      </w:r>
      <w:r w:rsidR="00D716EF" w:rsidRPr="00934479">
        <w:rPr>
          <w:rStyle w:val="Emphasis"/>
          <w:i w:val="0"/>
          <w:iCs w:val="0"/>
          <w:sz w:val="24"/>
          <w:szCs w:val="24"/>
          <w:shd w:val="clear" w:color="auto" w:fill="FFFFFF"/>
        </w:rPr>
        <w:t>us</w:t>
      </w:r>
      <w:proofErr w:type="spellEnd"/>
      <w:r w:rsidR="00D716EF" w:rsidRPr="00934479">
        <w:rPr>
          <w:sz w:val="24"/>
          <w:szCs w:val="24"/>
          <w:lang w:eastAsia="en-US"/>
        </w:rPr>
        <w:t xml:space="preserve"> </w:t>
      </w:r>
      <w:r w:rsidRPr="00934479">
        <w:rPr>
          <w:sz w:val="24"/>
          <w:szCs w:val="24"/>
          <w:lang w:eastAsia="en-US"/>
        </w:rPr>
        <w:t>teikimas</w:t>
      </w:r>
      <w:r w:rsidR="00360C84" w:rsidRPr="00934479">
        <w:rPr>
          <w:sz w:val="24"/>
          <w:szCs w:val="24"/>
          <w:lang w:eastAsia="en-US"/>
        </w:rPr>
        <w:t xml:space="preserve"> (toliau – Teikimas)</w:t>
      </w:r>
      <w:r w:rsidRPr="00934479">
        <w:rPr>
          <w:sz w:val="24"/>
          <w:szCs w:val="24"/>
          <w:lang w:eastAsia="en-US"/>
        </w:rPr>
        <w:t xml:space="preserve"> dėl </w:t>
      </w:r>
      <w:r w:rsidR="00B4581E" w:rsidRPr="00934479">
        <w:rPr>
          <w:sz w:val="24"/>
          <w:szCs w:val="24"/>
          <w:lang w:eastAsia="en-US"/>
        </w:rPr>
        <w:t>drausmės bylos iškėlimo teisėjui</w:t>
      </w:r>
      <w:r w:rsidRPr="00934479">
        <w:rPr>
          <w:sz w:val="24"/>
          <w:szCs w:val="24"/>
          <w:lang w:eastAsia="en-US"/>
        </w:rPr>
        <w:t xml:space="preserve"> </w:t>
      </w:r>
      <w:r w:rsidR="00B4581E" w:rsidRPr="00934479">
        <w:rPr>
          <w:sz w:val="24"/>
          <w:szCs w:val="24"/>
        </w:rPr>
        <w:t>M</w:t>
      </w:r>
      <w:r w:rsidR="00FF3228">
        <w:rPr>
          <w:sz w:val="24"/>
          <w:szCs w:val="24"/>
        </w:rPr>
        <w:t>.</w:t>
      </w:r>
      <w:r w:rsidRPr="00934479">
        <w:rPr>
          <w:sz w:val="24"/>
          <w:szCs w:val="24"/>
        </w:rPr>
        <w:t xml:space="preserve"> </w:t>
      </w:r>
      <w:r w:rsidR="00B4581E" w:rsidRPr="00934479">
        <w:rPr>
          <w:sz w:val="24"/>
          <w:szCs w:val="24"/>
        </w:rPr>
        <w:t>S</w:t>
      </w:r>
      <w:r w:rsidR="00FF3228">
        <w:rPr>
          <w:sz w:val="24"/>
          <w:szCs w:val="24"/>
        </w:rPr>
        <w:t>.</w:t>
      </w:r>
      <w:r w:rsidR="00CF2541" w:rsidRPr="00934479">
        <w:rPr>
          <w:sz w:val="24"/>
          <w:szCs w:val="24"/>
          <w:lang w:eastAsia="en-US"/>
        </w:rPr>
        <w:t>. T</w:t>
      </w:r>
      <w:r w:rsidRPr="00934479">
        <w:rPr>
          <w:sz w:val="24"/>
          <w:szCs w:val="24"/>
          <w:lang w:eastAsia="en-US"/>
        </w:rPr>
        <w:t>eikime nurodyta, kad</w:t>
      </w:r>
      <w:r w:rsidR="00CF2541" w:rsidRPr="00934479">
        <w:rPr>
          <w:sz w:val="24"/>
          <w:szCs w:val="24"/>
          <w:lang w:eastAsia="en-US"/>
        </w:rPr>
        <w:t xml:space="preserve"> 2020 m. gegužės </w:t>
      </w:r>
      <w:r w:rsidR="00CF2541" w:rsidRPr="00934479">
        <w:rPr>
          <w:sz w:val="24"/>
          <w:szCs w:val="24"/>
        </w:rPr>
        <w:t xml:space="preserve">20 </w:t>
      </w:r>
      <w:r w:rsidR="00CF2541" w:rsidRPr="00934479">
        <w:rPr>
          <w:sz w:val="24"/>
          <w:szCs w:val="24"/>
          <w:lang w:eastAsia="en-US"/>
        </w:rPr>
        <w:t xml:space="preserve">d. tapo žinoma, jog  2020 m. gegužės </w:t>
      </w:r>
      <w:r w:rsidR="00CF2541" w:rsidRPr="00934479">
        <w:rPr>
          <w:sz w:val="24"/>
          <w:szCs w:val="24"/>
        </w:rPr>
        <w:t xml:space="preserve">19 </w:t>
      </w:r>
      <w:r w:rsidR="00CF2541" w:rsidRPr="00934479">
        <w:rPr>
          <w:sz w:val="24"/>
          <w:szCs w:val="24"/>
          <w:lang w:eastAsia="en-US"/>
        </w:rPr>
        <w:t>d., apie 7 val. 40 min. Vilniuje, Dzūkų g. ir P</w:t>
      </w:r>
      <w:r w:rsidR="00BF7DC5">
        <w:rPr>
          <w:sz w:val="24"/>
          <w:szCs w:val="24"/>
          <w:lang w:eastAsia="en-US"/>
        </w:rPr>
        <w:t>e</w:t>
      </w:r>
      <w:r w:rsidR="00CF2541" w:rsidRPr="00934479">
        <w:rPr>
          <w:sz w:val="24"/>
          <w:szCs w:val="24"/>
          <w:lang w:eastAsia="en-US"/>
        </w:rPr>
        <w:t>lesos g. sankirtoje, policijos pareigūnai sustabdė teisėjo M</w:t>
      </w:r>
      <w:r w:rsidR="00FF3228">
        <w:rPr>
          <w:sz w:val="24"/>
          <w:szCs w:val="24"/>
          <w:lang w:eastAsia="en-US"/>
        </w:rPr>
        <w:t>.</w:t>
      </w:r>
      <w:r w:rsidR="00CF2541" w:rsidRPr="00934479">
        <w:rPr>
          <w:sz w:val="24"/>
          <w:szCs w:val="24"/>
          <w:lang w:eastAsia="en-US"/>
        </w:rPr>
        <w:t xml:space="preserve"> S</w:t>
      </w:r>
      <w:r w:rsidR="00FF3228">
        <w:rPr>
          <w:sz w:val="24"/>
          <w:szCs w:val="24"/>
          <w:lang w:eastAsia="en-US"/>
        </w:rPr>
        <w:t>.</w:t>
      </w:r>
      <w:r w:rsidR="00CF2541" w:rsidRPr="00934479">
        <w:rPr>
          <w:sz w:val="24"/>
          <w:szCs w:val="24"/>
          <w:lang w:eastAsia="en-US"/>
        </w:rPr>
        <w:t xml:space="preserve"> vairuojamą automobilį ir nustatė teisėjui 0,</w:t>
      </w:r>
      <w:r w:rsidR="002F1840" w:rsidRPr="00934479">
        <w:rPr>
          <w:sz w:val="24"/>
          <w:szCs w:val="24"/>
          <w:lang w:eastAsia="en-US"/>
        </w:rPr>
        <w:t>61 promilės neblaivumą</w:t>
      </w:r>
      <w:r w:rsidR="00FD5BDD" w:rsidRPr="00934479">
        <w:rPr>
          <w:sz w:val="24"/>
          <w:szCs w:val="24"/>
          <w:lang w:eastAsia="en-US"/>
        </w:rPr>
        <w:t>,</w:t>
      </w:r>
      <w:r w:rsidR="002F1840" w:rsidRPr="00934479">
        <w:rPr>
          <w:sz w:val="24"/>
          <w:szCs w:val="24"/>
          <w:lang w:eastAsia="en-US"/>
        </w:rPr>
        <w:t xml:space="preserve"> </w:t>
      </w:r>
      <w:r w:rsidR="00FD5BDD" w:rsidRPr="00934479">
        <w:rPr>
          <w:sz w:val="24"/>
          <w:szCs w:val="24"/>
          <w:lang w:eastAsia="en-US"/>
        </w:rPr>
        <w:t>dėl to</w:t>
      </w:r>
      <w:r w:rsidR="002F1840" w:rsidRPr="00934479">
        <w:rPr>
          <w:sz w:val="24"/>
          <w:szCs w:val="24"/>
          <w:lang w:eastAsia="en-US"/>
        </w:rPr>
        <w:t xml:space="preserve"> </w:t>
      </w:r>
      <w:r w:rsidR="00C75B62" w:rsidRPr="00934479">
        <w:rPr>
          <w:sz w:val="24"/>
          <w:szCs w:val="24"/>
          <w:lang w:eastAsia="en-US"/>
        </w:rPr>
        <w:t xml:space="preserve">jam </w:t>
      </w:r>
      <w:r w:rsidR="006B155C" w:rsidRPr="00934479">
        <w:rPr>
          <w:sz w:val="24"/>
          <w:szCs w:val="24"/>
          <w:lang w:eastAsia="en-US"/>
        </w:rPr>
        <w:t xml:space="preserve">buvo </w:t>
      </w:r>
      <w:r w:rsidR="002F1840" w:rsidRPr="00934479">
        <w:rPr>
          <w:sz w:val="24"/>
          <w:szCs w:val="24"/>
          <w:lang w:eastAsia="en-US"/>
        </w:rPr>
        <w:t>suraš</w:t>
      </w:r>
      <w:r w:rsidR="006B155C" w:rsidRPr="00934479">
        <w:rPr>
          <w:sz w:val="24"/>
          <w:szCs w:val="24"/>
          <w:lang w:eastAsia="en-US"/>
        </w:rPr>
        <w:t>ytas</w:t>
      </w:r>
      <w:r w:rsidR="002F1840" w:rsidRPr="00934479">
        <w:rPr>
          <w:sz w:val="24"/>
          <w:szCs w:val="24"/>
          <w:lang w:eastAsia="en-US"/>
        </w:rPr>
        <w:t xml:space="preserve"> administracinio nusižengimo protokol</w:t>
      </w:r>
      <w:r w:rsidR="006B155C" w:rsidRPr="00934479">
        <w:rPr>
          <w:sz w:val="24"/>
          <w:szCs w:val="24"/>
          <w:lang w:eastAsia="en-US"/>
        </w:rPr>
        <w:t>as</w:t>
      </w:r>
      <w:r w:rsidR="002F1840" w:rsidRPr="00934479">
        <w:rPr>
          <w:sz w:val="24"/>
          <w:szCs w:val="24"/>
          <w:lang w:eastAsia="en-US"/>
        </w:rPr>
        <w:t xml:space="preserve"> pagal Lietuvos Respublikos administracinių nusižengimų kodekso 422 </w:t>
      </w:r>
      <w:r w:rsidR="008B2FAD" w:rsidRPr="00934479">
        <w:rPr>
          <w:sz w:val="24"/>
          <w:szCs w:val="24"/>
          <w:lang w:eastAsia="en-US"/>
        </w:rPr>
        <w:t>straipsnio</w:t>
      </w:r>
      <w:r w:rsidR="002F1840" w:rsidRPr="00934479">
        <w:rPr>
          <w:sz w:val="24"/>
          <w:szCs w:val="24"/>
          <w:lang w:eastAsia="en-US"/>
        </w:rPr>
        <w:t xml:space="preserve"> 5 dalį. </w:t>
      </w:r>
      <w:r w:rsidR="00712620" w:rsidRPr="00934479">
        <w:rPr>
          <w:sz w:val="24"/>
          <w:szCs w:val="24"/>
          <w:lang w:eastAsia="en-US"/>
        </w:rPr>
        <w:t>Vilniaus apylinkės teismo pirmininkas mano, kad toks teisėjo elgesys laikytinas pažeidžiančiu teisėjų etikos reikalavimus ir žeminančiu teisėjo vardą. Teikime nurodoma, jog teisėjui yra keliami itin aukšti moralės reikalavimai ti</w:t>
      </w:r>
      <w:r w:rsidR="00B4581E" w:rsidRPr="00934479">
        <w:rPr>
          <w:sz w:val="24"/>
          <w:szCs w:val="24"/>
          <w:lang w:eastAsia="en-US"/>
        </w:rPr>
        <w:t>e</w:t>
      </w:r>
      <w:r w:rsidR="00712620" w:rsidRPr="00934479">
        <w:rPr>
          <w:sz w:val="24"/>
          <w:szCs w:val="24"/>
          <w:lang w:eastAsia="en-US"/>
        </w:rPr>
        <w:t xml:space="preserve">k profesinėje veikloje, tiek ir jo elgesiui visuomenėje, todėl teisėjų veiksmai vertinami griežčiau nei kitų piliečių. </w:t>
      </w:r>
      <w:r w:rsidR="00B4581E" w:rsidRPr="00934479">
        <w:rPr>
          <w:sz w:val="24"/>
          <w:szCs w:val="24"/>
          <w:lang w:eastAsia="en-US"/>
        </w:rPr>
        <w:t>Pažymima</w:t>
      </w:r>
      <w:r w:rsidR="00C75B62" w:rsidRPr="00934479">
        <w:rPr>
          <w:sz w:val="24"/>
          <w:szCs w:val="24"/>
          <w:lang w:eastAsia="en-US"/>
        </w:rPr>
        <w:t>, jog t</w:t>
      </w:r>
      <w:r w:rsidR="00712620" w:rsidRPr="00934479">
        <w:rPr>
          <w:sz w:val="24"/>
          <w:szCs w:val="24"/>
          <w:lang w:eastAsia="en-US"/>
        </w:rPr>
        <w:t>eisėjas</w:t>
      </w:r>
      <w:r w:rsidR="00D01DFC" w:rsidRPr="00934479">
        <w:rPr>
          <w:sz w:val="24"/>
          <w:szCs w:val="24"/>
          <w:lang w:eastAsia="en-US"/>
        </w:rPr>
        <w:t xml:space="preserve">, </w:t>
      </w:r>
      <w:r w:rsidR="00E213C4" w:rsidRPr="00934479">
        <w:rPr>
          <w:sz w:val="24"/>
          <w:szCs w:val="24"/>
          <w:lang w:eastAsia="en-US"/>
        </w:rPr>
        <w:t xml:space="preserve">tiek </w:t>
      </w:r>
      <w:r w:rsidR="00D01DFC" w:rsidRPr="00934479">
        <w:rPr>
          <w:sz w:val="24"/>
          <w:szCs w:val="24"/>
          <w:lang w:eastAsia="en-US"/>
        </w:rPr>
        <w:t>vykdydamas teisės aktuose nustatytas funkcijas, tiek laisvu nuo tiesioginių funkcijų vykdymo metu,</w:t>
      </w:r>
      <w:r w:rsidR="00B4581E" w:rsidRPr="00934479">
        <w:rPr>
          <w:sz w:val="24"/>
          <w:szCs w:val="24"/>
          <w:lang w:eastAsia="en-US"/>
        </w:rPr>
        <w:t xml:space="preserve"> </w:t>
      </w:r>
      <w:r w:rsidR="00D01DFC" w:rsidRPr="00934479">
        <w:rPr>
          <w:sz w:val="24"/>
          <w:szCs w:val="24"/>
          <w:lang w:eastAsia="en-US"/>
        </w:rPr>
        <w:t>privalo laikytis pagri</w:t>
      </w:r>
      <w:r w:rsidR="00B4581E" w:rsidRPr="00934479">
        <w:rPr>
          <w:sz w:val="24"/>
          <w:szCs w:val="24"/>
          <w:lang w:eastAsia="en-US"/>
        </w:rPr>
        <w:t>ndinių teisėjų elgesio principų, numatytų Lietuvos Respublikos teisėjų</w:t>
      </w:r>
      <w:r w:rsidR="00D01DFC" w:rsidRPr="00934479">
        <w:rPr>
          <w:sz w:val="24"/>
          <w:szCs w:val="24"/>
          <w:lang w:eastAsia="en-US"/>
        </w:rPr>
        <w:t xml:space="preserve"> etikos kodekse, t.</w:t>
      </w:r>
      <w:r w:rsidR="00B4581E" w:rsidRPr="00934479">
        <w:rPr>
          <w:sz w:val="24"/>
          <w:szCs w:val="24"/>
          <w:lang w:eastAsia="en-US"/>
        </w:rPr>
        <w:t xml:space="preserve"> </w:t>
      </w:r>
      <w:r w:rsidR="00D01DFC" w:rsidRPr="00934479">
        <w:rPr>
          <w:sz w:val="24"/>
          <w:szCs w:val="24"/>
          <w:lang w:eastAsia="en-US"/>
        </w:rPr>
        <w:t xml:space="preserve">y. būti </w:t>
      </w:r>
      <w:r w:rsidR="00116C2E" w:rsidRPr="00934479">
        <w:rPr>
          <w:sz w:val="24"/>
          <w:szCs w:val="24"/>
          <w:lang w:eastAsia="en-US"/>
        </w:rPr>
        <w:t>nepriekaištingos</w:t>
      </w:r>
      <w:r w:rsidR="00D01DFC" w:rsidRPr="00934479">
        <w:rPr>
          <w:sz w:val="24"/>
          <w:szCs w:val="24"/>
          <w:lang w:eastAsia="en-US"/>
        </w:rPr>
        <w:t xml:space="preserve"> reputacijos ir ją saugoti, </w:t>
      </w:r>
      <w:r w:rsidR="008B2FAD" w:rsidRPr="00934479">
        <w:rPr>
          <w:sz w:val="24"/>
          <w:szCs w:val="24"/>
          <w:lang w:eastAsia="en-US"/>
        </w:rPr>
        <w:t xml:space="preserve">savo elgesiu nežeminti teisėjo ir teismų </w:t>
      </w:r>
      <w:r w:rsidR="00B4581E" w:rsidRPr="00934479">
        <w:rPr>
          <w:sz w:val="24"/>
          <w:szCs w:val="24"/>
          <w:lang w:eastAsia="en-US"/>
        </w:rPr>
        <w:t>darbo</w:t>
      </w:r>
      <w:r w:rsidR="008B2FAD" w:rsidRPr="00934479">
        <w:rPr>
          <w:sz w:val="24"/>
          <w:szCs w:val="24"/>
          <w:lang w:eastAsia="en-US"/>
        </w:rPr>
        <w:t>, o privačiame gyvenime savo elgesiu, kalba, drausme, išvaizda rodyti pavyzdį, laikantis visuotinai pripažintų moralės normų ir etikos reikalavimų</w:t>
      </w:r>
      <w:r w:rsidR="00B4581E" w:rsidRPr="00934479">
        <w:rPr>
          <w:sz w:val="24"/>
          <w:szCs w:val="24"/>
          <w:lang w:eastAsia="en-US"/>
        </w:rPr>
        <w:t>,</w:t>
      </w:r>
      <w:r w:rsidR="008B2FAD" w:rsidRPr="00934479">
        <w:rPr>
          <w:sz w:val="24"/>
          <w:szCs w:val="24"/>
          <w:lang w:eastAsia="en-US"/>
        </w:rPr>
        <w:t xml:space="preserve"> nežeminti teisėjo vardo bei saugoti savo profesijos garbę ir prestižą. Teikime </w:t>
      </w:r>
      <w:r w:rsidR="00C75B62" w:rsidRPr="00934479">
        <w:rPr>
          <w:sz w:val="24"/>
          <w:szCs w:val="24"/>
          <w:lang w:eastAsia="en-US"/>
        </w:rPr>
        <w:t>nurodoma</w:t>
      </w:r>
      <w:r w:rsidR="008B2FAD" w:rsidRPr="00934479">
        <w:rPr>
          <w:sz w:val="24"/>
          <w:szCs w:val="24"/>
          <w:lang w:eastAsia="en-US"/>
        </w:rPr>
        <w:t xml:space="preserve">, kad </w:t>
      </w:r>
      <w:r w:rsidR="00E8094B" w:rsidRPr="00934479">
        <w:rPr>
          <w:sz w:val="24"/>
          <w:szCs w:val="24"/>
          <w:lang w:eastAsia="en-US"/>
        </w:rPr>
        <w:t>nepaisant to, kad procesinis sprendimas dėl nusižengimo dar nepriimtas, teisėjas šio nusižengimo neginčija ir pripažįsta, kad įvykio išvakarėse išties vartojo alkoholį, o ryte apie 7</w:t>
      </w:r>
      <w:r w:rsidR="00FD5BDD" w:rsidRPr="00934479">
        <w:rPr>
          <w:sz w:val="24"/>
          <w:szCs w:val="24"/>
          <w:lang w:eastAsia="en-US"/>
        </w:rPr>
        <w:t xml:space="preserve"> val. </w:t>
      </w:r>
      <w:r w:rsidR="00E8094B" w:rsidRPr="00934479">
        <w:rPr>
          <w:sz w:val="24"/>
          <w:szCs w:val="24"/>
          <w:lang w:eastAsia="en-US"/>
        </w:rPr>
        <w:t xml:space="preserve">40 </w:t>
      </w:r>
      <w:r w:rsidR="00FD5BDD" w:rsidRPr="00934479">
        <w:rPr>
          <w:sz w:val="24"/>
          <w:szCs w:val="24"/>
          <w:lang w:eastAsia="en-US"/>
        </w:rPr>
        <w:t>min</w:t>
      </w:r>
      <w:r w:rsidR="00E8094B" w:rsidRPr="00934479">
        <w:rPr>
          <w:sz w:val="24"/>
          <w:szCs w:val="24"/>
          <w:lang w:eastAsia="en-US"/>
        </w:rPr>
        <w:t xml:space="preserve">. vykdamas į darbą jautėsi </w:t>
      </w:r>
      <w:r w:rsidR="003630DF" w:rsidRPr="00934479">
        <w:rPr>
          <w:sz w:val="24"/>
          <w:szCs w:val="24"/>
          <w:lang w:eastAsia="en-US"/>
        </w:rPr>
        <w:t>blaivus, naiviai pasitikėjo organizmo galimybėmis skaidyti alkoholį, todėl sėdo už vairo</w:t>
      </w:r>
      <w:r w:rsidR="00D01DFC" w:rsidRPr="00934479">
        <w:rPr>
          <w:sz w:val="24"/>
          <w:szCs w:val="24"/>
          <w:lang w:eastAsia="en-US"/>
        </w:rPr>
        <w:t>.</w:t>
      </w:r>
      <w:r w:rsidR="003630DF" w:rsidRPr="00934479">
        <w:rPr>
          <w:sz w:val="24"/>
          <w:szCs w:val="24"/>
          <w:lang w:eastAsia="en-US"/>
        </w:rPr>
        <w:t xml:space="preserve"> Teismo pirmininko nuomone, nors teisėjo M</w:t>
      </w:r>
      <w:r w:rsidR="00FF3228">
        <w:rPr>
          <w:sz w:val="24"/>
          <w:szCs w:val="24"/>
          <w:lang w:eastAsia="en-US"/>
        </w:rPr>
        <w:t>.</w:t>
      </w:r>
      <w:r w:rsidR="003630DF" w:rsidRPr="00934479">
        <w:rPr>
          <w:sz w:val="24"/>
          <w:szCs w:val="24"/>
          <w:lang w:eastAsia="en-US"/>
        </w:rPr>
        <w:t xml:space="preserve"> S</w:t>
      </w:r>
      <w:r w:rsidR="00FF3228">
        <w:rPr>
          <w:sz w:val="24"/>
          <w:szCs w:val="24"/>
          <w:lang w:eastAsia="en-US"/>
        </w:rPr>
        <w:t>.</w:t>
      </w:r>
      <w:r w:rsidR="003630DF" w:rsidRPr="00934479">
        <w:rPr>
          <w:sz w:val="24"/>
          <w:szCs w:val="24"/>
          <w:lang w:eastAsia="en-US"/>
        </w:rPr>
        <w:t xml:space="preserve"> asmeninės ir profesinės savybės iki šio įvykio daug metų buvo apibūdinamos tik teigiamai, t.</w:t>
      </w:r>
      <w:r w:rsidR="00B4581E" w:rsidRPr="00934479">
        <w:rPr>
          <w:sz w:val="24"/>
          <w:szCs w:val="24"/>
          <w:lang w:eastAsia="en-US"/>
        </w:rPr>
        <w:t xml:space="preserve"> </w:t>
      </w:r>
      <w:r w:rsidR="003630DF" w:rsidRPr="00934479">
        <w:rPr>
          <w:sz w:val="24"/>
          <w:szCs w:val="24"/>
          <w:lang w:eastAsia="en-US"/>
        </w:rPr>
        <w:t>y. kaip profesionalaus, ramaus būdo, nekonfliktiško ir kantraus teisėjo, pasižyminčio aukšta profesine kvalifikacija ir geru teisės išmanymu, ne kartą aukštai reitinguoto karjerą darančių teisėjų sąrašuose, tačiau šios aplinkybės gali būti vertinamos tik individualizuojant skirtinos drausmės nuobaudos rūšį</w:t>
      </w:r>
      <w:r w:rsidR="00B4581E" w:rsidRPr="00934479">
        <w:rPr>
          <w:sz w:val="24"/>
          <w:szCs w:val="24"/>
          <w:lang w:eastAsia="en-US"/>
        </w:rPr>
        <w:t xml:space="preserve"> </w:t>
      </w:r>
      <w:r w:rsidR="003630DF" w:rsidRPr="00934479">
        <w:rPr>
          <w:sz w:val="24"/>
          <w:szCs w:val="24"/>
          <w:lang w:eastAsia="en-US"/>
        </w:rPr>
        <w:t>Teis</w:t>
      </w:r>
      <w:r w:rsidR="00EA1885" w:rsidRPr="00934479">
        <w:rPr>
          <w:sz w:val="24"/>
          <w:szCs w:val="24"/>
          <w:lang w:eastAsia="en-US"/>
        </w:rPr>
        <w:t xml:space="preserve">ėjų garbės teismo </w:t>
      </w:r>
      <w:r w:rsidR="00EA1885" w:rsidRPr="00934479">
        <w:rPr>
          <w:sz w:val="24"/>
          <w:szCs w:val="24"/>
          <w:lang w:eastAsia="en-US"/>
        </w:rPr>
        <w:lastRenderedPageBreak/>
        <w:t>nuostatų 40.4 – 40.5 punktų ribose, bet nepaneigia fakto, jog teisėjas galimai vairuodamas aps</w:t>
      </w:r>
      <w:r w:rsidR="000B3CF5" w:rsidRPr="00934479">
        <w:rPr>
          <w:sz w:val="24"/>
          <w:szCs w:val="24"/>
          <w:lang w:eastAsia="en-US"/>
        </w:rPr>
        <w:t>v</w:t>
      </w:r>
      <w:r w:rsidR="00EA1885" w:rsidRPr="00934479">
        <w:rPr>
          <w:sz w:val="24"/>
          <w:szCs w:val="24"/>
          <w:lang w:eastAsia="en-US"/>
        </w:rPr>
        <w:t>aigęs nuo alkoholio, pažeidė Teisėjų etikos kodekso 13 straips</w:t>
      </w:r>
      <w:r w:rsidR="006B155C" w:rsidRPr="00934479">
        <w:rPr>
          <w:sz w:val="24"/>
          <w:szCs w:val="24"/>
          <w:lang w:eastAsia="en-US"/>
        </w:rPr>
        <w:t>n</w:t>
      </w:r>
      <w:r w:rsidR="00EA1885" w:rsidRPr="00934479">
        <w:rPr>
          <w:sz w:val="24"/>
          <w:szCs w:val="24"/>
          <w:lang w:eastAsia="en-US"/>
        </w:rPr>
        <w:t>io 1 ir 7 punktų ir 14 straipsnio 1 ir 2 punktų reikalavimus bei pažemino teisėjo vardą</w:t>
      </w:r>
      <w:r w:rsidR="00B4581E" w:rsidRPr="00934479">
        <w:rPr>
          <w:sz w:val="24"/>
          <w:szCs w:val="24"/>
          <w:lang w:eastAsia="en-US"/>
        </w:rPr>
        <w:t>,</w:t>
      </w:r>
      <w:r w:rsidR="00EA1885" w:rsidRPr="00934479">
        <w:rPr>
          <w:sz w:val="24"/>
          <w:szCs w:val="24"/>
          <w:lang w:eastAsia="en-US"/>
        </w:rPr>
        <w:t xml:space="preserve"> dėl to</w:t>
      </w:r>
      <w:r w:rsidR="00B4581E" w:rsidRPr="00934479">
        <w:rPr>
          <w:sz w:val="24"/>
          <w:szCs w:val="24"/>
          <w:lang w:eastAsia="en-US"/>
        </w:rPr>
        <w:t xml:space="preserve"> teismo pirmininkas</w:t>
      </w:r>
      <w:r w:rsidR="00EA1885" w:rsidRPr="00934479">
        <w:rPr>
          <w:sz w:val="24"/>
          <w:szCs w:val="24"/>
          <w:lang w:eastAsia="en-US"/>
        </w:rPr>
        <w:t xml:space="preserve"> siūlo iškelti teisėjui M</w:t>
      </w:r>
      <w:r w:rsidR="00FF3228">
        <w:rPr>
          <w:sz w:val="24"/>
          <w:szCs w:val="24"/>
          <w:lang w:eastAsia="en-US"/>
        </w:rPr>
        <w:t>.</w:t>
      </w:r>
      <w:r w:rsidR="00EA1885" w:rsidRPr="00934479">
        <w:rPr>
          <w:sz w:val="24"/>
          <w:szCs w:val="24"/>
          <w:lang w:eastAsia="en-US"/>
        </w:rPr>
        <w:t xml:space="preserve"> S</w:t>
      </w:r>
      <w:r w:rsidR="00FF3228">
        <w:rPr>
          <w:sz w:val="24"/>
          <w:szCs w:val="24"/>
          <w:lang w:eastAsia="en-US"/>
        </w:rPr>
        <w:t>.</w:t>
      </w:r>
      <w:r w:rsidR="00EA1885" w:rsidRPr="00934479">
        <w:rPr>
          <w:sz w:val="24"/>
          <w:szCs w:val="24"/>
          <w:lang w:eastAsia="en-US"/>
        </w:rPr>
        <w:t xml:space="preserve"> drausmės</w:t>
      </w:r>
      <w:r w:rsidR="00875298" w:rsidRPr="00934479">
        <w:rPr>
          <w:sz w:val="24"/>
          <w:szCs w:val="24"/>
          <w:lang w:eastAsia="en-US"/>
        </w:rPr>
        <w:t xml:space="preserve"> bylą ir perduoti ją nagrinėti T</w:t>
      </w:r>
      <w:r w:rsidR="00EA1885" w:rsidRPr="00934479">
        <w:rPr>
          <w:sz w:val="24"/>
          <w:szCs w:val="24"/>
          <w:lang w:eastAsia="en-US"/>
        </w:rPr>
        <w:t>eisėjų garbės teismui.</w:t>
      </w:r>
    </w:p>
    <w:p w14:paraId="39347862" w14:textId="2DA2B7D7" w:rsidR="003E771B" w:rsidRDefault="00116C2E" w:rsidP="003E771B">
      <w:pPr>
        <w:autoSpaceDE w:val="0"/>
        <w:autoSpaceDN w:val="0"/>
        <w:adjustRightInd w:val="0"/>
        <w:ind w:right="-1" w:firstLine="1077"/>
        <w:jc w:val="both"/>
        <w:rPr>
          <w:sz w:val="24"/>
          <w:szCs w:val="24"/>
          <w:lang w:eastAsia="en-US"/>
        </w:rPr>
      </w:pPr>
      <w:r w:rsidRPr="00934479">
        <w:rPr>
          <w:sz w:val="24"/>
          <w:szCs w:val="24"/>
        </w:rPr>
        <w:t xml:space="preserve">Teisėjų etikos ir drausmės komisijoje </w:t>
      </w:r>
      <w:r w:rsidR="00875298" w:rsidRPr="00934479">
        <w:rPr>
          <w:sz w:val="24"/>
          <w:szCs w:val="24"/>
          <w:lang w:eastAsia="en-US"/>
        </w:rPr>
        <w:t>gauti teisėjų bendruomenės</w:t>
      </w:r>
      <w:r w:rsidRPr="00934479">
        <w:rPr>
          <w:sz w:val="24"/>
          <w:szCs w:val="24"/>
          <w:lang w:eastAsia="en-US"/>
        </w:rPr>
        <w:t xml:space="preserve"> (atskirų teisėjų) raštai, </w:t>
      </w:r>
      <w:r w:rsidR="00B52655" w:rsidRPr="00934479">
        <w:rPr>
          <w:sz w:val="24"/>
          <w:szCs w:val="24"/>
          <w:lang w:eastAsia="en-US"/>
        </w:rPr>
        <w:t xml:space="preserve">teigiamai </w:t>
      </w:r>
      <w:r w:rsidRPr="00934479">
        <w:rPr>
          <w:rStyle w:val="Emphasis"/>
          <w:i w:val="0"/>
          <w:iCs w:val="0"/>
          <w:sz w:val="24"/>
          <w:szCs w:val="24"/>
          <w:shd w:val="clear" w:color="auto" w:fill="FFFFFF"/>
        </w:rPr>
        <w:t>apibūdinantys</w:t>
      </w:r>
      <w:r w:rsidRPr="00934479">
        <w:rPr>
          <w:sz w:val="24"/>
          <w:szCs w:val="24"/>
          <w:shd w:val="clear" w:color="auto" w:fill="FFFFFF"/>
        </w:rPr>
        <w:t> </w:t>
      </w:r>
      <w:r w:rsidRPr="00934479">
        <w:rPr>
          <w:sz w:val="24"/>
          <w:szCs w:val="24"/>
          <w:lang w:eastAsia="en-US"/>
        </w:rPr>
        <w:t xml:space="preserve"> </w:t>
      </w:r>
      <w:r w:rsidR="00CE090A" w:rsidRPr="00934479">
        <w:rPr>
          <w:sz w:val="24"/>
          <w:szCs w:val="24"/>
          <w:lang w:eastAsia="en-US"/>
        </w:rPr>
        <w:t>teis</w:t>
      </w:r>
      <w:r w:rsidRPr="00934479">
        <w:rPr>
          <w:sz w:val="24"/>
          <w:szCs w:val="24"/>
          <w:lang w:eastAsia="en-US"/>
        </w:rPr>
        <w:t>ė</w:t>
      </w:r>
      <w:r w:rsidR="00CE090A" w:rsidRPr="00934479">
        <w:rPr>
          <w:sz w:val="24"/>
          <w:szCs w:val="24"/>
          <w:lang w:eastAsia="en-US"/>
        </w:rPr>
        <w:t>j</w:t>
      </w:r>
      <w:r w:rsidRPr="00934479">
        <w:rPr>
          <w:sz w:val="24"/>
          <w:szCs w:val="24"/>
          <w:lang w:eastAsia="en-US"/>
        </w:rPr>
        <w:t>ą</w:t>
      </w:r>
      <w:r w:rsidR="00CE090A" w:rsidRPr="00934479">
        <w:rPr>
          <w:sz w:val="24"/>
          <w:szCs w:val="24"/>
          <w:lang w:eastAsia="en-US"/>
        </w:rPr>
        <w:t xml:space="preserve"> </w:t>
      </w:r>
      <w:r w:rsidRPr="00934479">
        <w:rPr>
          <w:sz w:val="24"/>
          <w:szCs w:val="24"/>
        </w:rPr>
        <w:t>M</w:t>
      </w:r>
      <w:r w:rsidR="00FF3228">
        <w:rPr>
          <w:sz w:val="24"/>
          <w:szCs w:val="24"/>
        </w:rPr>
        <w:t>.</w:t>
      </w:r>
      <w:r w:rsidRPr="00934479">
        <w:rPr>
          <w:sz w:val="24"/>
          <w:szCs w:val="24"/>
        </w:rPr>
        <w:t xml:space="preserve"> S</w:t>
      </w:r>
      <w:r w:rsidR="00FF3228">
        <w:rPr>
          <w:sz w:val="24"/>
          <w:szCs w:val="24"/>
        </w:rPr>
        <w:t>.</w:t>
      </w:r>
      <w:r w:rsidRPr="00934479">
        <w:rPr>
          <w:sz w:val="24"/>
          <w:szCs w:val="24"/>
        </w:rPr>
        <w:t xml:space="preserve"> </w:t>
      </w:r>
      <w:r w:rsidR="00CE090A" w:rsidRPr="00934479">
        <w:rPr>
          <w:sz w:val="24"/>
          <w:szCs w:val="24"/>
          <w:lang w:eastAsia="en-US"/>
        </w:rPr>
        <w:t xml:space="preserve">kaip </w:t>
      </w:r>
      <w:r w:rsidRPr="00934479">
        <w:rPr>
          <w:sz w:val="24"/>
          <w:szCs w:val="24"/>
          <w:lang w:eastAsia="en-US"/>
        </w:rPr>
        <w:t>ž</w:t>
      </w:r>
      <w:r w:rsidR="00CE090A" w:rsidRPr="00934479">
        <w:rPr>
          <w:sz w:val="24"/>
          <w:szCs w:val="24"/>
          <w:lang w:eastAsia="en-US"/>
        </w:rPr>
        <w:t>mog</w:t>
      </w:r>
      <w:r w:rsidRPr="00934479">
        <w:rPr>
          <w:sz w:val="24"/>
          <w:szCs w:val="24"/>
          <w:lang w:eastAsia="en-US"/>
        </w:rPr>
        <w:t>ų</w:t>
      </w:r>
      <w:r w:rsidR="00CE090A" w:rsidRPr="00934479">
        <w:rPr>
          <w:sz w:val="24"/>
          <w:szCs w:val="24"/>
          <w:lang w:eastAsia="en-US"/>
        </w:rPr>
        <w:t xml:space="preserve"> ir kaip koleg</w:t>
      </w:r>
      <w:r w:rsidRPr="00934479">
        <w:rPr>
          <w:sz w:val="24"/>
          <w:szCs w:val="24"/>
          <w:lang w:eastAsia="en-US"/>
        </w:rPr>
        <w:t>ą.</w:t>
      </w:r>
      <w:r w:rsidR="00875298" w:rsidRPr="00934479">
        <w:rPr>
          <w:sz w:val="24"/>
          <w:szCs w:val="24"/>
          <w:lang w:eastAsia="en-US"/>
        </w:rPr>
        <w:t xml:space="preserve"> </w:t>
      </w:r>
    </w:p>
    <w:p w14:paraId="48AFEFC1" w14:textId="3B22F3F5" w:rsidR="003E771B" w:rsidRDefault="000343BD" w:rsidP="003E771B">
      <w:pPr>
        <w:autoSpaceDE w:val="0"/>
        <w:autoSpaceDN w:val="0"/>
        <w:adjustRightInd w:val="0"/>
        <w:ind w:right="-1" w:firstLine="1077"/>
        <w:jc w:val="both"/>
        <w:rPr>
          <w:sz w:val="24"/>
          <w:szCs w:val="24"/>
          <w:lang w:eastAsia="en-US"/>
        </w:rPr>
      </w:pPr>
      <w:r w:rsidRPr="00934479">
        <w:rPr>
          <w:sz w:val="24"/>
          <w:szCs w:val="24"/>
          <w:lang w:eastAsia="en-US"/>
        </w:rPr>
        <w:t>Teisėj</w:t>
      </w:r>
      <w:r w:rsidR="00EA1885" w:rsidRPr="00934479">
        <w:rPr>
          <w:sz w:val="24"/>
          <w:szCs w:val="24"/>
          <w:lang w:eastAsia="en-US"/>
        </w:rPr>
        <w:t>as</w:t>
      </w:r>
      <w:r w:rsidRPr="00934479">
        <w:rPr>
          <w:sz w:val="24"/>
          <w:szCs w:val="24"/>
          <w:lang w:eastAsia="en-US"/>
        </w:rPr>
        <w:t xml:space="preserve"> </w:t>
      </w:r>
      <w:r w:rsidR="00EA1885" w:rsidRPr="00934479">
        <w:rPr>
          <w:sz w:val="24"/>
          <w:szCs w:val="24"/>
          <w:lang w:eastAsia="en-US"/>
        </w:rPr>
        <w:t>M</w:t>
      </w:r>
      <w:r w:rsidR="00FF3228">
        <w:rPr>
          <w:sz w:val="24"/>
          <w:szCs w:val="24"/>
          <w:lang w:eastAsia="en-US"/>
        </w:rPr>
        <w:t>.</w:t>
      </w:r>
      <w:r w:rsidR="00EA1885" w:rsidRPr="00934479">
        <w:rPr>
          <w:sz w:val="24"/>
          <w:szCs w:val="24"/>
          <w:lang w:eastAsia="en-US"/>
        </w:rPr>
        <w:t xml:space="preserve"> </w:t>
      </w:r>
      <w:r w:rsidR="000B3CF5" w:rsidRPr="00934479">
        <w:rPr>
          <w:sz w:val="24"/>
          <w:szCs w:val="24"/>
          <w:lang w:eastAsia="en-US"/>
        </w:rPr>
        <w:t>S</w:t>
      </w:r>
      <w:r w:rsidR="00FF3228">
        <w:rPr>
          <w:sz w:val="24"/>
          <w:szCs w:val="24"/>
          <w:lang w:eastAsia="en-US"/>
        </w:rPr>
        <w:t>.</w:t>
      </w:r>
      <w:r w:rsidR="00860433" w:rsidRPr="00934479">
        <w:rPr>
          <w:sz w:val="24"/>
          <w:szCs w:val="24"/>
          <w:lang w:eastAsia="en-US"/>
        </w:rPr>
        <w:t xml:space="preserve"> rašytiname paaiškinime nurodė, kad</w:t>
      </w:r>
      <w:r w:rsidR="000B3CF5" w:rsidRPr="00934479">
        <w:rPr>
          <w:sz w:val="24"/>
          <w:szCs w:val="24"/>
          <w:lang w:eastAsia="en-US"/>
        </w:rPr>
        <w:t xml:space="preserve"> 2020 m. gegužės </w:t>
      </w:r>
      <w:r w:rsidR="000B3CF5" w:rsidRPr="00934479">
        <w:rPr>
          <w:sz w:val="24"/>
          <w:szCs w:val="24"/>
        </w:rPr>
        <w:t xml:space="preserve">19 </w:t>
      </w:r>
      <w:r w:rsidR="000B3CF5" w:rsidRPr="00934479">
        <w:rPr>
          <w:sz w:val="24"/>
          <w:szCs w:val="24"/>
          <w:lang w:eastAsia="en-US"/>
        </w:rPr>
        <w:t>d., apie 7 val. 40</w:t>
      </w:r>
      <w:r w:rsidR="002374DD" w:rsidRPr="00934479">
        <w:rPr>
          <w:sz w:val="24"/>
          <w:szCs w:val="24"/>
          <w:lang w:eastAsia="en-US"/>
        </w:rPr>
        <w:t xml:space="preserve"> min. Dzūkų g., Viln</w:t>
      </w:r>
      <w:r w:rsidR="00B4581E" w:rsidRPr="00934479">
        <w:rPr>
          <w:sz w:val="24"/>
          <w:szCs w:val="24"/>
          <w:lang w:eastAsia="en-US"/>
        </w:rPr>
        <w:t>iuje, vairuodamas automobilį nebuvo prisisegęs</w:t>
      </w:r>
      <w:r w:rsidR="002374DD" w:rsidRPr="00934479">
        <w:rPr>
          <w:sz w:val="24"/>
          <w:szCs w:val="24"/>
          <w:lang w:eastAsia="en-US"/>
        </w:rPr>
        <w:t xml:space="preserve"> saugos diržo, o patikrinimo metu jam buvo nustatytas 0,61 prom</w:t>
      </w:r>
      <w:r w:rsidR="006B155C" w:rsidRPr="00934479">
        <w:rPr>
          <w:sz w:val="24"/>
          <w:szCs w:val="24"/>
          <w:lang w:eastAsia="en-US"/>
        </w:rPr>
        <w:t>ilių</w:t>
      </w:r>
      <w:r w:rsidR="002374DD" w:rsidRPr="00934479">
        <w:rPr>
          <w:sz w:val="24"/>
          <w:szCs w:val="24"/>
          <w:lang w:eastAsia="en-US"/>
        </w:rPr>
        <w:t xml:space="preserve"> girtumas.</w:t>
      </w:r>
      <w:r w:rsidR="00D3111B" w:rsidRPr="00934479">
        <w:rPr>
          <w:sz w:val="24"/>
          <w:szCs w:val="24"/>
          <w:lang w:eastAsia="en-US"/>
        </w:rPr>
        <w:t xml:space="preserve"> </w:t>
      </w:r>
      <w:r w:rsidR="00010B55" w:rsidRPr="00934479">
        <w:rPr>
          <w:sz w:val="24"/>
          <w:szCs w:val="24"/>
          <w:lang w:eastAsia="en-US"/>
        </w:rPr>
        <w:t xml:space="preserve">Dėl įvykio paaiškino, kad </w:t>
      </w:r>
      <w:r w:rsidR="00D3111B" w:rsidRPr="00934479">
        <w:rPr>
          <w:sz w:val="24"/>
          <w:szCs w:val="24"/>
          <w:lang w:eastAsia="en-US"/>
        </w:rPr>
        <w:t>išvakarėse i</w:t>
      </w:r>
      <w:r w:rsidR="006B155C" w:rsidRPr="00934479">
        <w:rPr>
          <w:sz w:val="24"/>
          <w:szCs w:val="24"/>
          <w:lang w:eastAsia="en-US"/>
        </w:rPr>
        <w:t>š</w:t>
      </w:r>
      <w:r w:rsidR="00D3111B" w:rsidRPr="00934479">
        <w:rPr>
          <w:sz w:val="24"/>
          <w:szCs w:val="24"/>
          <w:lang w:eastAsia="en-US"/>
        </w:rPr>
        <w:t xml:space="preserve">ties vartojo alkoholį, </w:t>
      </w:r>
      <w:r w:rsidR="00010B55" w:rsidRPr="00934479">
        <w:rPr>
          <w:sz w:val="24"/>
          <w:szCs w:val="24"/>
          <w:lang w:eastAsia="en-US"/>
        </w:rPr>
        <w:t>išgėrė su senu pažįstamu keletą butelių alaus,</w:t>
      </w:r>
      <w:r w:rsidR="00116C2E" w:rsidRPr="00934479">
        <w:rPr>
          <w:sz w:val="24"/>
          <w:szCs w:val="24"/>
          <w:lang w:eastAsia="en-US"/>
        </w:rPr>
        <w:t xml:space="preserve"> o</w:t>
      </w:r>
      <w:r w:rsidR="00010B55" w:rsidRPr="00934479">
        <w:rPr>
          <w:sz w:val="24"/>
          <w:szCs w:val="24"/>
          <w:lang w:eastAsia="en-US"/>
        </w:rPr>
        <w:t xml:space="preserve"> </w:t>
      </w:r>
      <w:r w:rsidR="00CE090A" w:rsidRPr="00934479">
        <w:rPr>
          <w:sz w:val="24"/>
          <w:szCs w:val="24"/>
          <w:lang w:eastAsia="en-US"/>
        </w:rPr>
        <w:t>ryte jautėsi gerai, dėl to sėdo už vairo</w:t>
      </w:r>
      <w:r w:rsidR="00010B55" w:rsidRPr="00934479">
        <w:rPr>
          <w:sz w:val="24"/>
          <w:szCs w:val="24"/>
          <w:lang w:eastAsia="en-US"/>
        </w:rPr>
        <w:t>.</w:t>
      </w:r>
      <w:r w:rsidR="00730326" w:rsidRPr="00934479">
        <w:rPr>
          <w:sz w:val="24"/>
          <w:szCs w:val="24"/>
          <w:lang w:eastAsia="en-US"/>
        </w:rPr>
        <w:t xml:space="preserve"> Kalt</w:t>
      </w:r>
      <w:r w:rsidR="00221374" w:rsidRPr="00934479">
        <w:rPr>
          <w:sz w:val="24"/>
          <w:szCs w:val="24"/>
          <w:lang w:eastAsia="en-US"/>
        </w:rPr>
        <w:t xml:space="preserve">ę </w:t>
      </w:r>
      <w:r w:rsidR="00730326" w:rsidRPr="00934479">
        <w:rPr>
          <w:sz w:val="24"/>
          <w:szCs w:val="24"/>
          <w:lang w:eastAsia="en-US"/>
        </w:rPr>
        <w:t>pr</w:t>
      </w:r>
      <w:r w:rsidR="006B155C" w:rsidRPr="00934479">
        <w:rPr>
          <w:sz w:val="24"/>
          <w:szCs w:val="24"/>
          <w:lang w:eastAsia="en-US"/>
        </w:rPr>
        <w:t>i</w:t>
      </w:r>
      <w:r w:rsidR="00730326" w:rsidRPr="00934479">
        <w:rPr>
          <w:sz w:val="24"/>
          <w:szCs w:val="24"/>
          <w:lang w:eastAsia="en-US"/>
        </w:rPr>
        <w:t>paž</w:t>
      </w:r>
      <w:r w:rsidR="006B155C" w:rsidRPr="00934479">
        <w:rPr>
          <w:sz w:val="24"/>
          <w:szCs w:val="24"/>
          <w:lang w:eastAsia="en-US"/>
        </w:rPr>
        <w:t>į</w:t>
      </w:r>
      <w:r w:rsidR="00730326" w:rsidRPr="00934479">
        <w:rPr>
          <w:sz w:val="24"/>
          <w:szCs w:val="24"/>
          <w:lang w:eastAsia="en-US"/>
        </w:rPr>
        <w:t>sta, dėl įvykio labai gailisi.</w:t>
      </w:r>
      <w:r w:rsidR="00010B55" w:rsidRPr="00934479">
        <w:rPr>
          <w:sz w:val="24"/>
          <w:szCs w:val="24"/>
          <w:lang w:eastAsia="en-US"/>
        </w:rPr>
        <w:t xml:space="preserve"> </w:t>
      </w:r>
      <w:r w:rsidR="00730326" w:rsidRPr="00934479">
        <w:rPr>
          <w:sz w:val="24"/>
          <w:szCs w:val="24"/>
          <w:lang w:eastAsia="en-US"/>
        </w:rPr>
        <w:t>Sutinka</w:t>
      </w:r>
      <w:r w:rsidR="00C85DE0" w:rsidRPr="00934479">
        <w:rPr>
          <w:sz w:val="24"/>
          <w:szCs w:val="24"/>
          <w:lang w:eastAsia="en-US"/>
        </w:rPr>
        <w:t>, kad jam būtų iškelta drausmės byla.</w:t>
      </w:r>
    </w:p>
    <w:p w14:paraId="51E6085D" w14:textId="51E3A2A2" w:rsidR="00EA1885" w:rsidRPr="00934479" w:rsidRDefault="002374DD" w:rsidP="003E771B">
      <w:pPr>
        <w:autoSpaceDE w:val="0"/>
        <w:autoSpaceDN w:val="0"/>
        <w:adjustRightInd w:val="0"/>
        <w:ind w:right="-1" w:firstLine="1077"/>
        <w:jc w:val="both"/>
        <w:rPr>
          <w:sz w:val="24"/>
          <w:szCs w:val="24"/>
          <w:lang w:eastAsia="en-US"/>
        </w:rPr>
      </w:pPr>
      <w:r w:rsidRPr="00934479">
        <w:rPr>
          <w:sz w:val="24"/>
          <w:szCs w:val="24"/>
        </w:rPr>
        <w:t>Komisijos posėdyje teisėja</w:t>
      </w:r>
      <w:r w:rsidR="00D3111B" w:rsidRPr="00934479">
        <w:rPr>
          <w:sz w:val="24"/>
          <w:szCs w:val="24"/>
        </w:rPr>
        <w:t>s</w:t>
      </w:r>
      <w:r w:rsidRPr="00934479">
        <w:rPr>
          <w:sz w:val="24"/>
          <w:szCs w:val="24"/>
        </w:rPr>
        <w:t xml:space="preserve"> </w:t>
      </w:r>
      <w:r w:rsidR="00D3111B" w:rsidRPr="00934479">
        <w:rPr>
          <w:sz w:val="24"/>
          <w:szCs w:val="24"/>
          <w:lang w:eastAsia="en-US"/>
        </w:rPr>
        <w:t>M</w:t>
      </w:r>
      <w:r w:rsidR="00FF3228">
        <w:rPr>
          <w:sz w:val="24"/>
          <w:szCs w:val="24"/>
          <w:lang w:eastAsia="en-US"/>
        </w:rPr>
        <w:t>.</w:t>
      </w:r>
      <w:r w:rsidR="00D3111B" w:rsidRPr="00934479">
        <w:rPr>
          <w:sz w:val="24"/>
          <w:szCs w:val="24"/>
          <w:lang w:eastAsia="en-US"/>
        </w:rPr>
        <w:t xml:space="preserve"> </w:t>
      </w:r>
      <w:r w:rsidR="00116C2E" w:rsidRPr="00934479">
        <w:rPr>
          <w:sz w:val="24"/>
          <w:szCs w:val="24"/>
          <w:lang w:eastAsia="en-US"/>
        </w:rPr>
        <w:t>S</w:t>
      </w:r>
      <w:r w:rsidR="00FF3228">
        <w:rPr>
          <w:sz w:val="24"/>
          <w:szCs w:val="24"/>
          <w:lang w:eastAsia="en-US"/>
        </w:rPr>
        <w:t>.</w:t>
      </w:r>
      <w:r w:rsidR="00D3111B" w:rsidRPr="00934479">
        <w:rPr>
          <w:sz w:val="24"/>
          <w:szCs w:val="24"/>
          <w:lang w:eastAsia="en-US"/>
        </w:rPr>
        <w:t xml:space="preserve"> </w:t>
      </w:r>
      <w:r w:rsidRPr="00934479">
        <w:rPr>
          <w:sz w:val="24"/>
          <w:szCs w:val="24"/>
        </w:rPr>
        <w:t>sutiko su teikime išdėstytomis aplinkybėmis,</w:t>
      </w:r>
      <w:r w:rsidR="006B155C" w:rsidRPr="00934479">
        <w:rPr>
          <w:sz w:val="24"/>
          <w:szCs w:val="24"/>
        </w:rPr>
        <w:t xml:space="preserve"> savo kaltę</w:t>
      </w:r>
      <w:r w:rsidRPr="00934479">
        <w:rPr>
          <w:sz w:val="24"/>
          <w:szCs w:val="24"/>
        </w:rPr>
        <w:t xml:space="preserve"> pripažino,</w:t>
      </w:r>
      <w:r w:rsidR="00DD321A" w:rsidRPr="00934479">
        <w:rPr>
          <w:sz w:val="24"/>
          <w:szCs w:val="24"/>
        </w:rPr>
        <w:t xml:space="preserve"> paaiškino, kad</w:t>
      </w:r>
      <w:r w:rsidRPr="00934479">
        <w:rPr>
          <w:sz w:val="24"/>
          <w:szCs w:val="24"/>
        </w:rPr>
        <w:t xml:space="preserve"> </w:t>
      </w:r>
      <w:r w:rsidR="00E42CAB" w:rsidRPr="00934479">
        <w:rPr>
          <w:sz w:val="24"/>
          <w:szCs w:val="24"/>
        </w:rPr>
        <w:t xml:space="preserve">dėl susiklosčiusių aplinkybių </w:t>
      </w:r>
      <w:r w:rsidR="00BB4100" w:rsidRPr="00934479">
        <w:rPr>
          <w:sz w:val="24"/>
          <w:szCs w:val="24"/>
        </w:rPr>
        <w:t xml:space="preserve">labai </w:t>
      </w:r>
      <w:r w:rsidR="006B155C" w:rsidRPr="00934479">
        <w:rPr>
          <w:sz w:val="24"/>
          <w:szCs w:val="24"/>
        </w:rPr>
        <w:t xml:space="preserve">gailisi. </w:t>
      </w:r>
    </w:p>
    <w:p w14:paraId="7EB7A2DB" w14:textId="77777777" w:rsidR="00A33501" w:rsidRPr="00934479" w:rsidRDefault="00A33501" w:rsidP="00AA1D2C">
      <w:pPr>
        <w:shd w:val="clear" w:color="auto" w:fill="FFFFFF"/>
        <w:ind w:right="-1" w:firstLine="1077"/>
        <w:jc w:val="both"/>
        <w:rPr>
          <w:i/>
          <w:sz w:val="24"/>
          <w:szCs w:val="24"/>
        </w:rPr>
      </w:pPr>
    </w:p>
    <w:p w14:paraId="76D89F38" w14:textId="6C7D3A20" w:rsidR="00A33501" w:rsidRPr="00934479" w:rsidRDefault="00A33501" w:rsidP="00AA1D2C">
      <w:pPr>
        <w:shd w:val="clear" w:color="auto" w:fill="FFFFFF"/>
        <w:ind w:right="-1" w:firstLine="1077"/>
        <w:jc w:val="both"/>
        <w:rPr>
          <w:i/>
          <w:sz w:val="24"/>
          <w:szCs w:val="24"/>
        </w:rPr>
      </w:pPr>
      <w:r w:rsidRPr="00934479">
        <w:rPr>
          <w:i/>
          <w:sz w:val="24"/>
          <w:szCs w:val="24"/>
        </w:rPr>
        <w:t xml:space="preserve">Drausmės byla teisėjui </w:t>
      </w:r>
      <w:r w:rsidRPr="00934479">
        <w:rPr>
          <w:i/>
          <w:iCs/>
          <w:sz w:val="24"/>
          <w:szCs w:val="24"/>
        </w:rPr>
        <w:t>M</w:t>
      </w:r>
      <w:r w:rsidR="00FF3228">
        <w:rPr>
          <w:i/>
          <w:iCs/>
          <w:sz w:val="24"/>
          <w:szCs w:val="24"/>
        </w:rPr>
        <w:t>.</w:t>
      </w:r>
      <w:r w:rsidRPr="00934479">
        <w:rPr>
          <w:i/>
          <w:iCs/>
          <w:sz w:val="24"/>
          <w:szCs w:val="24"/>
        </w:rPr>
        <w:t xml:space="preserve"> </w:t>
      </w:r>
      <w:r w:rsidR="00DD321A" w:rsidRPr="00934479">
        <w:rPr>
          <w:i/>
          <w:iCs/>
          <w:sz w:val="24"/>
          <w:szCs w:val="24"/>
        </w:rPr>
        <w:t>S</w:t>
      </w:r>
      <w:r w:rsidR="00FF3228">
        <w:rPr>
          <w:i/>
          <w:iCs/>
          <w:sz w:val="24"/>
          <w:szCs w:val="24"/>
        </w:rPr>
        <w:t>.</w:t>
      </w:r>
      <w:r w:rsidRPr="00934479">
        <w:rPr>
          <w:sz w:val="24"/>
          <w:szCs w:val="24"/>
        </w:rPr>
        <w:t xml:space="preserve"> </w:t>
      </w:r>
      <w:r w:rsidRPr="00934479">
        <w:rPr>
          <w:i/>
          <w:sz w:val="24"/>
          <w:szCs w:val="24"/>
        </w:rPr>
        <w:t xml:space="preserve">iškeltina </w:t>
      </w:r>
    </w:p>
    <w:p w14:paraId="6F6130FC" w14:textId="77777777" w:rsidR="00A33501" w:rsidRPr="00934479" w:rsidRDefault="00A33501" w:rsidP="00AA1D2C">
      <w:pPr>
        <w:shd w:val="clear" w:color="auto" w:fill="FFFFFF"/>
        <w:ind w:right="-1" w:firstLine="1077"/>
        <w:jc w:val="both"/>
        <w:rPr>
          <w:sz w:val="24"/>
          <w:szCs w:val="24"/>
        </w:rPr>
      </w:pPr>
    </w:p>
    <w:p w14:paraId="7EA1274F" w14:textId="77777777" w:rsidR="00A33501" w:rsidRPr="00934479" w:rsidRDefault="00A33501" w:rsidP="00AA1D2C">
      <w:pPr>
        <w:shd w:val="clear" w:color="auto" w:fill="FFFFFF"/>
        <w:ind w:right="-1" w:firstLine="1134"/>
        <w:jc w:val="both"/>
        <w:rPr>
          <w:sz w:val="24"/>
          <w:szCs w:val="24"/>
        </w:rPr>
      </w:pPr>
      <w:r w:rsidRPr="00934479">
        <w:rPr>
          <w:sz w:val="24"/>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4875140D" w14:textId="00833E36" w:rsidR="006571F9" w:rsidRPr="00934479" w:rsidRDefault="00A33501" w:rsidP="00AA1D2C">
      <w:pPr>
        <w:ind w:right="-1" w:firstLine="964"/>
        <w:jc w:val="both"/>
        <w:rPr>
          <w:sz w:val="24"/>
          <w:szCs w:val="24"/>
        </w:rPr>
      </w:pPr>
      <w:r w:rsidRPr="00934479">
        <w:rPr>
          <w:sz w:val="24"/>
          <w:szCs w:val="24"/>
        </w:rPr>
        <w:t>Svarstant teisėjo drausminės atsakomybės klausimą privaloma nustatyti teisėjo kaltę, kuri yra būtina drausminės atsakomybės sąlyga. Teisėjų etikos ir drausmės komisija, spręsdama, ar yra pagrindas teisėjui M</w:t>
      </w:r>
      <w:r w:rsidR="00FF3228">
        <w:rPr>
          <w:sz w:val="24"/>
          <w:szCs w:val="24"/>
        </w:rPr>
        <w:t>.</w:t>
      </w:r>
      <w:r w:rsidRPr="00934479">
        <w:rPr>
          <w:sz w:val="24"/>
          <w:szCs w:val="24"/>
        </w:rPr>
        <w:t xml:space="preserve"> </w:t>
      </w:r>
      <w:r w:rsidR="00DD321A" w:rsidRPr="00934479">
        <w:rPr>
          <w:sz w:val="24"/>
          <w:szCs w:val="24"/>
        </w:rPr>
        <w:t>S</w:t>
      </w:r>
      <w:r w:rsidR="00FF3228">
        <w:rPr>
          <w:sz w:val="24"/>
          <w:szCs w:val="24"/>
        </w:rPr>
        <w:t>.</w:t>
      </w:r>
      <w:r w:rsidRPr="00934479">
        <w:rPr>
          <w:sz w:val="24"/>
          <w:szCs w:val="24"/>
        </w:rPr>
        <w:t xml:space="preserve"> kelti drausmės bylą, teikime nurodytus teisėjos veiksmus vertina pagal tai, ar jo veiksmai atitiko Teisėjų etikos taisykle</w:t>
      </w:r>
      <w:r w:rsidR="006571F9" w:rsidRPr="00934479">
        <w:rPr>
          <w:sz w:val="24"/>
          <w:szCs w:val="24"/>
        </w:rPr>
        <w:t>s.</w:t>
      </w:r>
    </w:p>
    <w:p w14:paraId="21D2EAC7" w14:textId="29FA376B" w:rsidR="00C439B7" w:rsidRPr="00934479" w:rsidRDefault="00DD321A" w:rsidP="00AA1D2C">
      <w:pPr>
        <w:ind w:right="-1" w:firstLine="964"/>
        <w:jc w:val="both"/>
        <w:rPr>
          <w:sz w:val="24"/>
          <w:szCs w:val="24"/>
        </w:rPr>
      </w:pPr>
      <w:r w:rsidRPr="00934479">
        <w:rPr>
          <w:bCs/>
          <w:sz w:val="24"/>
          <w:szCs w:val="24"/>
        </w:rPr>
        <w:t>Išnagrinėjusi</w:t>
      </w:r>
      <w:r w:rsidR="006571F9" w:rsidRPr="00934479">
        <w:rPr>
          <w:bCs/>
          <w:sz w:val="24"/>
          <w:szCs w:val="24"/>
        </w:rPr>
        <w:t xml:space="preserve"> </w:t>
      </w:r>
      <w:r w:rsidR="0069248E" w:rsidRPr="00934479">
        <w:rPr>
          <w:sz w:val="24"/>
          <w:szCs w:val="24"/>
          <w:lang w:eastAsia="en-US"/>
        </w:rPr>
        <w:t>Vilniaus</w:t>
      </w:r>
      <w:r w:rsidRPr="00934479">
        <w:rPr>
          <w:sz w:val="24"/>
          <w:szCs w:val="24"/>
          <w:lang w:eastAsia="en-US"/>
        </w:rPr>
        <w:t xml:space="preserve"> miesto</w:t>
      </w:r>
      <w:r w:rsidR="0069248E" w:rsidRPr="00934479">
        <w:rPr>
          <w:sz w:val="24"/>
          <w:szCs w:val="24"/>
          <w:lang w:eastAsia="en-US"/>
        </w:rPr>
        <w:t xml:space="preserve"> apylinkės teismo pirmininko </w:t>
      </w:r>
      <w:r w:rsidRPr="00934479">
        <w:rPr>
          <w:bCs/>
          <w:sz w:val="24"/>
          <w:szCs w:val="24"/>
        </w:rPr>
        <w:t>teikime nurodytas aplinkybes,</w:t>
      </w:r>
      <w:r w:rsidR="006571F9" w:rsidRPr="00934479">
        <w:rPr>
          <w:bCs/>
          <w:sz w:val="24"/>
          <w:szCs w:val="24"/>
        </w:rPr>
        <w:t xml:space="preserve"> Komisija nustatė, kad </w:t>
      </w:r>
      <w:r w:rsidR="00E42CAB" w:rsidRPr="00934479">
        <w:rPr>
          <w:bCs/>
          <w:sz w:val="24"/>
          <w:szCs w:val="24"/>
        </w:rPr>
        <w:t>Vilniaus apskrities vyriausiojo policijos komisariato Kelių policijos valdybos pareigūnas teisėjui M</w:t>
      </w:r>
      <w:r w:rsidR="00FF3228">
        <w:rPr>
          <w:bCs/>
          <w:sz w:val="24"/>
          <w:szCs w:val="24"/>
        </w:rPr>
        <w:t>.</w:t>
      </w:r>
      <w:r w:rsidR="00E42CAB" w:rsidRPr="00934479">
        <w:rPr>
          <w:bCs/>
          <w:sz w:val="24"/>
          <w:szCs w:val="24"/>
        </w:rPr>
        <w:t xml:space="preserve"> S</w:t>
      </w:r>
      <w:r w:rsidR="00FF3228">
        <w:rPr>
          <w:bCs/>
          <w:sz w:val="24"/>
          <w:szCs w:val="24"/>
        </w:rPr>
        <w:t>.</w:t>
      </w:r>
      <w:r w:rsidR="00E42CAB" w:rsidRPr="00934479">
        <w:rPr>
          <w:bCs/>
          <w:sz w:val="24"/>
          <w:szCs w:val="24"/>
        </w:rPr>
        <w:t xml:space="preserve"> surašė Administ</w:t>
      </w:r>
      <w:r w:rsidR="00875298" w:rsidRPr="00934479">
        <w:rPr>
          <w:bCs/>
          <w:sz w:val="24"/>
          <w:szCs w:val="24"/>
        </w:rPr>
        <w:t>r</w:t>
      </w:r>
      <w:r w:rsidR="00E42CAB" w:rsidRPr="00934479">
        <w:rPr>
          <w:bCs/>
          <w:sz w:val="24"/>
          <w:szCs w:val="24"/>
        </w:rPr>
        <w:t xml:space="preserve">acinio nusižengimo protokolą Nr. </w:t>
      </w:r>
      <w:r w:rsidR="00E42CAB" w:rsidRPr="00934479">
        <w:rPr>
          <w:bCs/>
          <w:sz w:val="24"/>
          <w:szCs w:val="24"/>
          <w:lang w:val="en-US"/>
        </w:rPr>
        <w:t xml:space="preserve">10-ANR_P1613-2020 </w:t>
      </w:r>
      <w:proofErr w:type="spellStart"/>
      <w:r w:rsidR="00E42CAB" w:rsidRPr="00934479">
        <w:rPr>
          <w:bCs/>
          <w:sz w:val="24"/>
          <w:szCs w:val="24"/>
          <w:lang w:val="en-US"/>
        </w:rPr>
        <w:t>už</w:t>
      </w:r>
      <w:proofErr w:type="spellEnd"/>
      <w:r w:rsidR="00E42CAB" w:rsidRPr="00934479">
        <w:rPr>
          <w:bCs/>
          <w:sz w:val="24"/>
          <w:szCs w:val="24"/>
          <w:lang w:val="en-US"/>
        </w:rPr>
        <w:t xml:space="preserve"> tai, </w:t>
      </w:r>
      <w:proofErr w:type="spellStart"/>
      <w:r w:rsidR="00E42CAB" w:rsidRPr="00934479">
        <w:rPr>
          <w:bCs/>
          <w:sz w:val="24"/>
          <w:szCs w:val="24"/>
          <w:lang w:val="en-US"/>
        </w:rPr>
        <w:t>kad</w:t>
      </w:r>
      <w:proofErr w:type="spellEnd"/>
      <w:r w:rsidR="00E42CAB" w:rsidRPr="00934479">
        <w:rPr>
          <w:bCs/>
          <w:sz w:val="24"/>
          <w:szCs w:val="24"/>
          <w:lang w:val="en-US"/>
        </w:rPr>
        <w:t xml:space="preserve"> </w:t>
      </w:r>
      <w:proofErr w:type="spellStart"/>
      <w:r w:rsidR="00E42CAB" w:rsidRPr="00934479">
        <w:rPr>
          <w:bCs/>
          <w:sz w:val="24"/>
          <w:szCs w:val="24"/>
          <w:lang w:val="en-US"/>
        </w:rPr>
        <w:t>jis</w:t>
      </w:r>
      <w:proofErr w:type="spellEnd"/>
      <w:r w:rsidR="00E42CAB" w:rsidRPr="00934479">
        <w:rPr>
          <w:bCs/>
          <w:sz w:val="24"/>
          <w:szCs w:val="24"/>
          <w:lang w:val="en-US"/>
        </w:rPr>
        <w:t xml:space="preserve"> </w:t>
      </w:r>
      <w:r w:rsidR="0069248E" w:rsidRPr="00934479">
        <w:rPr>
          <w:sz w:val="24"/>
          <w:szCs w:val="24"/>
          <w:lang w:eastAsia="en-US"/>
        </w:rPr>
        <w:t xml:space="preserve">2020 m. gegužės </w:t>
      </w:r>
      <w:r w:rsidR="0069248E" w:rsidRPr="00934479">
        <w:rPr>
          <w:sz w:val="24"/>
          <w:szCs w:val="24"/>
        </w:rPr>
        <w:t xml:space="preserve">19 </w:t>
      </w:r>
      <w:r w:rsidR="0069248E" w:rsidRPr="00934479">
        <w:rPr>
          <w:sz w:val="24"/>
          <w:szCs w:val="24"/>
          <w:lang w:eastAsia="en-US"/>
        </w:rPr>
        <w:t xml:space="preserve">d., apie 7 val. 40 min. Vilniuje, Dzūkų g. ir </w:t>
      </w:r>
      <w:proofErr w:type="spellStart"/>
      <w:r w:rsidR="0069248E" w:rsidRPr="00934479">
        <w:rPr>
          <w:sz w:val="24"/>
          <w:szCs w:val="24"/>
          <w:lang w:eastAsia="en-US"/>
        </w:rPr>
        <w:t>Palesos</w:t>
      </w:r>
      <w:proofErr w:type="spellEnd"/>
      <w:r w:rsidR="0069248E" w:rsidRPr="00934479">
        <w:rPr>
          <w:sz w:val="24"/>
          <w:szCs w:val="24"/>
          <w:lang w:eastAsia="en-US"/>
        </w:rPr>
        <w:t xml:space="preserve"> g. sankirtoje</w:t>
      </w:r>
      <w:r w:rsidR="0069248E" w:rsidRPr="00934479">
        <w:rPr>
          <w:bCs/>
          <w:sz w:val="24"/>
          <w:szCs w:val="24"/>
        </w:rPr>
        <w:t xml:space="preserve">, vairuodamas automobilį Škoda </w:t>
      </w:r>
      <w:proofErr w:type="spellStart"/>
      <w:r w:rsidR="0069248E" w:rsidRPr="00934479">
        <w:rPr>
          <w:bCs/>
          <w:sz w:val="24"/>
          <w:szCs w:val="24"/>
        </w:rPr>
        <w:t>Superb</w:t>
      </w:r>
      <w:proofErr w:type="spellEnd"/>
      <w:r w:rsidR="0069248E" w:rsidRPr="00934479">
        <w:rPr>
          <w:bCs/>
          <w:sz w:val="24"/>
          <w:szCs w:val="24"/>
        </w:rPr>
        <w:t xml:space="preserve">, valstybinis Nr. </w:t>
      </w:r>
      <w:r w:rsidR="00725154" w:rsidRPr="00725154">
        <w:rPr>
          <w:color w:val="000000"/>
          <w:sz w:val="24"/>
          <w:szCs w:val="24"/>
          <w:shd w:val="clear" w:color="auto" w:fill="FFFFFF"/>
        </w:rPr>
        <w:t>(duomenys neskelbtini)</w:t>
      </w:r>
      <w:r w:rsidR="0069248E" w:rsidRPr="00725154">
        <w:rPr>
          <w:bCs/>
          <w:sz w:val="24"/>
          <w:szCs w:val="24"/>
        </w:rPr>
        <w:t>,</w:t>
      </w:r>
      <w:r w:rsidR="0069248E" w:rsidRPr="00934479">
        <w:rPr>
          <w:bCs/>
          <w:sz w:val="24"/>
          <w:szCs w:val="24"/>
        </w:rPr>
        <w:t xml:space="preserve"> nesegėjo saugos diržo,</w:t>
      </w:r>
      <w:r w:rsidR="00754D07" w:rsidRPr="00934479">
        <w:rPr>
          <w:bCs/>
          <w:sz w:val="24"/>
          <w:szCs w:val="24"/>
        </w:rPr>
        <w:t xml:space="preserve"> o</w:t>
      </w:r>
      <w:r w:rsidR="0069248E" w:rsidRPr="00934479">
        <w:rPr>
          <w:bCs/>
          <w:sz w:val="24"/>
          <w:szCs w:val="24"/>
        </w:rPr>
        <w:t xml:space="preserve"> tikrinimo metu </w:t>
      </w:r>
      <w:r w:rsidR="00754D07" w:rsidRPr="00934479">
        <w:rPr>
          <w:bCs/>
          <w:sz w:val="24"/>
          <w:szCs w:val="24"/>
        </w:rPr>
        <w:t>jam buvo</w:t>
      </w:r>
      <w:r w:rsidR="0069248E" w:rsidRPr="00934479">
        <w:rPr>
          <w:bCs/>
          <w:sz w:val="24"/>
          <w:szCs w:val="24"/>
        </w:rPr>
        <w:t xml:space="preserve"> nustatytas lengvas </w:t>
      </w:r>
      <w:r w:rsidR="00754D07" w:rsidRPr="00934479">
        <w:rPr>
          <w:bCs/>
          <w:sz w:val="24"/>
          <w:szCs w:val="24"/>
        </w:rPr>
        <w:t xml:space="preserve">0,61 promilių </w:t>
      </w:r>
      <w:r w:rsidR="0069248E" w:rsidRPr="00934479">
        <w:rPr>
          <w:bCs/>
          <w:sz w:val="24"/>
          <w:szCs w:val="24"/>
        </w:rPr>
        <w:t>girtum</w:t>
      </w:r>
      <w:r w:rsidR="00754D07" w:rsidRPr="00934479">
        <w:rPr>
          <w:bCs/>
          <w:sz w:val="24"/>
          <w:szCs w:val="24"/>
        </w:rPr>
        <w:t>o</w:t>
      </w:r>
      <w:r w:rsidR="0069248E" w:rsidRPr="00934479">
        <w:rPr>
          <w:bCs/>
          <w:sz w:val="24"/>
          <w:szCs w:val="24"/>
        </w:rPr>
        <w:t xml:space="preserve"> laipsnis</w:t>
      </w:r>
      <w:r w:rsidR="00754D07" w:rsidRPr="00934479">
        <w:rPr>
          <w:bCs/>
          <w:sz w:val="24"/>
          <w:szCs w:val="24"/>
        </w:rPr>
        <w:t>.</w:t>
      </w:r>
      <w:r w:rsidR="0069248E" w:rsidRPr="00934479">
        <w:rPr>
          <w:bCs/>
          <w:sz w:val="24"/>
          <w:szCs w:val="24"/>
        </w:rPr>
        <w:t xml:space="preserve"> </w:t>
      </w:r>
      <w:r w:rsidR="00754D07" w:rsidRPr="00934479">
        <w:rPr>
          <w:bCs/>
          <w:sz w:val="24"/>
          <w:szCs w:val="24"/>
        </w:rPr>
        <w:t>Administ</w:t>
      </w:r>
      <w:r w:rsidR="00875298" w:rsidRPr="00934479">
        <w:rPr>
          <w:bCs/>
          <w:sz w:val="24"/>
          <w:szCs w:val="24"/>
        </w:rPr>
        <w:t>r</w:t>
      </w:r>
      <w:r w:rsidRPr="00934479">
        <w:rPr>
          <w:bCs/>
          <w:sz w:val="24"/>
          <w:szCs w:val="24"/>
        </w:rPr>
        <w:t xml:space="preserve">acinio nusižengimo </w:t>
      </w:r>
      <w:r w:rsidR="00E42CAB" w:rsidRPr="00934479">
        <w:rPr>
          <w:bCs/>
          <w:sz w:val="24"/>
          <w:szCs w:val="24"/>
        </w:rPr>
        <w:t xml:space="preserve">bylos nagrinėjimas </w:t>
      </w:r>
      <w:proofErr w:type="spellStart"/>
      <w:r w:rsidR="00875298" w:rsidRPr="00934479">
        <w:rPr>
          <w:bCs/>
          <w:sz w:val="24"/>
          <w:szCs w:val="24"/>
          <w:lang w:val="en-US"/>
        </w:rPr>
        <w:t>paski</w:t>
      </w:r>
      <w:r w:rsidR="00754D07" w:rsidRPr="00934479">
        <w:rPr>
          <w:bCs/>
          <w:sz w:val="24"/>
          <w:szCs w:val="24"/>
          <w:lang w:val="en-US"/>
        </w:rPr>
        <w:t>r</w:t>
      </w:r>
      <w:proofErr w:type="spellEnd"/>
      <w:r w:rsidR="00E42CAB" w:rsidRPr="00934479">
        <w:rPr>
          <w:bCs/>
          <w:sz w:val="24"/>
          <w:szCs w:val="24"/>
        </w:rPr>
        <w:t>tas</w:t>
      </w:r>
      <w:r w:rsidR="00754D07" w:rsidRPr="00934479">
        <w:rPr>
          <w:bCs/>
          <w:sz w:val="24"/>
          <w:szCs w:val="24"/>
        </w:rPr>
        <w:t xml:space="preserve"> </w:t>
      </w:r>
      <w:r w:rsidR="00754D07" w:rsidRPr="00934479">
        <w:rPr>
          <w:sz w:val="24"/>
          <w:szCs w:val="24"/>
          <w:lang w:eastAsia="en-US"/>
        </w:rPr>
        <w:t xml:space="preserve">2020 m. birželio </w:t>
      </w:r>
      <w:r w:rsidR="00754D07" w:rsidRPr="00934479">
        <w:rPr>
          <w:sz w:val="24"/>
          <w:szCs w:val="24"/>
        </w:rPr>
        <w:t xml:space="preserve">8 </w:t>
      </w:r>
      <w:r w:rsidR="00754D07" w:rsidRPr="00934479">
        <w:rPr>
          <w:sz w:val="24"/>
          <w:szCs w:val="24"/>
          <w:lang w:eastAsia="en-US"/>
        </w:rPr>
        <w:t>d., 9 val. 00 min.</w:t>
      </w:r>
      <w:r w:rsidR="00754D07" w:rsidRPr="00934479">
        <w:rPr>
          <w:bCs/>
          <w:sz w:val="24"/>
          <w:szCs w:val="24"/>
        </w:rPr>
        <w:t xml:space="preserve"> </w:t>
      </w:r>
      <w:r w:rsidR="001F6A2A" w:rsidRPr="00934479">
        <w:rPr>
          <w:sz w:val="24"/>
          <w:szCs w:val="24"/>
        </w:rPr>
        <w:t>Teisėjų etikos ir drausmės komisija atkreipia dėmesį į tai, kad teisėjo M</w:t>
      </w:r>
      <w:r w:rsidR="00FF3228">
        <w:rPr>
          <w:sz w:val="24"/>
          <w:szCs w:val="24"/>
        </w:rPr>
        <w:t>.</w:t>
      </w:r>
      <w:r w:rsidR="001F6A2A" w:rsidRPr="00934479">
        <w:rPr>
          <w:sz w:val="24"/>
          <w:szCs w:val="24"/>
        </w:rPr>
        <w:t xml:space="preserve"> S</w:t>
      </w:r>
      <w:r w:rsidR="00FF3228">
        <w:rPr>
          <w:sz w:val="24"/>
          <w:szCs w:val="24"/>
        </w:rPr>
        <w:t>.</w:t>
      </w:r>
      <w:r w:rsidR="001F6A2A" w:rsidRPr="00934479">
        <w:rPr>
          <w:sz w:val="24"/>
          <w:szCs w:val="24"/>
        </w:rPr>
        <w:t xml:space="preserve"> kaltės klausimas </w:t>
      </w:r>
      <w:r w:rsidR="00ED3EAE" w:rsidRPr="00934479">
        <w:rPr>
          <w:sz w:val="24"/>
          <w:szCs w:val="24"/>
        </w:rPr>
        <w:t xml:space="preserve">dar nėra išspręstas. </w:t>
      </w:r>
    </w:p>
    <w:p w14:paraId="36AE1262" w14:textId="362C7CCE" w:rsidR="00336388" w:rsidRPr="00934479" w:rsidRDefault="00336388" w:rsidP="00AA1D2C">
      <w:pPr>
        <w:ind w:right="-1" w:firstLine="964"/>
        <w:jc w:val="both"/>
        <w:rPr>
          <w:sz w:val="24"/>
          <w:szCs w:val="24"/>
        </w:rPr>
      </w:pPr>
      <w:r w:rsidRPr="00934479">
        <w:rPr>
          <w:sz w:val="24"/>
          <w:szCs w:val="24"/>
        </w:rPr>
        <w:t>Kiekvienai teisinei atsakomybei, taip pat ir drausminei, keliami tam t</w:t>
      </w:r>
      <w:r w:rsidR="00DD321A" w:rsidRPr="00934479">
        <w:rPr>
          <w:sz w:val="24"/>
          <w:szCs w:val="24"/>
        </w:rPr>
        <w:t>ikri tikslai, kurių siekiama</w:t>
      </w:r>
      <w:r w:rsidRPr="00934479">
        <w:rPr>
          <w:sz w:val="24"/>
          <w:szCs w:val="24"/>
        </w:rPr>
        <w:t xml:space="preserve"> taikant</w:t>
      </w:r>
      <w:r w:rsidR="00DD321A" w:rsidRPr="00934479">
        <w:rPr>
          <w:sz w:val="24"/>
          <w:szCs w:val="24"/>
        </w:rPr>
        <w:t xml:space="preserve"> ją</w:t>
      </w:r>
      <w:r w:rsidRPr="00934479">
        <w:rPr>
          <w:sz w:val="24"/>
          <w:szCs w:val="24"/>
        </w:rPr>
        <w:t xml:space="preserve"> pažeidimą padariusiam asmeniui: jie nukreipti ne tik į pažeidimą padariusį asmenį, bet ir į kitus asmenis, potencialiai galinčius padaryti analogiškus teisės pažeidimus. Teisinė atsakomybė taikoma tik už įstatyme numatytą veiką ir pagal proceso teisės reglamentuotas procedūras (teisėtumas), gali būti taikoma tik nustačius teisės pažeidimo faktą ir su juo susijusias aplinkybes (pagrįstumas), jos sankcijų griežtumas turi atitikti padarytos žalos mastą ir veikos pavojingumo visuomenei laipsnį (proporcingumas). Teisinės atsakomybės proporcingumas siaurąja prasme reikalauja nustatyti konkrečiam teisės pažeidėjui taikomos poveikio priemonės ir teisinės atsakomybės tikslų atitikimą, o būtent – individualizuoti taikomą poveikio priemonę. </w:t>
      </w:r>
    </w:p>
    <w:p w14:paraId="4F12E463" w14:textId="318255BF" w:rsidR="003E771B" w:rsidRDefault="00ED3EAE" w:rsidP="003E771B">
      <w:pPr>
        <w:ind w:firstLine="964"/>
        <w:jc w:val="both"/>
        <w:rPr>
          <w:sz w:val="24"/>
          <w:szCs w:val="24"/>
          <w:shd w:val="clear" w:color="auto" w:fill="FFFFFF"/>
        </w:rPr>
      </w:pPr>
      <w:r w:rsidRPr="00934479">
        <w:rPr>
          <w:sz w:val="24"/>
          <w:szCs w:val="24"/>
        </w:rPr>
        <w:t>Teisėjų etikos ir drausmės komisija</w:t>
      </w:r>
      <w:r w:rsidRPr="00934479">
        <w:rPr>
          <w:sz w:val="24"/>
          <w:szCs w:val="24"/>
          <w:shd w:val="clear" w:color="auto" w:fill="FFFFFF"/>
        </w:rPr>
        <w:t xml:space="preserve"> </w:t>
      </w:r>
      <w:r w:rsidR="00C439B7" w:rsidRPr="00934479">
        <w:rPr>
          <w:sz w:val="24"/>
          <w:szCs w:val="24"/>
          <w:shd w:val="clear" w:color="auto" w:fill="FFFFFF"/>
        </w:rPr>
        <w:t>pažymi</w:t>
      </w:r>
      <w:r w:rsidR="00360C84" w:rsidRPr="00934479">
        <w:rPr>
          <w:sz w:val="24"/>
          <w:szCs w:val="24"/>
          <w:shd w:val="clear" w:color="auto" w:fill="FFFFFF"/>
        </w:rPr>
        <w:t>, kad sutinka su Teikime nur</w:t>
      </w:r>
      <w:r w:rsidR="00DD321A" w:rsidRPr="00934479">
        <w:rPr>
          <w:sz w:val="24"/>
          <w:szCs w:val="24"/>
          <w:shd w:val="clear" w:color="auto" w:fill="FFFFFF"/>
        </w:rPr>
        <w:t>odytu teisėjo M</w:t>
      </w:r>
      <w:r w:rsidR="00FF3228">
        <w:rPr>
          <w:sz w:val="24"/>
          <w:szCs w:val="24"/>
          <w:shd w:val="clear" w:color="auto" w:fill="FFFFFF"/>
        </w:rPr>
        <w:t>.</w:t>
      </w:r>
      <w:r w:rsidR="00DD321A" w:rsidRPr="00934479">
        <w:rPr>
          <w:sz w:val="24"/>
          <w:szCs w:val="24"/>
          <w:shd w:val="clear" w:color="auto" w:fill="FFFFFF"/>
        </w:rPr>
        <w:t xml:space="preserve"> S</w:t>
      </w:r>
      <w:r w:rsidR="00FF3228">
        <w:rPr>
          <w:sz w:val="24"/>
          <w:szCs w:val="24"/>
          <w:shd w:val="clear" w:color="auto" w:fill="FFFFFF"/>
        </w:rPr>
        <w:t>.</w:t>
      </w:r>
      <w:r w:rsidR="00360C84" w:rsidRPr="00934479">
        <w:rPr>
          <w:sz w:val="24"/>
          <w:szCs w:val="24"/>
          <w:shd w:val="clear" w:color="auto" w:fill="FFFFFF"/>
        </w:rPr>
        <w:t xml:space="preserve"> elgesio vertinimu,– nepaisant to, kad </w:t>
      </w:r>
      <w:r w:rsidRPr="00934479">
        <w:rPr>
          <w:sz w:val="24"/>
          <w:szCs w:val="24"/>
          <w:shd w:val="clear" w:color="auto" w:fill="FFFFFF"/>
        </w:rPr>
        <w:t xml:space="preserve">administracinės nuobaudos ir/ar poveikio priemonės skyrimo klausimas </w:t>
      </w:r>
      <w:r w:rsidR="00360C84" w:rsidRPr="00934479">
        <w:rPr>
          <w:sz w:val="24"/>
          <w:szCs w:val="24"/>
          <w:shd w:val="clear" w:color="auto" w:fill="FFFFFF"/>
        </w:rPr>
        <w:t>teisėjui M</w:t>
      </w:r>
      <w:r w:rsidR="00FF3228">
        <w:rPr>
          <w:sz w:val="24"/>
          <w:szCs w:val="24"/>
          <w:shd w:val="clear" w:color="auto" w:fill="FFFFFF"/>
        </w:rPr>
        <w:t>.</w:t>
      </w:r>
      <w:r w:rsidR="00360C84" w:rsidRPr="00934479">
        <w:rPr>
          <w:sz w:val="24"/>
          <w:szCs w:val="24"/>
          <w:shd w:val="clear" w:color="auto" w:fill="FFFFFF"/>
        </w:rPr>
        <w:t xml:space="preserve"> S</w:t>
      </w:r>
      <w:r w:rsidR="00FF3228">
        <w:rPr>
          <w:sz w:val="24"/>
          <w:szCs w:val="24"/>
          <w:shd w:val="clear" w:color="auto" w:fill="FFFFFF"/>
        </w:rPr>
        <w:t>.</w:t>
      </w:r>
      <w:r w:rsidR="00360C84" w:rsidRPr="00934479">
        <w:rPr>
          <w:sz w:val="24"/>
          <w:szCs w:val="24"/>
          <w:shd w:val="clear" w:color="auto" w:fill="FFFFFF"/>
        </w:rPr>
        <w:t xml:space="preserve"> dar neišspręstas, tačiau, tai, kad teisėjas neginčija  faktinių aplinkybių ir </w:t>
      </w:r>
      <w:r w:rsidR="00360C84" w:rsidRPr="00934479">
        <w:rPr>
          <w:sz w:val="24"/>
          <w:szCs w:val="24"/>
          <w:shd w:val="clear" w:color="auto" w:fill="FFFFFF"/>
        </w:rPr>
        <w:lastRenderedPageBreak/>
        <w:t>pripažįsta ne tik, kad jo veiksmuose yra administracinio nusižengimo požymių, bet ir profesinės teisėjo etikos pažeidimų, leidžia nagr</w:t>
      </w:r>
      <w:r w:rsidR="00DD321A" w:rsidRPr="00934479">
        <w:rPr>
          <w:sz w:val="24"/>
          <w:szCs w:val="24"/>
          <w:shd w:val="clear" w:color="auto" w:fill="FFFFFF"/>
        </w:rPr>
        <w:t>inėti teisėjo M</w:t>
      </w:r>
      <w:r w:rsidR="00FF3228">
        <w:rPr>
          <w:sz w:val="24"/>
          <w:szCs w:val="24"/>
          <w:shd w:val="clear" w:color="auto" w:fill="FFFFFF"/>
        </w:rPr>
        <w:t>.</w:t>
      </w:r>
      <w:r w:rsidR="00DD321A" w:rsidRPr="00934479">
        <w:rPr>
          <w:sz w:val="24"/>
          <w:szCs w:val="24"/>
          <w:shd w:val="clear" w:color="auto" w:fill="FFFFFF"/>
        </w:rPr>
        <w:t xml:space="preserve"> S</w:t>
      </w:r>
      <w:r w:rsidR="00FF3228">
        <w:rPr>
          <w:sz w:val="24"/>
          <w:szCs w:val="24"/>
          <w:shd w:val="clear" w:color="auto" w:fill="FFFFFF"/>
        </w:rPr>
        <w:t>.</w:t>
      </w:r>
      <w:r w:rsidR="00360C84" w:rsidRPr="00934479">
        <w:rPr>
          <w:sz w:val="24"/>
          <w:szCs w:val="24"/>
          <w:shd w:val="clear" w:color="auto" w:fill="FFFFFF"/>
        </w:rPr>
        <w:t xml:space="preserve"> veiksmus teisėjo drausminės atsakomybės aspektu. </w:t>
      </w:r>
    </w:p>
    <w:p w14:paraId="3E2D8B8F" w14:textId="77777777" w:rsidR="003E771B" w:rsidRDefault="004C13A4" w:rsidP="003E771B">
      <w:pPr>
        <w:ind w:firstLine="964"/>
        <w:jc w:val="both"/>
        <w:rPr>
          <w:sz w:val="24"/>
          <w:szCs w:val="24"/>
        </w:rPr>
      </w:pPr>
      <w:r w:rsidRPr="003E771B">
        <w:rPr>
          <w:sz w:val="24"/>
          <w:szCs w:val="24"/>
        </w:rPr>
        <w:t xml:space="preserve">Komisija pažymi, kad tiek visuomenė, tiek teisėjų savivaldos institucijos, vertindamos teisėjo elgesį etikos aspektu vadovaujasi ypač aukštais teisėjo elgesiui keliamais standartais - </w:t>
      </w:r>
      <w:proofErr w:type="spellStart"/>
      <w:r w:rsidRPr="003E771B">
        <w:rPr>
          <w:i/>
          <w:iCs/>
          <w:sz w:val="24"/>
          <w:szCs w:val="24"/>
        </w:rPr>
        <w:t>noblesse</w:t>
      </w:r>
      <w:proofErr w:type="spellEnd"/>
      <w:r w:rsidRPr="003E771B">
        <w:rPr>
          <w:i/>
          <w:iCs/>
          <w:sz w:val="24"/>
          <w:szCs w:val="24"/>
        </w:rPr>
        <w:t xml:space="preserve"> </w:t>
      </w:r>
      <w:proofErr w:type="spellStart"/>
      <w:r w:rsidRPr="003E771B">
        <w:rPr>
          <w:i/>
          <w:iCs/>
          <w:sz w:val="24"/>
          <w:szCs w:val="24"/>
        </w:rPr>
        <w:t>oblige</w:t>
      </w:r>
      <w:proofErr w:type="spellEnd"/>
      <w:r w:rsidRPr="003E771B">
        <w:rPr>
          <w:sz w:val="24"/>
          <w:szCs w:val="24"/>
        </w:rPr>
        <w:t xml:space="preserve"> (aukšta) padėtis įpareigoja. Konstitucinėje jurisprudencijoje ne kartą pasisakyta, kad teismai, būdami viena iš valstybės valdžią – teisminę valdžią – įgyvendinančių, teisingumą vykdančių institucijų, turi veikti taip, kad visuomenė jais pasitikėtų. Visuomenės pasitikėjimą teismais lemia įvairūs veiksniai, </w:t>
      </w:r>
      <w:proofErr w:type="spellStart"/>
      <w:r w:rsidRPr="003E771B">
        <w:rPr>
          <w:i/>
          <w:iCs/>
          <w:sz w:val="24"/>
          <w:szCs w:val="24"/>
        </w:rPr>
        <w:t>inter</w:t>
      </w:r>
      <w:proofErr w:type="spellEnd"/>
      <w:r w:rsidRPr="003E771B">
        <w:rPr>
          <w:i/>
          <w:iCs/>
          <w:sz w:val="24"/>
          <w:szCs w:val="24"/>
        </w:rPr>
        <w:t xml:space="preserve"> alia</w:t>
      </w:r>
      <w:r w:rsidRPr="003E771B">
        <w:rPr>
          <w:sz w:val="24"/>
          <w:szCs w:val="24"/>
        </w:rPr>
        <w:t xml:space="preserve"> teisėjų kvali</w:t>
      </w:r>
      <w:r w:rsidR="00CE090A" w:rsidRPr="003E771B">
        <w:rPr>
          <w:sz w:val="24"/>
          <w:szCs w:val="24"/>
        </w:rPr>
        <w:t>fi</w:t>
      </w:r>
      <w:r w:rsidRPr="003E771B">
        <w:rPr>
          <w:sz w:val="24"/>
          <w:szCs w:val="24"/>
        </w:rPr>
        <w:t>kacija, jų profesionalumas, sugebėjimas spręsti bylas vadovaujantis ne tik įstatymu, bet ir teise, tinkamo teisinio proceso užtikrinimas, pagarba procese dalyvaujantiems asmenims. Teisėjams keliami ir itin dideli etinio bei moralinio pobūdžio reikalavimai: jų reputacija turi būti nepriekaištinga; teisėjo elgesys – tiek susijęs su tiesioginiu pareigų atlikimu, tiek su jo veikla, kuri nėra susijusi su jo pareigomis,– teisėjas savo pareigas atlikti, taip pat elgtis turi taip, kad savo poelgiu nepažemintų teisėjo vardo (Lietuvos Respublikos Konstitucinio teismo 2006 m. lapkričio 27 d. nutarimas ,,Dėl Lietuvos Respublikos Teismų įstatymo 90 straipsnio 8 dalies (2002 m. sausio 24 d. redakcija) atitikties Lietuvos Respublikos Konstitucijai</w:t>
      </w:r>
      <w:r w:rsidR="00CE090A" w:rsidRPr="003E771B">
        <w:rPr>
          <w:sz w:val="24"/>
          <w:szCs w:val="24"/>
        </w:rPr>
        <w:t>.</w:t>
      </w:r>
    </w:p>
    <w:p w14:paraId="70B4D542" w14:textId="2BFFA486" w:rsidR="003E771B" w:rsidRDefault="002B652F" w:rsidP="003E771B">
      <w:pPr>
        <w:ind w:firstLine="964"/>
        <w:jc w:val="both"/>
        <w:rPr>
          <w:sz w:val="24"/>
          <w:szCs w:val="24"/>
        </w:rPr>
      </w:pPr>
      <w:r w:rsidRPr="003E771B">
        <w:rPr>
          <w:sz w:val="24"/>
          <w:szCs w:val="24"/>
        </w:rPr>
        <w:t>Tiek eidamas tiesiogines pareigas, tiek lais</w:t>
      </w:r>
      <w:r w:rsidR="00336388" w:rsidRPr="003E771B">
        <w:rPr>
          <w:sz w:val="24"/>
          <w:szCs w:val="24"/>
        </w:rPr>
        <w:t xml:space="preserve">vu nuo pareigų atlikimo metu teisėjas </w:t>
      </w:r>
      <w:r w:rsidRPr="003E771B">
        <w:rPr>
          <w:sz w:val="24"/>
          <w:szCs w:val="24"/>
        </w:rPr>
        <w:t xml:space="preserve"> turi laikytis Teisėjų etikos kodekse įtvirtintų reikalavimų. Kiekvienas teisėjas turi būti nepriekaištingos reputacijos, kuri, be kita ko, reikalauja, kad teisėjas elgtųsi itin padoriai, mandagiai, korektiškai ir pavyzdingai. Komisija sprendžia, kad teisėjo </w:t>
      </w:r>
      <w:r w:rsidRPr="003E771B">
        <w:rPr>
          <w:sz w:val="24"/>
          <w:szCs w:val="24"/>
          <w:shd w:val="clear" w:color="auto" w:fill="FFFFFF"/>
        </w:rPr>
        <w:t>M</w:t>
      </w:r>
      <w:r w:rsidR="00FF3228">
        <w:rPr>
          <w:sz w:val="24"/>
          <w:szCs w:val="24"/>
          <w:shd w:val="clear" w:color="auto" w:fill="FFFFFF"/>
        </w:rPr>
        <w:t>.</w:t>
      </w:r>
      <w:r w:rsidRPr="003E771B">
        <w:rPr>
          <w:sz w:val="24"/>
          <w:szCs w:val="24"/>
          <w:shd w:val="clear" w:color="auto" w:fill="FFFFFF"/>
        </w:rPr>
        <w:t xml:space="preserve"> S</w:t>
      </w:r>
      <w:r w:rsidR="00FF3228">
        <w:rPr>
          <w:sz w:val="24"/>
          <w:szCs w:val="24"/>
          <w:shd w:val="clear" w:color="auto" w:fill="FFFFFF"/>
        </w:rPr>
        <w:t>.</w:t>
      </w:r>
      <w:r w:rsidRPr="003E771B">
        <w:rPr>
          <w:sz w:val="24"/>
          <w:szCs w:val="24"/>
          <w:shd w:val="clear" w:color="auto" w:fill="FFFFFF"/>
        </w:rPr>
        <w:t xml:space="preserve"> </w:t>
      </w:r>
      <w:r w:rsidRPr="003E771B">
        <w:rPr>
          <w:sz w:val="24"/>
          <w:szCs w:val="24"/>
        </w:rPr>
        <w:t xml:space="preserve">elgesys yra </w:t>
      </w:r>
      <w:r w:rsidR="00DD321A" w:rsidRPr="003E771B">
        <w:rPr>
          <w:sz w:val="24"/>
          <w:szCs w:val="24"/>
        </w:rPr>
        <w:t>nesuderinama</w:t>
      </w:r>
      <w:r w:rsidRPr="003E771B">
        <w:rPr>
          <w:sz w:val="24"/>
          <w:szCs w:val="24"/>
        </w:rPr>
        <w:t xml:space="preserve">s su teisėjams keliamais etikos reikalavimais. Jo veiksmuose įžvelgtini teisėjams keliamų padorumo ir </w:t>
      </w:r>
      <w:proofErr w:type="spellStart"/>
      <w:r w:rsidRPr="003E771B">
        <w:rPr>
          <w:sz w:val="24"/>
          <w:szCs w:val="24"/>
        </w:rPr>
        <w:t>pavyzdingumo</w:t>
      </w:r>
      <w:proofErr w:type="spellEnd"/>
      <w:r w:rsidRPr="003E771B">
        <w:rPr>
          <w:sz w:val="24"/>
          <w:szCs w:val="24"/>
        </w:rPr>
        <w:t xml:space="preserve"> principų pažeidimo požymiai. </w:t>
      </w:r>
    </w:p>
    <w:p w14:paraId="0B31C4E2" w14:textId="77777777" w:rsidR="003E771B" w:rsidRDefault="00BD44BB" w:rsidP="003E771B">
      <w:pPr>
        <w:ind w:firstLine="964"/>
        <w:jc w:val="both"/>
        <w:rPr>
          <w:sz w:val="24"/>
          <w:szCs w:val="24"/>
        </w:rPr>
      </w:pPr>
      <w:r w:rsidRPr="00934479">
        <w:rPr>
          <w:sz w:val="24"/>
          <w:szCs w:val="24"/>
        </w:rPr>
        <w:t>Teisėj</w:t>
      </w:r>
      <w:r w:rsidR="00336388" w:rsidRPr="00934479">
        <w:rPr>
          <w:sz w:val="24"/>
          <w:szCs w:val="24"/>
        </w:rPr>
        <w:t>ų etikos kode</w:t>
      </w:r>
      <w:r w:rsidR="00FE754B" w:rsidRPr="00934479">
        <w:rPr>
          <w:sz w:val="24"/>
          <w:szCs w:val="24"/>
        </w:rPr>
        <w:t xml:space="preserve">kso 13 straipsnio 1 ir 7 punkte įtvirtinto padorumo principo turinys </w:t>
      </w:r>
      <w:r w:rsidRPr="00934479">
        <w:rPr>
          <w:sz w:val="24"/>
          <w:szCs w:val="24"/>
        </w:rPr>
        <w:t>reikalauja, kad teisėjai būtų nepriekaišt</w:t>
      </w:r>
      <w:r w:rsidR="00336388" w:rsidRPr="00934479">
        <w:rPr>
          <w:sz w:val="24"/>
          <w:szCs w:val="24"/>
        </w:rPr>
        <w:t>ingos reputacijos ir ją saugotų</w:t>
      </w:r>
      <w:r w:rsidR="00FE754B" w:rsidRPr="00934479">
        <w:rPr>
          <w:sz w:val="24"/>
          <w:szCs w:val="24"/>
        </w:rPr>
        <w:t>, o jo veiksmai ir elgesys turi patvirtinti žmonių tikėjimą teismų sistemos garbingumu.</w:t>
      </w:r>
    </w:p>
    <w:p w14:paraId="4CF1517C" w14:textId="77777777" w:rsidR="003E771B" w:rsidRDefault="00FE754B" w:rsidP="003E771B">
      <w:pPr>
        <w:ind w:firstLine="964"/>
        <w:jc w:val="both"/>
        <w:rPr>
          <w:sz w:val="24"/>
          <w:szCs w:val="24"/>
        </w:rPr>
      </w:pPr>
      <w:r w:rsidRPr="00934479">
        <w:rPr>
          <w:sz w:val="24"/>
          <w:szCs w:val="24"/>
        </w:rPr>
        <w:t xml:space="preserve">Teisėjų etikos kodekso </w:t>
      </w:r>
      <w:r w:rsidR="00BD44BB" w:rsidRPr="00934479">
        <w:rPr>
          <w:sz w:val="24"/>
          <w:szCs w:val="24"/>
        </w:rPr>
        <w:t xml:space="preserve">14 straipsnyje įtvirtintas </w:t>
      </w:r>
      <w:proofErr w:type="spellStart"/>
      <w:r w:rsidR="00BD44BB" w:rsidRPr="00934479">
        <w:rPr>
          <w:sz w:val="24"/>
          <w:szCs w:val="24"/>
        </w:rPr>
        <w:t>pavyzdingumo</w:t>
      </w:r>
      <w:proofErr w:type="spellEnd"/>
      <w:r w:rsidR="00BD44BB" w:rsidRPr="00934479">
        <w:rPr>
          <w:sz w:val="24"/>
          <w:szCs w:val="24"/>
        </w:rPr>
        <w:t xml:space="preserve"> principas teisėjus įpareigoja, kad jie profesinėje veikloje ir privačiame gyvenime savo elgesiu rodytų pavyzdį, laikantis visuotinai pripažintų moralės normų ir etikos reikalavimų nežemintų teisėjo vardo, taip pat saugotų savo profesijos garbę ir prestižą.</w:t>
      </w:r>
      <w:r w:rsidR="008367C1" w:rsidRPr="00934479">
        <w:rPr>
          <w:sz w:val="24"/>
          <w:szCs w:val="24"/>
        </w:rPr>
        <w:t xml:space="preserve"> </w:t>
      </w:r>
    </w:p>
    <w:p w14:paraId="7CDC8916" w14:textId="77777777" w:rsidR="003E771B" w:rsidRDefault="008367C1" w:rsidP="003E771B">
      <w:pPr>
        <w:ind w:firstLine="964"/>
        <w:jc w:val="both"/>
        <w:rPr>
          <w:bCs/>
          <w:sz w:val="24"/>
          <w:szCs w:val="24"/>
        </w:rPr>
      </w:pPr>
      <w:proofErr w:type="spellStart"/>
      <w:r w:rsidRPr="00934479">
        <w:rPr>
          <w:bCs/>
          <w:sz w:val="24"/>
          <w:szCs w:val="24"/>
        </w:rPr>
        <w:t>Bangaloro</w:t>
      </w:r>
      <w:proofErr w:type="spellEnd"/>
      <w:r w:rsidRPr="00934479">
        <w:rPr>
          <w:bCs/>
          <w:sz w:val="24"/>
          <w:szCs w:val="24"/>
        </w:rPr>
        <w:t xml:space="preserve"> teisėjų elgesio principų, priimtų 2002 m. Hagoje vykusiame teismų pirmininkų posėdyje, 3 punkte nustatyta, kad teisėjas turi užtikrinti, kad jo elges</w:t>
      </w:r>
      <w:r w:rsidR="00DD321A" w:rsidRPr="00934479">
        <w:rPr>
          <w:bCs/>
          <w:sz w:val="24"/>
          <w:szCs w:val="24"/>
        </w:rPr>
        <w:t>ys protingo stebėtojo požiūriu būtų</w:t>
      </w:r>
      <w:r w:rsidRPr="00934479">
        <w:rPr>
          <w:bCs/>
          <w:sz w:val="24"/>
          <w:szCs w:val="24"/>
        </w:rPr>
        <w:t xml:space="preserve"> nepriekaištingas. Teisėjo veiksmai ir elgesys turi patvirtinti žmonių tikėjimą teismų sistemos garbingumu.</w:t>
      </w:r>
    </w:p>
    <w:p w14:paraId="0372A3F4" w14:textId="77777777" w:rsidR="003E771B" w:rsidRDefault="00BD44BB" w:rsidP="003E771B">
      <w:pPr>
        <w:ind w:firstLine="964"/>
        <w:jc w:val="both"/>
        <w:rPr>
          <w:sz w:val="24"/>
          <w:szCs w:val="24"/>
        </w:rPr>
      </w:pPr>
      <w:r w:rsidRPr="00934479">
        <w:rPr>
          <w:sz w:val="24"/>
          <w:szCs w:val="24"/>
        </w:rPr>
        <w:t>Įvertinusi teisėjo padarytus veiksmus</w:t>
      </w:r>
      <w:r w:rsidR="00833DC4" w:rsidRPr="00934479">
        <w:rPr>
          <w:sz w:val="24"/>
          <w:szCs w:val="24"/>
        </w:rPr>
        <w:t xml:space="preserve"> </w:t>
      </w:r>
      <w:r w:rsidRPr="00934479">
        <w:rPr>
          <w:sz w:val="24"/>
          <w:szCs w:val="24"/>
        </w:rPr>
        <w:t>Teisėjų etikos ir drausmės komisija daro išvadą, kad šiais savo veiksmais teisėjas pažeidė aukščiau nurodytus Teisėjų etikos kodekse įtvirtintus reikalavimus.</w:t>
      </w:r>
    </w:p>
    <w:p w14:paraId="4E3DE36B" w14:textId="1F064063" w:rsidR="00110CE0" w:rsidRPr="00934479" w:rsidRDefault="00BD44BB" w:rsidP="003E771B">
      <w:pPr>
        <w:ind w:firstLine="964"/>
        <w:jc w:val="both"/>
        <w:rPr>
          <w:sz w:val="24"/>
          <w:szCs w:val="24"/>
        </w:rPr>
      </w:pPr>
      <w:r w:rsidRPr="00934479">
        <w:rPr>
          <w:sz w:val="24"/>
          <w:szCs w:val="24"/>
        </w:rPr>
        <w:t xml:space="preserve">Išanalizavusi ir įvertinusi visą medžiagą, Teisėjų etikos ir drausmės komisija konstatuoja, kad </w:t>
      </w:r>
      <w:r w:rsidR="002B652F" w:rsidRPr="00934479">
        <w:rPr>
          <w:sz w:val="24"/>
          <w:szCs w:val="24"/>
        </w:rPr>
        <w:t>Vilniaus mieto apylinkės</w:t>
      </w:r>
      <w:r w:rsidRPr="00934479">
        <w:rPr>
          <w:sz w:val="24"/>
          <w:szCs w:val="24"/>
        </w:rPr>
        <w:t xml:space="preserve"> teismo </w:t>
      </w:r>
      <w:r w:rsidR="002B652F" w:rsidRPr="00934479">
        <w:rPr>
          <w:sz w:val="24"/>
          <w:szCs w:val="24"/>
          <w:shd w:val="clear" w:color="auto" w:fill="FFFFFF"/>
        </w:rPr>
        <w:t>M</w:t>
      </w:r>
      <w:r w:rsidR="00FF3228">
        <w:rPr>
          <w:sz w:val="24"/>
          <w:szCs w:val="24"/>
          <w:shd w:val="clear" w:color="auto" w:fill="FFFFFF"/>
        </w:rPr>
        <w:t>.</w:t>
      </w:r>
      <w:r w:rsidR="002B652F" w:rsidRPr="00934479">
        <w:rPr>
          <w:sz w:val="24"/>
          <w:szCs w:val="24"/>
          <w:shd w:val="clear" w:color="auto" w:fill="FFFFFF"/>
        </w:rPr>
        <w:t xml:space="preserve"> S</w:t>
      </w:r>
      <w:r w:rsidR="00FF3228">
        <w:rPr>
          <w:sz w:val="24"/>
          <w:szCs w:val="24"/>
          <w:shd w:val="clear" w:color="auto" w:fill="FFFFFF"/>
        </w:rPr>
        <w:t>.</w:t>
      </w:r>
      <w:r w:rsidR="002B652F" w:rsidRPr="00934479">
        <w:rPr>
          <w:sz w:val="24"/>
          <w:szCs w:val="24"/>
          <w:shd w:val="clear" w:color="auto" w:fill="FFFFFF"/>
        </w:rPr>
        <w:t xml:space="preserve"> </w:t>
      </w:r>
      <w:r w:rsidRPr="00934479">
        <w:rPr>
          <w:sz w:val="24"/>
          <w:szCs w:val="24"/>
        </w:rPr>
        <w:t xml:space="preserve">veiksmuose yra Teisėjų etikos kodekso 13 straipsnio 1 ir </w:t>
      </w:r>
      <w:r w:rsidR="002B652F" w:rsidRPr="00934479">
        <w:rPr>
          <w:sz w:val="24"/>
          <w:szCs w:val="24"/>
          <w:lang w:val="en-US"/>
        </w:rPr>
        <w:t>7</w:t>
      </w:r>
      <w:r w:rsidRPr="00934479">
        <w:rPr>
          <w:sz w:val="24"/>
          <w:szCs w:val="24"/>
        </w:rPr>
        <w:t xml:space="preserve"> punktų, 14 straipsnio 1 ir 2 punktų pažeidimų požymių. Toks teisėjo elgesys Komisijos vertinamas kaip žeminantis teisėjo vardą bei kenkiantis teisminės valdžios autoritetui ir sudaro pagrindą iškelti teisėjui drausmės bylą.</w:t>
      </w:r>
    </w:p>
    <w:p w14:paraId="52C21F7D" w14:textId="79766642" w:rsidR="000343BD" w:rsidRPr="00934479" w:rsidRDefault="000343BD" w:rsidP="00110CE0">
      <w:pPr>
        <w:shd w:val="clear" w:color="auto" w:fill="FFFFFF"/>
        <w:ind w:left="29" w:right="86" w:firstLine="691"/>
        <w:jc w:val="both"/>
        <w:rPr>
          <w:sz w:val="24"/>
          <w:szCs w:val="24"/>
        </w:rPr>
      </w:pPr>
      <w:r w:rsidRPr="00934479">
        <w:rPr>
          <w:sz w:val="24"/>
          <w:szCs w:val="24"/>
        </w:rPr>
        <w:t>Teisėjų etikos ir drausmės komisija, vadovaudamasi Teismų įstatymo 83 straipsnio 2 dalies 2 punktu, 84 straipsniu, Teisėjų etikos ir drausmės komisijos nuostatų 44.1 punktu,</w:t>
      </w:r>
    </w:p>
    <w:p w14:paraId="5A76F00A" w14:textId="77777777" w:rsidR="001B2D36" w:rsidRPr="00934479" w:rsidRDefault="001B2D36" w:rsidP="000343BD">
      <w:pPr>
        <w:ind w:right="-285" w:firstLine="1418"/>
        <w:jc w:val="both"/>
        <w:rPr>
          <w:sz w:val="24"/>
          <w:szCs w:val="24"/>
        </w:rPr>
      </w:pPr>
    </w:p>
    <w:p w14:paraId="11FAE0ED" w14:textId="33979D36" w:rsidR="000343BD" w:rsidRPr="00934479" w:rsidRDefault="000343BD" w:rsidP="000343BD">
      <w:pPr>
        <w:ind w:right="-285" w:firstLine="1418"/>
        <w:jc w:val="both"/>
        <w:rPr>
          <w:sz w:val="24"/>
          <w:szCs w:val="24"/>
        </w:rPr>
      </w:pPr>
      <w:r w:rsidRPr="00934479">
        <w:rPr>
          <w:sz w:val="24"/>
          <w:szCs w:val="24"/>
        </w:rPr>
        <w:t xml:space="preserve">nusprendžia:  </w:t>
      </w:r>
    </w:p>
    <w:p w14:paraId="60939746" w14:textId="77777777" w:rsidR="000343BD" w:rsidRPr="00934479" w:rsidRDefault="000343BD" w:rsidP="000343BD">
      <w:pPr>
        <w:ind w:right="-285" w:firstLine="1418"/>
        <w:jc w:val="both"/>
        <w:rPr>
          <w:sz w:val="24"/>
          <w:szCs w:val="24"/>
        </w:rPr>
      </w:pPr>
    </w:p>
    <w:p w14:paraId="191F3498" w14:textId="2F65A0FC" w:rsidR="000343BD" w:rsidRPr="00934479" w:rsidRDefault="000343BD" w:rsidP="00AA1D2C">
      <w:pPr>
        <w:ind w:right="-1" w:firstLine="1418"/>
        <w:jc w:val="both"/>
        <w:rPr>
          <w:sz w:val="24"/>
          <w:szCs w:val="24"/>
        </w:rPr>
      </w:pPr>
      <w:r w:rsidRPr="00934479">
        <w:rPr>
          <w:sz w:val="24"/>
          <w:szCs w:val="24"/>
        </w:rPr>
        <w:t xml:space="preserve"> iškelti drausmės bylą </w:t>
      </w:r>
      <w:r w:rsidR="00010B55" w:rsidRPr="00934479">
        <w:rPr>
          <w:sz w:val="24"/>
          <w:szCs w:val="24"/>
        </w:rPr>
        <w:t>Vilniaus miesto</w:t>
      </w:r>
      <w:r w:rsidRPr="00934479">
        <w:rPr>
          <w:sz w:val="24"/>
          <w:szCs w:val="24"/>
        </w:rPr>
        <w:t xml:space="preserve"> apylinkės teismo teisėj</w:t>
      </w:r>
      <w:r w:rsidR="00010B55" w:rsidRPr="00934479">
        <w:rPr>
          <w:sz w:val="24"/>
          <w:szCs w:val="24"/>
        </w:rPr>
        <w:t>u</w:t>
      </w:r>
      <w:r w:rsidRPr="00934479">
        <w:rPr>
          <w:sz w:val="24"/>
          <w:szCs w:val="24"/>
        </w:rPr>
        <w:t xml:space="preserve">i </w:t>
      </w:r>
      <w:r w:rsidR="00010B55" w:rsidRPr="00934479">
        <w:rPr>
          <w:sz w:val="24"/>
          <w:szCs w:val="24"/>
          <w:lang w:eastAsia="en-US"/>
        </w:rPr>
        <w:t>M</w:t>
      </w:r>
      <w:r w:rsidR="00FF3228">
        <w:rPr>
          <w:sz w:val="24"/>
          <w:szCs w:val="24"/>
          <w:lang w:eastAsia="en-US"/>
        </w:rPr>
        <w:t>.</w:t>
      </w:r>
      <w:r w:rsidR="00010B55" w:rsidRPr="00934479">
        <w:rPr>
          <w:sz w:val="24"/>
          <w:szCs w:val="24"/>
          <w:lang w:eastAsia="en-US"/>
        </w:rPr>
        <w:t xml:space="preserve"> S</w:t>
      </w:r>
      <w:r w:rsidR="00FF3228">
        <w:rPr>
          <w:sz w:val="24"/>
          <w:szCs w:val="24"/>
          <w:lang w:eastAsia="en-US"/>
        </w:rPr>
        <w:t>.</w:t>
      </w:r>
      <w:r w:rsidR="00010B55" w:rsidRPr="00934479">
        <w:rPr>
          <w:sz w:val="24"/>
          <w:szCs w:val="24"/>
          <w:lang w:eastAsia="en-US"/>
        </w:rPr>
        <w:t xml:space="preserve"> </w:t>
      </w:r>
      <w:r w:rsidRPr="00934479">
        <w:rPr>
          <w:sz w:val="24"/>
          <w:szCs w:val="24"/>
        </w:rPr>
        <w:t>ir perduoti ją nagrinėti Teisėjų garbės teismui.</w:t>
      </w:r>
    </w:p>
    <w:p w14:paraId="5D316EBA" w14:textId="77777777" w:rsidR="000343BD" w:rsidRPr="00934479" w:rsidRDefault="000343BD" w:rsidP="00AA1D2C">
      <w:pPr>
        <w:ind w:right="-1" w:firstLine="1418"/>
        <w:jc w:val="both"/>
        <w:rPr>
          <w:sz w:val="24"/>
          <w:szCs w:val="24"/>
        </w:rPr>
      </w:pPr>
    </w:p>
    <w:p w14:paraId="4C71C8A9" w14:textId="77777777" w:rsidR="000343BD" w:rsidRPr="00934479" w:rsidRDefault="000343BD" w:rsidP="00AA1D2C">
      <w:pPr>
        <w:ind w:right="-1" w:firstLine="1418"/>
        <w:jc w:val="both"/>
        <w:rPr>
          <w:sz w:val="24"/>
          <w:szCs w:val="24"/>
        </w:rPr>
      </w:pPr>
      <w:r w:rsidRPr="00934479">
        <w:rPr>
          <w:sz w:val="24"/>
          <w:szCs w:val="24"/>
        </w:rPr>
        <w:t>Sprendimas neskundžiamas.</w:t>
      </w:r>
    </w:p>
    <w:p w14:paraId="442BD53C" w14:textId="77777777" w:rsidR="000343BD" w:rsidRPr="00934479" w:rsidRDefault="000343BD" w:rsidP="00AA1D2C">
      <w:pPr>
        <w:shd w:val="clear" w:color="auto" w:fill="FFFFFF"/>
        <w:tabs>
          <w:tab w:val="left" w:pos="6946"/>
        </w:tabs>
        <w:ind w:right="-1" w:firstLine="1418"/>
        <w:rPr>
          <w:sz w:val="24"/>
          <w:szCs w:val="24"/>
        </w:rPr>
      </w:pPr>
    </w:p>
    <w:p w14:paraId="60A03078" w14:textId="77777777" w:rsidR="000343BD" w:rsidRPr="00934479" w:rsidRDefault="000343BD" w:rsidP="00AA1D2C">
      <w:pPr>
        <w:shd w:val="clear" w:color="auto" w:fill="FFFFFF"/>
        <w:tabs>
          <w:tab w:val="left" w:pos="6946"/>
        </w:tabs>
        <w:ind w:right="-1" w:firstLine="1418"/>
        <w:rPr>
          <w:sz w:val="24"/>
          <w:szCs w:val="24"/>
        </w:rPr>
      </w:pPr>
    </w:p>
    <w:p w14:paraId="7C7044FB" w14:textId="77777777" w:rsidR="000343BD" w:rsidRPr="00934479" w:rsidRDefault="000343BD" w:rsidP="00AA1D2C">
      <w:pPr>
        <w:shd w:val="clear" w:color="auto" w:fill="FFFFFF"/>
        <w:tabs>
          <w:tab w:val="left" w:pos="6946"/>
        </w:tabs>
        <w:ind w:right="-1" w:firstLine="1418"/>
        <w:rPr>
          <w:sz w:val="24"/>
          <w:szCs w:val="24"/>
        </w:rPr>
      </w:pPr>
      <w:r w:rsidRPr="00934479">
        <w:rPr>
          <w:sz w:val="24"/>
          <w:szCs w:val="24"/>
        </w:rPr>
        <w:t xml:space="preserve">Komisijos pirmininkas </w:t>
      </w:r>
      <w:r w:rsidRPr="00934479">
        <w:rPr>
          <w:sz w:val="24"/>
          <w:szCs w:val="24"/>
        </w:rPr>
        <w:tab/>
        <w:t xml:space="preserve">            Aurelijus Gutauskas</w:t>
      </w:r>
    </w:p>
    <w:p w14:paraId="7A1345C5" w14:textId="77777777" w:rsidR="000343BD" w:rsidRPr="00934479" w:rsidRDefault="000343BD" w:rsidP="00AA1D2C">
      <w:pPr>
        <w:shd w:val="clear" w:color="auto" w:fill="FFFFFF"/>
        <w:tabs>
          <w:tab w:val="left" w:pos="6946"/>
        </w:tabs>
        <w:ind w:right="-1" w:firstLine="1418"/>
        <w:rPr>
          <w:sz w:val="24"/>
          <w:szCs w:val="24"/>
        </w:rPr>
      </w:pPr>
    </w:p>
    <w:p w14:paraId="506888AE" w14:textId="77777777" w:rsidR="000343BD" w:rsidRPr="00934479" w:rsidRDefault="000343BD" w:rsidP="00AA1D2C">
      <w:pPr>
        <w:shd w:val="clear" w:color="auto" w:fill="FFFFFF"/>
        <w:tabs>
          <w:tab w:val="left" w:pos="6946"/>
        </w:tabs>
        <w:ind w:right="-1" w:firstLine="1418"/>
        <w:rPr>
          <w:sz w:val="24"/>
          <w:szCs w:val="24"/>
        </w:rPr>
      </w:pPr>
      <w:r w:rsidRPr="00934479">
        <w:rPr>
          <w:sz w:val="24"/>
          <w:szCs w:val="24"/>
        </w:rPr>
        <w:t xml:space="preserve">Nariai                                                                                                     Gintautas </w:t>
      </w:r>
      <w:proofErr w:type="spellStart"/>
      <w:r w:rsidRPr="00934479">
        <w:rPr>
          <w:sz w:val="24"/>
          <w:szCs w:val="24"/>
        </w:rPr>
        <w:t>Būga</w:t>
      </w:r>
      <w:proofErr w:type="spellEnd"/>
    </w:p>
    <w:p w14:paraId="55506DA0" w14:textId="77777777" w:rsidR="000343BD" w:rsidRPr="00934479" w:rsidRDefault="000343BD" w:rsidP="00AA1D2C">
      <w:pPr>
        <w:shd w:val="clear" w:color="auto" w:fill="FFFFFF"/>
        <w:tabs>
          <w:tab w:val="left" w:pos="6946"/>
        </w:tabs>
        <w:ind w:right="-1" w:firstLine="1418"/>
        <w:rPr>
          <w:sz w:val="24"/>
          <w:szCs w:val="24"/>
        </w:rPr>
      </w:pPr>
    </w:p>
    <w:p w14:paraId="098A7AFB" w14:textId="4EA2D443" w:rsidR="000343BD" w:rsidRPr="00934479" w:rsidRDefault="000343BD" w:rsidP="00AA1D2C">
      <w:pPr>
        <w:shd w:val="clear" w:color="auto" w:fill="FFFFFF"/>
        <w:tabs>
          <w:tab w:val="left" w:pos="6946"/>
        </w:tabs>
        <w:ind w:right="-1" w:firstLine="1418"/>
        <w:rPr>
          <w:sz w:val="24"/>
          <w:szCs w:val="24"/>
        </w:rPr>
      </w:pPr>
      <w:r w:rsidRPr="00934479">
        <w:rPr>
          <w:sz w:val="24"/>
          <w:szCs w:val="24"/>
        </w:rPr>
        <w:tab/>
      </w:r>
      <w:r w:rsidRPr="00934479">
        <w:rPr>
          <w:sz w:val="24"/>
          <w:szCs w:val="24"/>
        </w:rPr>
        <w:tab/>
        <w:t xml:space="preserve">     Sigita Jokimaitė</w:t>
      </w:r>
    </w:p>
    <w:p w14:paraId="08480C0C" w14:textId="77777777" w:rsidR="00CE090A" w:rsidRPr="00934479" w:rsidRDefault="00110CE0" w:rsidP="00AA1D2C">
      <w:pPr>
        <w:shd w:val="clear" w:color="auto" w:fill="FFFFFF"/>
        <w:tabs>
          <w:tab w:val="left" w:pos="6946"/>
        </w:tabs>
        <w:ind w:right="-1" w:firstLine="1418"/>
        <w:rPr>
          <w:sz w:val="24"/>
          <w:szCs w:val="24"/>
        </w:rPr>
      </w:pPr>
      <w:r w:rsidRPr="00934479">
        <w:rPr>
          <w:sz w:val="24"/>
          <w:szCs w:val="24"/>
        </w:rPr>
        <w:tab/>
        <w:t xml:space="preserve"> </w:t>
      </w:r>
    </w:p>
    <w:p w14:paraId="1198925C" w14:textId="4579D6EF" w:rsidR="00110CE0" w:rsidRPr="00934479" w:rsidRDefault="00CE090A" w:rsidP="00AA1D2C">
      <w:pPr>
        <w:shd w:val="clear" w:color="auto" w:fill="FFFFFF"/>
        <w:tabs>
          <w:tab w:val="left" w:pos="6946"/>
        </w:tabs>
        <w:ind w:right="-1" w:firstLine="1418"/>
        <w:rPr>
          <w:sz w:val="24"/>
          <w:szCs w:val="24"/>
        </w:rPr>
      </w:pPr>
      <w:r w:rsidRPr="00934479">
        <w:rPr>
          <w:sz w:val="24"/>
          <w:szCs w:val="24"/>
        </w:rPr>
        <w:t xml:space="preserve">                                                                                   </w:t>
      </w:r>
      <w:r w:rsidR="00AA1D2C">
        <w:rPr>
          <w:sz w:val="24"/>
          <w:szCs w:val="24"/>
        </w:rPr>
        <w:t xml:space="preserve"> </w:t>
      </w:r>
      <w:r w:rsidRPr="00934479">
        <w:rPr>
          <w:sz w:val="24"/>
          <w:szCs w:val="24"/>
        </w:rPr>
        <w:t xml:space="preserve">    </w:t>
      </w:r>
      <w:r w:rsidRPr="00934479">
        <w:rPr>
          <w:sz w:val="24"/>
          <w:szCs w:val="24"/>
          <w:lang w:eastAsia="en-US"/>
        </w:rPr>
        <w:t xml:space="preserve">Jurgita </w:t>
      </w:r>
      <w:proofErr w:type="spellStart"/>
      <w:r w:rsidRPr="00934479">
        <w:rPr>
          <w:sz w:val="24"/>
          <w:szCs w:val="24"/>
          <w:lang w:eastAsia="en-US"/>
        </w:rPr>
        <w:t>Paužaitė-Kulvinskienė</w:t>
      </w:r>
      <w:proofErr w:type="spellEnd"/>
    </w:p>
    <w:p w14:paraId="3C68D7D8" w14:textId="77777777" w:rsidR="00CE090A" w:rsidRPr="00934479" w:rsidRDefault="00110CE0" w:rsidP="00AA1D2C">
      <w:pPr>
        <w:shd w:val="clear" w:color="auto" w:fill="FFFFFF"/>
        <w:tabs>
          <w:tab w:val="left" w:pos="6946"/>
        </w:tabs>
        <w:ind w:right="-1" w:firstLine="1418"/>
        <w:rPr>
          <w:sz w:val="24"/>
          <w:szCs w:val="24"/>
        </w:rPr>
      </w:pPr>
      <w:r w:rsidRPr="00934479">
        <w:rPr>
          <w:sz w:val="24"/>
          <w:szCs w:val="24"/>
        </w:rPr>
        <w:t xml:space="preserve">                                                                                                        </w:t>
      </w:r>
    </w:p>
    <w:p w14:paraId="57B5F0B8" w14:textId="2ABE9919" w:rsidR="00110CE0" w:rsidRPr="00934479" w:rsidRDefault="00CE090A" w:rsidP="00AA1D2C">
      <w:pPr>
        <w:shd w:val="clear" w:color="auto" w:fill="FFFFFF"/>
        <w:tabs>
          <w:tab w:val="left" w:pos="6946"/>
        </w:tabs>
        <w:ind w:right="-1" w:firstLine="1418"/>
        <w:rPr>
          <w:sz w:val="24"/>
          <w:szCs w:val="24"/>
        </w:rPr>
      </w:pPr>
      <w:r w:rsidRPr="00934479">
        <w:rPr>
          <w:sz w:val="24"/>
          <w:szCs w:val="24"/>
        </w:rPr>
        <w:t xml:space="preserve">                                                                                                       </w:t>
      </w:r>
      <w:r w:rsidR="00110CE0" w:rsidRPr="00934479">
        <w:rPr>
          <w:sz w:val="24"/>
          <w:szCs w:val="24"/>
        </w:rPr>
        <w:t xml:space="preserve">Jolanta </w:t>
      </w:r>
      <w:proofErr w:type="spellStart"/>
      <w:r w:rsidR="00110CE0" w:rsidRPr="00934479">
        <w:rPr>
          <w:sz w:val="24"/>
          <w:szCs w:val="24"/>
        </w:rPr>
        <w:t>Čepukėnienė</w:t>
      </w:r>
      <w:proofErr w:type="spellEnd"/>
    </w:p>
    <w:p w14:paraId="209C9938" w14:textId="77777777" w:rsidR="000343BD" w:rsidRPr="00934479" w:rsidRDefault="000343BD" w:rsidP="00AA1D2C">
      <w:pPr>
        <w:shd w:val="clear" w:color="auto" w:fill="FFFFFF"/>
        <w:tabs>
          <w:tab w:val="left" w:pos="6946"/>
        </w:tabs>
        <w:ind w:right="-1" w:firstLine="1418"/>
        <w:rPr>
          <w:sz w:val="24"/>
          <w:szCs w:val="24"/>
        </w:rPr>
      </w:pPr>
    </w:p>
    <w:p w14:paraId="76DFF958" w14:textId="7175DD75" w:rsidR="000343BD" w:rsidRPr="00934479" w:rsidRDefault="000343BD" w:rsidP="00AA1D2C">
      <w:pPr>
        <w:pStyle w:val="Tekstas"/>
        <w:ind w:right="-1" w:firstLine="1077"/>
        <w:rPr>
          <w:szCs w:val="24"/>
        </w:rPr>
      </w:pPr>
      <w:r w:rsidRPr="00934479">
        <w:rPr>
          <w:szCs w:val="24"/>
        </w:rPr>
        <w:tab/>
      </w:r>
      <w:r w:rsidRPr="00934479">
        <w:rPr>
          <w:szCs w:val="24"/>
        </w:rPr>
        <w:tab/>
        <w:t xml:space="preserve">  </w:t>
      </w:r>
      <w:r w:rsidR="00110CE0" w:rsidRPr="00934479">
        <w:rPr>
          <w:szCs w:val="24"/>
        </w:rPr>
        <w:tab/>
      </w:r>
      <w:r w:rsidR="00110CE0" w:rsidRPr="00934479">
        <w:rPr>
          <w:szCs w:val="24"/>
        </w:rPr>
        <w:tab/>
      </w:r>
      <w:r w:rsidR="00110CE0" w:rsidRPr="00934479">
        <w:rPr>
          <w:szCs w:val="24"/>
        </w:rPr>
        <w:tab/>
      </w:r>
      <w:r w:rsidR="00110CE0" w:rsidRPr="00934479">
        <w:rPr>
          <w:szCs w:val="24"/>
        </w:rPr>
        <w:tab/>
        <w:t xml:space="preserve">  </w:t>
      </w:r>
      <w:r w:rsidRPr="00934479">
        <w:rPr>
          <w:szCs w:val="24"/>
        </w:rPr>
        <w:t xml:space="preserve">Tomas </w:t>
      </w:r>
      <w:proofErr w:type="spellStart"/>
      <w:r w:rsidRPr="00934479">
        <w:rPr>
          <w:szCs w:val="24"/>
        </w:rPr>
        <w:t>Janeliūnas</w:t>
      </w:r>
      <w:proofErr w:type="spellEnd"/>
    </w:p>
    <w:p w14:paraId="4B5C2135" w14:textId="77777777" w:rsidR="00376C0F" w:rsidRPr="00934479" w:rsidRDefault="00376C0F" w:rsidP="00AA1D2C">
      <w:pPr>
        <w:tabs>
          <w:tab w:val="left" w:pos="0"/>
        </w:tabs>
        <w:ind w:right="-1"/>
        <w:jc w:val="both"/>
        <w:rPr>
          <w:sz w:val="24"/>
          <w:szCs w:val="24"/>
        </w:rPr>
      </w:pPr>
    </w:p>
    <w:p w14:paraId="2872D13C" w14:textId="29C61022" w:rsidR="00411E01" w:rsidRPr="00110CE0" w:rsidRDefault="00110CE0" w:rsidP="00AA1D2C">
      <w:pPr>
        <w:shd w:val="clear" w:color="auto" w:fill="FFFFFF"/>
        <w:tabs>
          <w:tab w:val="left" w:pos="7088"/>
        </w:tabs>
        <w:ind w:right="-1" w:firstLine="851"/>
        <w:jc w:val="center"/>
        <w:rPr>
          <w:sz w:val="24"/>
          <w:szCs w:val="24"/>
        </w:rPr>
      </w:pPr>
      <w:r w:rsidRPr="00934479">
        <w:rPr>
          <w:sz w:val="24"/>
          <w:szCs w:val="24"/>
          <w:lang w:eastAsia="en-US"/>
        </w:rPr>
        <w:t xml:space="preserve">                                                                                                  </w:t>
      </w:r>
    </w:p>
    <w:sectPr w:rsidR="00411E01" w:rsidRPr="00110CE0" w:rsidSect="004379D0">
      <w:headerReference w:type="even" r:id="rId9"/>
      <w:headerReference w:type="default" r:id="rId10"/>
      <w:footerReference w:type="even" r:id="rId11"/>
      <w:footerReference w:type="default" r:id="rId12"/>
      <w:pgSz w:w="11906" w:h="16838"/>
      <w:pgMar w:top="1701"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530FF" w14:textId="77777777" w:rsidR="00E81C2B" w:rsidRDefault="00E81C2B" w:rsidP="004D70EC">
      <w:r>
        <w:separator/>
      </w:r>
    </w:p>
  </w:endnote>
  <w:endnote w:type="continuationSeparator" w:id="0">
    <w:p w14:paraId="7BC32D40" w14:textId="77777777" w:rsidR="00E81C2B" w:rsidRDefault="00E81C2B" w:rsidP="004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43EAF" w14:textId="77777777" w:rsidR="0002050D" w:rsidRDefault="00A80E5E" w:rsidP="001C0AC4">
    <w:pPr>
      <w:pStyle w:val="Footer"/>
      <w:framePr w:wrap="around" w:vAnchor="text" w:hAnchor="margin" w:xAlign="right" w:y="1"/>
      <w:rPr>
        <w:rStyle w:val="PageNumber"/>
      </w:rPr>
    </w:pPr>
    <w:r>
      <w:rPr>
        <w:rStyle w:val="PageNumber"/>
      </w:rPr>
      <w:fldChar w:fldCharType="begin"/>
    </w:r>
    <w:r w:rsidR="004D7D95">
      <w:rPr>
        <w:rStyle w:val="PageNumber"/>
      </w:rPr>
      <w:instrText xml:space="preserve">PAGE  </w:instrText>
    </w:r>
    <w:r>
      <w:rPr>
        <w:rStyle w:val="PageNumber"/>
      </w:rPr>
      <w:fldChar w:fldCharType="end"/>
    </w:r>
  </w:p>
  <w:p w14:paraId="6435A241" w14:textId="77777777" w:rsidR="0002050D" w:rsidRDefault="00E81C2B" w:rsidP="007117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81232" w14:textId="77777777" w:rsidR="0002050D" w:rsidRDefault="00E81C2B" w:rsidP="007117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B0A7C" w14:textId="77777777" w:rsidR="00E81C2B" w:rsidRDefault="00E81C2B" w:rsidP="004D70EC">
      <w:r>
        <w:separator/>
      </w:r>
    </w:p>
  </w:footnote>
  <w:footnote w:type="continuationSeparator" w:id="0">
    <w:p w14:paraId="07EF4C04" w14:textId="77777777" w:rsidR="00E81C2B" w:rsidRDefault="00E81C2B" w:rsidP="004D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BA484" w14:textId="77777777" w:rsidR="0002050D" w:rsidRDefault="00A80E5E" w:rsidP="00F05F11">
    <w:pPr>
      <w:pStyle w:val="Header"/>
      <w:framePr w:wrap="around" w:vAnchor="text" w:hAnchor="margin" w:xAlign="center" w:y="1"/>
      <w:rPr>
        <w:rStyle w:val="PageNumber"/>
      </w:rPr>
    </w:pPr>
    <w:r>
      <w:rPr>
        <w:rStyle w:val="PageNumber"/>
      </w:rPr>
      <w:fldChar w:fldCharType="begin"/>
    </w:r>
    <w:r w:rsidR="004D7D95">
      <w:rPr>
        <w:rStyle w:val="PageNumber"/>
      </w:rPr>
      <w:instrText xml:space="preserve">PAGE  </w:instrText>
    </w:r>
    <w:r>
      <w:rPr>
        <w:rStyle w:val="PageNumber"/>
      </w:rPr>
      <w:fldChar w:fldCharType="end"/>
    </w:r>
  </w:p>
  <w:p w14:paraId="01C31F05" w14:textId="77777777" w:rsidR="0002050D" w:rsidRDefault="00E81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7E97F" w14:textId="77777777" w:rsidR="0002050D" w:rsidRPr="0080155C" w:rsidRDefault="00A80E5E" w:rsidP="00F05F11">
    <w:pPr>
      <w:pStyle w:val="Header"/>
      <w:framePr w:wrap="around" w:vAnchor="text" w:hAnchor="margin" w:xAlign="center" w:y="1"/>
      <w:rPr>
        <w:rStyle w:val="PageNumber"/>
        <w:sz w:val="24"/>
        <w:szCs w:val="24"/>
      </w:rPr>
    </w:pPr>
    <w:r w:rsidRPr="0080155C">
      <w:rPr>
        <w:rStyle w:val="PageNumber"/>
        <w:sz w:val="24"/>
        <w:szCs w:val="24"/>
      </w:rPr>
      <w:fldChar w:fldCharType="begin"/>
    </w:r>
    <w:r w:rsidR="004D7D95" w:rsidRPr="0080155C">
      <w:rPr>
        <w:rStyle w:val="PageNumber"/>
        <w:sz w:val="24"/>
        <w:szCs w:val="24"/>
      </w:rPr>
      <w:instrText xml:space="preserve">PAGE  </w:instrText>
    </w:r>
    <w:r w:rsidRPr="0080155C">
      <w:rPr>
        <w:rStyle w:val="PageNumber"/>
        <w:sz w:val="24"/>
        <w:szCs w:val="24"/>
      </w:rPr>
      <w:fldChar w:fldCharType="separate"/>
    </w:r>
    <w:r w:rsidR="00DB5929">
      <w:rPr>
        <w:rStyle w:val="PageNumber"/>
        <w:noProof/>
        <w:sz w:val="24"/>
        <w:szCs w:val="24"/>
      </w:rPr>
      <w:t>4</w:t>
    </w:r>
    <w:r w:rsidRPr="0080155C">
      <w:rPr>
        <w:rStyle w:val="PageNumber"/>
        <w:sz w:val="24"/>
        <w:szCs w:val="24"/>
      </w:rPr>
      <w:fldChar w:fldCharType="end"/>
    </w:r>
  </w:p>
  <w:p w14:paraId="50B5B9ED" w14:textId="77777777" w:rsidR="0002050D" w:rsidRDefault="00E81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070A37"/>
    <w:multiLevelType w:val="hybridMultilevel"/>
    <w:tmpl w:val="46EE66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7B356583"/>
    <w:multiLevelType w:val="hybridMultilevel"/>
    <w:tmpl w:val="C35C3868"/>
    <w:lvl w:ilvl="0" w:tplc="4828B97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01"/>
    <w:rsid w:val="000068EB"/>
    <w:rsid w:val="00010B55"/>
    <w:rsid w:val="000117E3"/>
    <w:rsid w:val="00022F64"/>
    <w:rsid w:val="00026657"/>
    <w:rsid w:val="00032106"/>
    <w:rsid w:val="000343BD"/>
    <w:rsid w:val="00043ABC"/>
    <w:rsid w:val="000449AB"/>
    <w:rsid w:val="0005646C"/>
    <w:rsid w:val="000573D8"/>
    <w:rsid w:val="00064AE6"/>
    <w:rsid w:val="00072D2C"/>
    <w:rsid w:val="00077ADA"/>
    <w:rsid w:val="000809E5"/>
    <w:rsid w:val="00083C04"/>
    <w:rsid w:val="000873CF"/>
    <w:rsid w:val="000879FC"/>
    <w:rsid w:val="000A5365"/>
    <w:rsid w:val="000A76F4"/>
    <w:rsid w:val="000B0411"/>
    <w:rsid w:val="000B2AE7"/>
    <w:rsid w:val="000B379E"/>
    <w:rsid w:val="000B3CF5"/>
    <w:rsid w:val="000B5B85"/>
    <w:rsid w:val="000C3567"/>
    <w:rsid w:val="000C49AD"/>
    <w:rsid w:val="000D14D7"/>
    <w:rsid w:val="000E041C"/>
    <w:rsid w:val="000E2200"/>
    <w:rsid w:val="000E2CA8"/>
    <w:rsid w:val="000E5803"/>
    <w:rsid w:val="000F26ED"/>
    <w:rsid w:val="000F4AB9"/>
    <w:rsid w:val="000F4F99"/>
    <w:rsid w:val="000F531C"/>
    <w:rsid w:val="000F6E0F"/>
    <w:rsid w:val="00101908"/>
    <w:rsid w:val="0010750B"/>
    <w:rsid w:val="00110CE0"/>
    <w:rsid w:val="00111207"/>
    <w:rsid w:val="00112451"/>
    <w:rsid w:val="00116C2E"/>
    <w:rsid w:val="00130D49"/>
    <w:rsid w:val="00146C90"/>
    <w:rsid w:val="00147C3D"/>
    <w:rsid w:val="0015245C"/>
    <w:rsid w:val="00155BB5"/>
    <w:rsid w:val="00162AF1"/>
    <w:rsid w:val="001632F9"/>
    <w:rsid w:val="00166C5B"/>
    <w:rsid w:val="00180722"/>
    <w:rsid w:val="00180A7E"/>
    <w:rsid w:val="00184455"/>
    <w:rsid w:val="00190595"/>
    <w:rsid w:val="001908BD"/>
    <w:rsid w:val="00191A2F"/>
    <w:rsid w:val="00197DB4"/>
    <w:rsid w:val="001A5616"/>
    <w:rsid w:val="001A6CF9"/>
    <w:rsid w:val="001B021E"/>
    <w:rsid w:val="001B20B0"/>
    <w:rsid w:val="001B2D36"/>
    <w:rsid w:val="001B568D"/>
    <w:rsid w:val="001B5C2F"/>
    <w:rsid w:val="001B6788"/>
    <w:rsid w:val="001B6850"/>
    <w:rsid w:val="001C1B53"/>
    <w:rsid w:val="001E1738"/>
    <w:rsid w:val="001F017B"/>
    <w:rsid w:val="001F1D1C"/>
    <w:rsid w:val="001F3538"/>
    <w:rsid w:val="001F519F"/>
    <w:rsid w:val="001F6A2A"/>
    <w:rsid w:val="002004DC"/>
    <w:rsid w:val="00202DB1"/>
    <w:rsid w:val="00205377"/>
    <w:rsid w:val="00221374"/>
    <w:rsid w:val="0022327D"/>
    <w:rsid w:val="00224D84"/>
    <w:rsid w:val="002327A7"/>
    <w:rsid w:val="00232B28"/>
    <w:rsid w:val="00233BE4"/>
    <w:rsid w:val="00234696"/>
    <w:rsid w:val="002374DD"/>
    <w:rsid w:val="00246A06"/>
    <w:rsid w:val="002500C3"/>
    <w:rsid w:val="00253039"/>
    <w:rsid w:val="0025666B"/>
    <w:rsid w:val="002620FE"/>
    <w:rsid w:val="00262B33"/>
    <w:rsid w:val="00262EB4"/>
    <w:rsid w:val="00266D35"/>
    <w:rsid w:val="00267FB6"/>
    <w:rsid w:val="00272C30"/>
    <w:rsid w:val="0027457A"/>
    <w:rsid w:val="00282024"/>
    <w:rsid w:val="00282D9A"/>
    <w:rsid w:val="0029044F"/>
    <w:rsid w:val="0029761B"/>
    <w:rsid w:val="002A0471"/>
    <w:rsid w:val="002B2CA5"/>
    <w:rsid w:val="002B2DC1"/>
    <w:rsid w:val="002B383A"/>
    <w:rsid w:val="002B6328"/>
    <w:rsid w:val="002B652F"/>
    <w:rsid w:val="002C13BA"/>
    <w:rsid w:val="002C2988"/>
    <w:rsid w:val="002C3765"/>
    <w:rsid w:val="002C40DE"/>
    <w:rsid w:val="002D0054"/>
    <w:rsid w:val="002D2BC6"/>
    <w:rsid w:val="002D2E04"/>
    <w:rsid w:val="002E2348"/>
    <w:rsid w:val="002E48B2"/>
    <w:rsid w:val="002F1840"/>
    <w:rsid w:val="002F7336"/>
    <w:rsid w:val="0030009C"/>
    <w:rsid w:val="0030360D"/>
    <w:rsid w:val="0030606C"/>
    <w:rsid w:val="003110A6"/>
    <w:rsid w:val="00323AFC"/>
    <w:rsid w:val="00331C56"/>
    <w:rsid w:val="00334BD1"/>
    <w:rsid w:val="00334C79"/>
    <w:rsid w:val="00336388"/>
    <w:rsid w:val="0034113B"/>
    <w:rsid w:val="003436B4"/>
    <w:rsid w:val="00360C84"/>
    <w:rsid w:val="003625EF"/>
    <w:rsid w:val="00362F77"/>
    <w:rsid w:val="003630DF"/>
    <w:rsid w:val="00375DE5"/>
    <w:rsid w:val="00376C0F"/>
    <w:rsid w:val="003771DB"/>
    <w:rsid w:val="003A3045"/>
    <w:rsid w:val="003A3280"/>
    <w:rsid w:val="003A6D2F"/>
    <w:rsid w:val="003B1BE4"/>
    <w:rsid w:val="003D5894"/>
    <w:rsid w:val="003E45E1"/>
    <w:rsid w:val="003E771B"/>
    <w:rsid w:val="003F0445"/>
    <w:rsid w:val="003F1C92"/>
    <w:rsid w:val="003F200E"/>
    <w:rsid w:val="003F4212"/>
    <w:rsid w:val="0040321A"/>
    <w:rsid w:val="00411DA8"/>
    <w:rsid w:val="00411E01"/>
    <w:rsid w:val="004153A2"/>
    <w:rsid w:val="00421BC4"/>
    <w:rsid w:val="00421FF6"/>
    <w:rsid w:val="0042273A"/>
    <w:rsid w:val="00423EBA"/>
    <w:rsid w:val="00424529"/>
    <w:rsid w:val="00432F93"/>
    <w:rsid w:val="004379D0"/>
    <w:rsid w:val="0044017A"/>
    <w:rsid w:val="0044045A"/>
    <w:rsid w:val="0044117C"/>
    <w:rsid w:val="00441BE3"/>
    <w:rsid w:val="00447BF6"/>
    <w:rsid w:val="00463FE8"/>
    <w:rsid w:val="004724D4"/>
    <w:rsid w:val="0047354A"/>
    <w:rsid w:val="00474B28"/>
    <w:rsid w:val="00474F0D"/>
    <w:rsid w:val="004772DF"/>
    <w:rsid w:val="00483728"/>
    <w:rsid w:val="00487C02"/>
    <w:rsid w:val="00497FBA"/>
    <w:rsid w:val="004A27AE"/>
    <w:rsid w:val="004A4ED4"/>
    <w:rsid w:val="004A5984"/>
    <w:rsid w:val="004A603C"/>
    <w:rsid w:val="004A6F4D"/>
    <w:rsid w:val="004A70CD"/>
    <w:rsid w:val="004B2A68"/>
    <w:rsid w:val="004C13A4"/>
    <w:rsid w:val="004D6188"/>
    <w:rsid w:val="004D70EC"/>
    <w:rsid w:val="004D7D95"/>
    <w:rsid w:val="004E119A"/>
    <w:rsid w:val="004E2C1F"/>
    <w:rsid w:val="004E5AB3"/>
    <w:rsid w:val="004E7DCC"/>
    <w:rsid w:val="00515061"/>
    <w:rsid w:val="0052166C"/>
    <w:rsid w:val="005230D8"/>
    <w:rsid w:val="00530124"/>
    <w:rsid w:val="00530C65"/>
    <w:rsid w:val="005318FB"/>
    <w:rsid w:val="00534AA4"/>
    <w:rsid w:val="00543736"/>
    <w:rsid w:val="00551F20"/>
    <w:rsid w:val="0055265A"/>
    <w:rsid w:val="005646B9"/>
    <w:rsid w:val="0056515C"/>
    <w:rsid w:val="005778D2"/>
    <w:rsid w:val="005804FA"/>
    <w:rsid w:val="005838D4"/>
    <w:rsid w:val="00583C19"/>
    <w:rsid w:val="00584C01"/>
    <w:rsid w:val="00595479"/>
    <w:rsid w:val="0059672F"/>
    <w:rsid w:val="0059786D"/>
    <w:rsid w:val="005B10B6"/>
    <w:rsid w:val="005B2F7F"/>
    <w:rsid w:val="005B5DB2"/>
    <w:rsid w:val="005D3FC0"/>
    <w:rsid w:val="005D66B3"/>
    <w:rsid w:val="005E2FAE"/>
    <w:rsid w:val="005E57FF"/>
    <w:rsid w:val="0060245E"/>
    <w:rsid w:val="00605967"/>
    <w:rsid w:val="006113C9"/>
    <w:rsid w:val="00615EA7"/>
    <w:rsid w:val="0061600D"/>
    <w:rsid w:val="00621FC3"/>
    <w:rsid w:val="006272D1"/>
    <w:rsid w:val="00635A80"/>
    <w:rsid w:val="00637636"/>
    <w:rsid w:val="00641782"/>
    <w:rsid w:val="00641D20"/>
    <w:rsid w:val="00644F5B"/>
    <w:rsid w:val="00647DF9"/>
    <w:rsid w:val="00652AA0"/>
    <w:rsid w:val="0065335C"/>
    <w:rsid w:val="006571F9"/>
    <w:rsid w:val="006573C7"/>
    <w:rsid w:val="0066027A"/>
    <w:rsid w:val="00677E7E"/>
    <w:rsid w:val="00681B7F"/>
    <w:rsid w:val="00682FBF"/>
    <w:rsid w:val="0069248E"/>
    <w:rsid w:val="00696755"/>
    <w:rsid w:val="006A4DE9"/>
    <w:rsid w:val="006B155C"/>
    <w:rsid w:val="006B1E92"/>
    <w:rsid w:val="006B2C87"/>
    <w:rsid w:val="006B3D7B"/>
    <w:rsid w:val="006C4F83"/>
    <w:rsid w:val="006C569E"/>
    <w:rsid w:val="006D2BD1"/>
    <w:rsid w:val="006D4290"/>
    <w:rsid w:val="006E1669"/>
    <w:rsid w:val="006E3C88"/>
    <w:rsid w:val="006E4553"/>
    <w:rsid w:val="006F0C7C"/>
    <w:rsid w:val="006F4B6A"/>
    <w:rsid w:val="007062D8"/>
    <w:rsid w:val="00712620"/>
    <w:rsid w:val="007221BB"/>
    <w:rsid w:val="00725154"/>
    <w:rsid w:val="00726F9B"/>
    <w:rsid w:val="00730326"/>
    <w:rsid w:val="0073544E"/>
    <w:rsid w:val="00741806"/>
    <w:rsid w:val="0075279F"/>
    <w:rsid w:val="00754D07"/>
    <w:rsid w:val="00761D94"/>
    <w:rsid w:val="00762033"/>
    <w:rsid w:val="0076245B"/>
    <w:rsid w:val="00765EE3"/>
    <w:rsid w:val="007828F9"/>
    <w:rsid w:val="00783351"/>
    <w:rsid w:val="007834D9"/>
    <w:rsid w:val="00787679"/>
    <w:rsid w:val="007A068B"/>
    <w:rsid w:val="007A4DEE"/>
    <w:rsid w:val="007A796D"/>
    <w:rsid w:val="007B11A3"/>
    <w:rsid w:val="007B3BAD"/>
    <w:rsid w:val="007E733C"/>
    <w:rsid w:val="0080155C"/>
    <w:rsid w:val="008143FF"/>
    <w:rsid w:val="00816443"/>
    <w:rsid w:val="008308AD"/>
    <w:rsid w:val="008336DD"/>
    <w:rsid w:val="00833DC4"/>
    <w:rsid w:val="00835803"/>
    <w:rsid w:val="008367C1"/>
    <w:rsid w:val="0085152F"/>
    <w:rsid w:val="008524E8"/>
    <w:rsid w:val="00856DD7"/>
    <w:rsid w:val="00860433"/>
    <w:rsid w:val="00875298"/>
    <w:rsid w:val="00877471"/>
    <w:rsid w:val="0088068F"/>
    <w:rsid w:val="00886161"/>
    <w:rsid w:val="008866DE"/>
    <w:rsid w:val="008920B4"/>
    <w:rsid w:val="00892D45"/>
    <w:rsid w:val="00892FEE"/>
    <w:rsid w:val="008A795A"/>
    <w:rsid w:val="008A7E49"/>
    <w:rsid w:val="008A7FAA"/>
    <w:rsid w:val="008B1C19"/>
    <w:rsid w:val="008B2FAD"/>
    <w:rsid w:val="008B3EBD"/>
    <w:rsid w:val="008C25EE"/>
    <w:rsid w:val="008C330D"/>
    <w:rsid w:val="008C3760"/>
    <w:rsid w:val="008D0428"/>
    <w:rsid w:val="008D32AD"/>
    <w:rsid w:val="008D514D"/>
    <w:rsid w:val="008E24D3"/>
    <w:rsid w:val="008E5790"/>
    <w:rsid w:val="008E6B59"/>
    <w:rsid w:val="008F097B"/>
    <w:rsid w:val="008F3584"/>
    <w:rsid w:val="008F51C0"/>
    <w:rsid w:val="00903F91"/>
    <w:rsid w:val="00907034"/>
    <w:rsid w:val="00924BD1"/>
    <w:rsid w:val="0092634F"/>
    <w:rsid w:val="00934479"/>
    <w:rsid w:val="00934EC0"/>
    <w:rsid w:val="00942A7D"/>
    <w:rsid w:val="009550AC"/>
    <w:rsid w:val="00961DF4"/>
    <w:rsid w:val="00967B56"/>
    <w:rsid w:val="00983918"/>
    <w:rsid w:val="00985E7D"/>
    <w:rsid w:val="00986754"/>
    <w:rsid w:val="00987081"/>
    <w:rsid w:val="00991094"/>
    <w:rsid w:val="009935FC"/>
    <w:rsid w:val="00997842"/>
    <w:rsid w:val="00997CA7"/>
    <w:rsid w:val="009A1D22"/>
    <w:rsid w:val="009A2741"/>
    <w:rsid w:val="009A7C5A"/>
    <w:rsid w:val="009B115C"/>
    <w:rsid w:val="009B2F3D"/>
    <w:rsid w:val="009B4276"/>
    <w:rsid w:val="009C646F"/>
    <w:rsid w:val="009C7DCE"/>
    <w:rsid w:val="009D0433"/>
    <w:rsid w:val="009D2267"/>
    <w:rsid w:val="009E03D9"/>
    <w:rsid w:val="009E5427"/>
    <w:rsid w:val="009F3D9E"/>
    <w:rsid w:val="009F5FE3"/>
    <w:rsid w:val="00A12EF6"/>
    <w:rsid w:val="00A12FF7"/>
    <w:rsid w:val="00A2522A"/>
    <w:rsid w:val="00A25402"/>
    <w:rsid w:val="00A25C94"/>
    <w:rsid w:val="00A31268"/>
    <w:rsid w:val="00A32978"/>
    <w:rsid w:val="00A332AD"/>
    <w:rsid w:val="00A33501"/>
    <w:rsid w:val="00A3365E"/>
    <w:rsid w:val="00A46868"/>
    <w:rsid w:val="00A470DF"/>
    <w:rsid w:val="00A52FD4"/>
    <w:rsid w:val="00A54994"/>
    <w:rsid w:val="00A565D3"/>
    <w:rsid w:val="00A57297"/>
    <w:rsid w:val="00A5740D"/>
    <w:rsid w:val="00A64E80"/>
    <w:rsid w:val="00A65CB8"/>
    <w:rsid w:val="00A71565"/>
    <w:rsid w:val="00A71D2B"/>
    <w:rsid w:val="00A72B00"/>
    <w:rsid w:val="00A8071E"/>
    <w:rsid w:val="00A80E5E"/>
    <w:rsid w:val="00A83D49"/>
    <w:rsid w:val="00A87C24"/>
    <w:rsid w:val="00A96D7A"/>
    <w:rsid w:val="00AA0ABA"/>
    <w:rsid w:val="00AA1D2C"/>
    <w:rsid w:val="00AA22BA"/>
    <w:rsid w:val="00AA640B"/>
    <w:rsid w:val="00AA6A6B"/>
    <w:rsid w:val="00AB6B5D"/>
    <w:rsid w:val="00AB6D36"/>
    <w:rsid w:val="00AC0C58"/>
    <w:rsid w:val="00AD01E6"/>
    <w:rsid w:val="00AD1AB5"/>
    <w:rsid w:val="00AE6BF5"/>
    <w:rsid w:val="00AE7B18"/>
    <w:rsid w:val="00B058FE"/>
    <w:rsid w:val="00B06DA4"/>
    <w:rsid w:val="00B06F55"/>
    <w:rsid w:val="00B12C9A"/>
    <w:rsid w:val="00B16E1C"/>
    <w:rsid w:val="00B17642"/>
    <w:rsid w:val="00B20D24"/>
    <w:rsid w:val="00B2636C"/>
    <w:rsid w:val="00B3048D"/>
    <w:rsid w:val="00B374A2"/>
    <w:rsid w:val="00B41918"/>
    <w:rsid w:val="00B4581E"/>
    <w:rsid w:val="00B52655"/>
    <w:rsid w:val="00B559A9"/>
    <w:rsid w:val="00B6583D"/>
    <w:rsid w:val="00B71D82"/>
    <w:rsid w:val="00B73598"/>
    <w:rsid w:val="00B84BB4"/>
    <w:rsid w:val="00B86F0F"/>
    <w:rsid w:val="00B87ADC"/>
    <w:rsid w:val="00B90693"/>
    <w:rsid w:val="00B92ECD"/>
    <w:rsid w:val="00BB40A3"/>
    <w:rsid w:val="00BB4100"/>
    <w:rsid w:val="00BD4335"/>
    <w:rsid w:val="00BD44BB"/>
    <w:rsid w:val="00BD4773"/>
    <w:rsid w:val="00BD60B5"/>
    <w:rsid w:val="00BE13A3"/>
    <w:rsid w:val="00BE2C9B"/>
    <w:rsid w:val="00BE3015"/>
    <w:rsid w:val="00BE3417"/>
    <w:rsid w:val="00BE4269"/>
    <w:rsid w:val="00BE539C"/>
    <w:rsid w:val="00BE5F07"/>
    <w:rsid w:val="00BE7C89"/>
    <w:rsid w:val="00BE7DCF"/>
    <w:rsid w:val="00BF6B53"/>
    <w:rsid w:val="00BF7DC5"/>
    <w:rsid w:val="00C026A7"/>
    <w:rsid w:val="00C03FB9"/>
    <w:rsid w:val="00C0673C"/>
    <w:rsid w:val="00C07726"/>
    <w:rsid w:val="00C10BF3"/>
    <w:rsid w:val="00C143DA"/>
    <w:rsid w:val="00C214B2"/>
    <w:rsid w:val="00C23113"/>
    <w:rsid w:val="00C27570"/>
    <w:rsid w:val="00C27C3B"/>
    <w:rsid w:val="00C30FF9"/>
    <w:rsid w:val="00C37375"/>
    <w:rsid w:val="00C37C08"/>
    <w:rsid w:val="00C439B7"/>
    <w:rsid w:val="00C51F02"/>
    <w:rsid w:val="00C61A4B"/>
    <w:rsid w:val="00C66BA8"/>
    <w:rsid w:val="00C74B27"/>
    <w:rsid w:val="00C75B62"/>
    <w:rsid w:val="00C77160"/>
    <w:rsid w:val="00C8084B"/>
    <w:rsid w:val="00C82BF5"/>
    <w:rsid w:val="00C85DE0"/>
    <w:rsid w:val="00C972D5"/>
    <w:rsid w:val="00CA0042"/>
    <w:rsid w:val="00CA6DB2"/>
    <w:rsid w:val="00CB22C8"/>
    <w:rsid w:val="00CB4D8D"/>
    <w:rsid w:val="00CB67BE"/>
    <w:rsid w:val="00CC0F29"/>
    <w:rsid w:val="00CD7494"/>
    <w:rsid w:val="00CE090A"/>
    <w:rsid w:val="00CE195F"/>
    <w:rsid w:val="00CE1F86"/>
    <w:rsid w:val="00CF2541"/>
    <w:rsid w:val="00CF4EC0"/>
    <w:rsid w:val="00D01DFC"/>
    <w:rsid w:val="00D06F57"/>
    <w:rsid w:val="00D0730A"/>
    <w:rsid w:val="00D10533"/>
    <w:rsid w:val="00D13AFE"/>
    <w:rsid w:val="00D17ACB"/>
    <w:rsid w:val="00D205D9"/>
    <w:rsid w:val="00D3111B"/>
    <w:rsid w:val="00D32BE1"/>
    <w:rsid w:val="00D3559B"/>
    <w:rsid w:val="00D40EF7"/>
    <w:rsid w:val="00D43C0F"/>
    <w:rsid w:val="00D45713"/>
    <w:rsid w:val="00D46A73"/>
    <w:rsid w:val="00D558F6"/>
    <w:rsid w:val="00D65AE2"/>
    <w:rsid w:val="00D677AD"/>
    <w:rsid w:val="00D716EF"/>
    <w:rsid w:val="00D80336"/>
    <w:rsid w:val="00D81058"/>
    <w:rsid w:val="00D83363"/>
    <w:rsid w:val="00D83A0C"/>
    <w:rsid w:val="00D8524E"/>
    <w:rsid w:val="00D95E75"/>
    <w:rsid w:val="00D97BCA"/>
    <w:rsid w:val="00DA0DA1"/>
    <w:rsid w:val="00DA59D0"/>
    <w:rsid w:val="00DA6F6A"/>
    <w:rsid w:val="00DA72FF"/>
    <w:rsid w:val="00DA7540"/>
    <w:rsid w:val="00DB5929"/>
    <w:rsid w:val="00DB5E17"/>
    <w:rsid w:val="00DB763A"/>
    <w:rsid w:val="00DC0088"/>
    <w:rsid w:val="00DC3D79"/>
    <w:rsid w:val="00DD0CEC"/>
    <w:rsid w:val="00DD321A"/>
    <w:rsid w:val="00DD3E70"/>
    <w:rsid w:val="00DD52C9"/>
    <w:rsid w:val="00DD660C"/>
    <w:rsid w:val="00DD68BC"/>
    <w:rsid w:val="00DD7E40"/>
    <w:rsid w:val="00DE26B9"/>
    <w:rsid w:val="00DE4553"/>
    <w:rsid w:val="00DF0967"/>
    <w:rsid w:val="00DF3748"/>
    <w:rsid w:val="00DF536C"/>
    <w:rsid w:val="00E13C03"/>
    <w:rsid w:val="00E1469F"/>
    <w:rsid w:val="00E201AF"/>
    <w:rsid w:val="00E213C4"/>
    <w:rsid w:val="00E240A0"/>
    <w:rsid w:val="00E300D2"/>
    <w:rsid w:val="00E343FE"/>
    <w:rsid w:val="00E42CAB"/>
    <w:rsid w:val="00E446CE"/>
    <w:rsid w:val="00E44D1E"/>
    <w:rsid w:val="00E44F91"/>
    <w:rsid w:val="00E526B7"/>
    <w:rsid w:val="00E54090"/>
    <w:rsid w:val="00E616F3"/>
    <w:rsid w:val="00E629C1"/>
    <w:rsid w:val="00E752A5"/>
    <w:rsid w:val="00E75F61"/>
    <w:rsid w:val="00E80522"/>
    <w:rsid w:val="00E8094B"/>
    <w:rsid w:val="00E8187C"/>
    <w:rsid w:val="00E81C2B"/>
    <w:rsid w:val="00E90199"/>
    <w:rsid w:val="00E91499"/>
    <w:rsid w:val="00E95510"/>
    <w:rsid w:val="00E95578"/>
    <w:rsid w:val="00E97DAF"/>
    <w:rsid w:val="00EA1885"/>
    <w:rsid w:val="00EA591A"/>
    <w:rsid w:val="00EB4DD5"/>
    <w:rsid w:val="00EB5B37"/>
    <w:rsid w:val="00EC4858"/>
    <w:rsid w:val="00EC488E"/>
    <w:rsid w:val="00ED2A2D"/>
    <w:rsid w:val="00ED3EAE"/>
    <w:rsid w:val="00EF004C"/>
    <w:rsid w:val="00EF6475"/>
    <w:rsid w:val="00EF68BD"/>
    <w:rsid w:val="00F10BC5"/>
    <w:rsid w:val="00F11165"/>
    <w:rsid w:val="00F16D83"/>
    <w:rsid w:val="00F22062"/>
    <w:rsid w:val="00F43724"/>
    <w:rsid w:val="00F448E9"/>
    <w:rsid w:val="00F5320C"/>
    <w:rsid w:val="00F608F9"/>
    <w:rsid w:val="00F655FD"/>
    <w:rsid w:val="00F73805"/>
    <w:rsid w:val="00F82A90"/>
    <w:rsid w:val="00F82C1D"/>
    <w:rsid w:val="00F87A22"/>
    <w:rsid w:val="00F927A1"/>
    <w:rsid w:val="00F9770C"/>
    <w:rsid w:val="00FA3818"/>
    <w:rsid w:val="00FA3F04"/>
    <w:rsid w:val="00FA4D6B"/>
    <w:rsid w:val="00FB1543"/>
    <w:rsid w:val="00FB5E2D"/>
    <w:rsid w:val="00FC15AE"/>
    <w:rsid w:val="00FC2071"/>
    <w:rsid w:val="00FC4493"/>
    <w:rsid w:val="00FC5E1E"/>
    <w:rsid w:val="00FD2D23"/>
    <w:rsid w:val="00FD338E"/>
    <w:rsid w:val="00FD3D3B"/>
    <w:rsid w:val="00FD5BDD"/>
    <w:rsid w:val="00FE38BC"/>
    <w:rsid w:val="00FE754B"/>
    <w:rsid w:val="00FF1713"/>
    <w:rsid w:val="00FF3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6FEA"/>
  <w15:docId w15:val="{85B68128-F527-444B-884C-7CA46854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E01"/>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Diagrama"/>
    <w:rsid w:val="00411E01"/>
    <w:pPr>
      <w:spacing w:before="40" w:after="40"/>
      <w:ind w:firstLine="1247"/>
      <w:jc w:val="both"/>
    </w:pPr>
    <w:rPr>
      <w:sz w:val="24"/>
    </w:rPr>
  </w:style>
  <w:style w:type="paragraph" w:styleId="Title">
    <w:name w:val="Title"/>
    <w:basedOn w:val="Normal"/>
    <w:link w:val="TitleChar"/>
    <w:qFormat/>
    <w:rsid w:val="00411E0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rsid w:val="00411E01"/>
    <w:rPr>
      <w:rFonts w:ascii="Tahoma" w:eastAsia="Times New Roman" w:hAnsi="Tahoma" w:cs="Times New Roman"/>
      <w:b/>
      <w:sz w:val="28"/>
      <w:szCs w:val="20"/>
      <w:lang w:eastAsia="lt-LT"/>
    </w:rPr>
  </w:style>
  <w:style w:type="paragraph" w:styleId="Header">
    <w:name w:val="header"/>
    <w:basedOn w:val="Normal"/>
    <w:link w:val="HeaderChar"/>
    <w:uiPriority w:val="99"/>
    <w:rsid w:val="00411E01"/>
    <w:pPr>
      <w:tabs>
        <w:tab w:val="center" w:pos="4819"/>
        <w:tab w:val="right" w:pos="9638"/>
      </w:tabs>
    </w:pPr>
  </w:style>
  <w:style w:type="character" w:customStyle="1" w:styleId="HeaderChar">
    <w:name w:val="Header Char"/>
    <w:basedOn w:val="DefaultParagraphFont"/>
    <w:link w:val="Header"/>
    <w:uiPriority w:val="99"/>
    <w:rsid w:val="00411E01"/>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11E01"/>
    <w:pPr>
      <w:tabs>
        <w:tab w:val="center" w:pos="4819"/>
        <w:tab w:val="right" w:pos="9638"/>
      </w:tabs>
    </w:pPr>
  </w:style>
  <w:style w:type="character" w:customStyle="1" w:styleId="FooterChar">
    <w:name w:val="Footer Char"/>
    <w:basedOn w:val="DefaultParagraphFont"/>
    <w:link w:val="Footer"/>
    <w:uiPriority w:val="99"/>
    <w:rsid w:val="00411E01"/>
    <w:rPr>
      <w:rFonts w:ascii="Times New Roman" w:eastAsia="Times New Roman" w:hAnsi="Times New Roman" w:cs="Times New Roman"/>
      <w:sz w:val="20"/>
      <w:szCs w:val="20"/>
      <w:lang w:eastAsia="lt-LT"/>
    </w:rPr>
  </w:style>
  <w:style w:type="character" w:styleId="PageNumber">
    <w:name w:val="page number"/>
    <w:basedOn w:val="DefaultParagraphFont"/>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Header"/>
    <w:link w:val="DateChar"/>
    <w:rsid w:val="00411E01"/>
    <w:pPr>
      <w:tabs>
        <w:tab w:val="clear" w:pos="4819"/>
        <w:tab w:val="clear" w:pos="9638"/>
      </w:tabs>
      <w:jc w:val="center"/>
    </w:pPr>
    <w:rPr>
      <w:sz w:val="24"/>
    </w:rPr>
  </w:style>
  <w:style w:type="paragraph" w:styleId="BalloonText">
    <w:name w:val="Balloon Text"/>
    <w:basedOn w:val="Normal"/>
    <w:link w:val="BalloonTextChar"/>
    <w:uiPriority w:val="99"/>
    <w:semiHidden/>
    <w:unhideWhenUsed/>
    <w:rsid w:val="00411E01"/>
    <w:rPr>
      <w:rFonts w:ascii="Tahoma" w:hAnsi="Tahoma" w:cs="Tahoma"/>
      <w:sz w:val="16"/>
      <w:szCs w:val="16"/>
    </w:rPr>
  </w:style>
  <w:style w:type="character" w:customStyle="1" w:styleId="BalloonTextChar">
    <w:name w:val="Balloon Text Char"/>
    <w:basedOn w:val="DefaultParagraphFont"/>
    <w:link w:val="BalloonText"/>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Normal"/>
    <w:rsid w:val="006E4553"/>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customStyle="1" w:styleId="Adresas">
    <w:name w:val="Adresas"/>
    <w:basedOn w:val="Normal"/>
    <w:rsid w:val="00205377"/>
    <w:pPr>
      <w:spacing w:before="40" w:after="40"/>
      <w:ind w:right="316"/>
    </w:pPr>
    <w:rPr>
      <w:sz w:val="24"/>
      <w:szCs w:val="24"/>
      <w:lang w:eastAsia="en-US"/>
    </w:rPr>
  </w:style>
  <w:style w:type="table" w:styleId="TableGrid">
    <w:name w:val="Table Grid"/>
    <w:basedOn w:val="TableNormal"/>
    <w:uiPriority w:val="59"/>
    <w:rsid w:val="0030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E240A0"/>
    <w:pPr>
      <w:spacing w:before="100" w:beforeAutospacing="1" w:after="100" w:afterAutospacing="1"/>
    </w:pPr>
    <w:rPr>
      <w:sz w:val="24"/>
      <w:szCs w:val="24"/>
    </w:rPr>
  </w:style>
  <w:style w:type="paragraph" w:styleId="ListParagraph">
    <w:name w:val="List Paragraph"/>
    <w:basedOn w:val="Normal"/>
    <w:uiPriority w:val="34"/>
    <w:qFormat/>
    <w:rsid w:val="0042273A"/>
    <w:pPr>
      <w:ind w:left="720"/>
      <w:contextualSpacing/>
    </w:pPr>
  </w:style>
  <w:style w:type="paragraph" w:customStyle="1" w:styleId="Date858D7CFB-ED40-4347-BF05-701D383B685F858D7CFB-ED40-4347-BF05-701D383B685F0">
    <w:name w:val="Date[858D7CFB-ED40-4347-BF05-701D383B685F][858D7CFB-ED40-4347-BF05-701D383B685F]"/>
    <w:basedOn w:val="Header"/>
    <w:uiPriority w:val="99"/>
    <w:rsid w:val="00B17642"/>
    <w:pPr>
      <w:tabs>
        <w:tab w:val="clear" w:pos="4819"/>
        <w:tab w:val="clear" w:pos="9638"/>
      </w:tabs>
      <w:jc w:val="center"/>
    </w:pPr>
    <w:rPr>
      <w:sz w:val="24"/>
    </w:rPr>
  </w:style>
  <w:style w:type="paragraph" w:customStyle="1" w:styleId="Pagrindinistekstas1">
    <w:name w:val="Pagrindinis tekstas1"/>
    <w:rsid w:val="00AB6B5D"/>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CommentReference">
    <w:name w:val="annotation reference"/>
    <w:basedOn w:val="DefaultParagraphFont"/>
    <w:uiPriority w:val="99"/>
    <w:semiHidden/>
    <w:unhideWhenUsed/>
    <w:rsid w:val="005646B9"/>
    <w:rPr>
      <w:sz w:val="16"/>
      <w:szCs w:val="16"/>
    </w:rPr>
  </w:style>
  <w:style w:type="paragraph" w:styleId="CommentText">
    <w:name w:val="annotation text"/>
    <w:basedOn w:val="Normal"/>
    <w:link w:val="CommentTextChar"/>
    <w:uiPriority w:val="99"/>
    <w:semiHidden/>
    <w:unhideWhenUsed/>
    <w:rsid w:val="005646B9"/>
  </w:style>
  <w:style w:type="character" w:customStyle="1" w:styleId="CommentTextChar">
    <w:name w:val="Comment Text Char"/>
    <w:basedOn w:val="DefaultParagraphFont"/>
    <w:link w:val="CommentText"/>
    <w:uiPriority w:val="99"/>
    <w:semiHidden/>
    <w:rsid w:val="005646B9"/>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5646B9"/>
    <w:rPr>
      <w:b/>
      <w:bCs/>
    </w:rPr>
  </w:style>
  <w:style w:type="character" w:customStyle="1" w:styleId="CommentSubjectChar">
    <w:name w:val="Comment Subject Char"/>
    <w:basedOn w:val="CommentTextChar"/>
    <w:link w:val="CommentSubject"/>
    <w:uiPriority w:val="99"/>
    <w:semiHidden/>
    <w:rsid w:val="005646B9"/>
    <w:rPr>
      <w:rFonts w:ascii="Times New Roman" w:eastAsia="Times New Roman" w:hAnsi="Times New Roman" w:cs="Times New Roman"/>
      <w:b/>
      <w:bCs/>
      <w:sz w:val="20"/>
      <w:szCs w:val="20"/>
      <w:lang w:eastAsia="lt-LT"/>
    </w:rPr>
  </w:style>
  <w:style w:type="character" w:customStyle="1" w:styleId="apple-converted-space">
    <w:name w:val="apple-converted-space"/>
    <w:basedOn w:val="DefaultParagraphFont"/>
    <w:uiPriority w:val="99"/>
    <w:rsid w:val="000343BD"/>
  </w:style>
  <w:style w:type="paragraph" w:styleId="Date">
    <w:name w:val="Date"/>
    <w:basedOn w:val="Header"/>
    <w:semiHidden/>
    <w:unhideWhenUsed/>
    <w:rsid w:val="00CA0042"/>
    <w:pPr>
      <w:tabs>
        <w:tab w:val="clear" w:pos="4819"/>
        <w:tab w:val="clear" w:pos="9638"/>
      </w:tabs>
      <w:jc w:val="center"/>
    </w:pPr>
    <w:rPr>
      <w:sz w:val="24"/>
    </w:rPr>
  </w:style>
  <w:style w:type="character" w:customStyle="1" w:styleId="DateChar1">
    <w:name w:val="Date Char1"/>
    <w:basedOn w:val="DefaultParagraphFont"/>
    <w:uiPriority w:val="99"/>
    <w:semiHidden/>
    <w:rsid w:val="00CA0042"/>
    <w:rPr>
      <w:rFonts w:ascii="Times New Roman" w:eastAsia="Times New Roman" w:hAnsi="Times New Roman" w:cs="Times New Roman"/>
      <w:sz w:val="20"/>
      <w:szCs w:val="20"/>
      <w:lang w:eastAsia="lt-LT"/>
    </w:rPr>
  </w:style>
  <w:style w:type="paragraph" w:customStyle="1" w:styleId="tekstas0">
    <w:name w:val="tekstas"/>
    <w:basedOn w:val="Normal"/>
    <w:link w:val="tekstasChar"/>
    <w:rsid w:val="00BD44BB"/>
    <w:pPr>
      <w:spacing w:before="100" w:beforeAutospacing="1" w:after="100" w:afterAutospacing="1"/>
    </w:pPr>
    <w:rPr>
      <w:sz w:val="24"/>
      <w:szCs w:val="24"/>
      <w:lang w:val="ru-RU" w:eastAsia="ru-RU"/>
    </w:rPr>
  </w:style>
  <w:style w:type="character" w:customStyle="1" w:styleId="tekstasChar">
    <w:name w:val="tekstas Char"/>
    <w:basedOn w:val="DefaultParagraphFont"/>
    <w:link w:val="tekstas0"/>
    <w:rsid w:val="00BD44BB"/>
    <w:rPr>
      <w:rFonts w:ascii="Times New Roman" w:eastAsia="Times New Roman" w:hAnsi="Times New Roman" w:cs="Times New Roman"/>
      <w:sz w:val="24"/>
      <w:szCs w:val="24"/>
      <w:lang w:val="ru-RU" w:eastAsia="ru-RU"/>
    </w:rPr>
  </w:style>
  <w:style w:type="character" w:customStyle="1" w:styleId="bkg-highlight-red">
    <w:name w:val="bkg-highlight-red"/>
    <w:basedOn w:val="DefaultParagraphFont"/>
    <w:rsid w:val="00ED3EAE"/>
  </w:style>
  <w:style w:type="character" w:styleId="Hyperlink">
    <w:name w:val="Hyperlink"/>
    <w:basedOn w:val="DefaultParagraphFont"/>
    <w:uiPriority w:val="99"/>
    <w:semiHidden/>
    <w:unhideWhenUsed/>
    <w:rsid w:val="00ED3EAE"/>
    <w:rPr>
      <w:color w:val="0000FF"/>
      <w:u w:val="single"/>
    </w:rPr>
  </w:style>
  <w:style w:type="character" w:customStyle="1" w:styleId="bkg-highlight-blue">
    <w:name w:val="bkg-highlight-blue"/>
    <w:basedOn w:val="DefaultParagraphFont"/>
    <w:rsid w:val="00ED3EAE"/>
  </w:style>
  <w:style w:type="character" w:styleId="Emphasis">
    <w:name w:val="Emphasis"/>
    <w:basedOn w:val="DefaultParagraphFont"/>
    <w:uiPriority w:val="20"/>
    <w:qFormat/>
    <w:rsid w:val="00116C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695307">
      <w:bodyDiv w:val="1"/>
      <w:marLeft w:val="0"/>
      <w:marRight w:val="0"/>
      <w:marTop w:val="0"/>
      <w:marBottom w:val="0"/>
      <w:divBdr>
        <w:top w:val="none" w:sz="0" w:space="0" w:color="auto"/>
        <w:left w:val="none" w:sz="0" w:space="0" w:color="auto"/>
        <w:bottom w:val="none" w:sz="0" w:space="0" w:color="auto"/>
        <w:right w:val="none" w:sz="0" w:space="0" w:color="auto"/>
      </w:divBdr>
    </w:div>
    <w:div w:id="309095385">
      <w:bodyDiv w:val="1"/>
      <w:marLeft w:val="0"/>
      <w:marRight w:val="0"/>
      <w:marTop w:val="0"/>
      <w:marBottom w:val="0"/>
      <w:divBdr>
        <w:top w:val="none" w:sz="0" w:space="0" w:color="auto"/>
        <w:left w:val="none" w:sz="0" w:space="0" w:color="auto"/>
        <w:bottom w:val="none" w:sz="0" w:space="0" w:color="auto"/>
        <w:right w:val="none" w:sz="0" w:space="0" w:color="auto"/>
      </w:divBdr>
    </w:div>
    <w:div w:id="381053707">
      <w:bodyDiv w:val="1"/>
      <w:marLeft w:val="0"/>
      <w:marRight w:val="0"/>
      <w:marTop w:val="0"/>
      <w:marBottom w:val="0"/>
      <w:divBdr>
        <w:top w:val="none" w:sz="0" w:space="0" w:color="auto"/>
        <w:left w:val="none" w:sz="0" w:space="0" w:color="auto"/>
        <w:bottom w:val="none" w:sz="0" w:space="0" w:color="auto"/>
        <w:right w:val="none" w:sz="0" w:space="0" w:color="auto"/>
      </w:divBdr>
    </w:div>
    <w:div w:id="1606183340">
      <w:bodyDiv w:val="1"/>
      <w:marLeft w:val="0"/>
      <w:marRight w:val="0"/>
      <w:marTop w:val="0"/>
      <w:marBottom w:val="0"/>
      <w:divBdr>
        <w:top w:val="none" w:sz="0" w:space="0" w:color="auto"/>
        <w:left w:val="none" w:sz="0" w:space="0" w:color="auto"/>
        <w:bottom w:val="none" w:sz="0" w:space="0" w:color="auto"/>
        <w:right w:val="none" w:sz="0" w:space="0" w:color="auto"/>
      </w:divBdr>
    </w:div>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 w:id="196982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35D33-E36E-43B8-B622-6DB8C343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1774</Words>
  <Characters>10114</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a.pauliukaite;J.Ramanauskiene</dc:creator>
  <cp:lastModifiedBy>Olga Baltrėnė</cp:lastModifiedBy>
  <cp:revision>23</cp:revision>
  <cp:lastPrinted>2020-06-01T06:37:00Z</cp:lastPrinted>
  <dcterms:created xsi:type="dcterms:W3CDTF">2020-06-01T08:26:00Z</dcterms:created>
  <dcterms:modified xsi:type="dcterms:W3CDTF">2020-07-17T12:01:00Z</dcterms:modified>
</cp:coreProperties>
</file>