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8398A1" w14:textId="77777777" w:rsidR="002C1B10" w:rsidRPr="008D30A8" w:rsidRDefault="002C1B10" w:rsidP="00507F47">
      <w:pPr>
        <w:pStyle w:val="Date858D7CFB-ED40-4347-BF05-701D383B685F858D7CFB-ED40-4347-BF05-701D383B685F"/>
        <w:ind w:firstLine="1134"/>
        <w:rPr>
          <w:b/>
          <w:szCs w:val="24"/>
        </w:rPr>
      </w:pPr>
      <w:r w:rsidRPr="008D30A8">
        <w:rPr>
          <w:b/>
          <w:noProof/>
          <w:szCs w:val="24"/>
          <w:lang w:val="en-US" w:eastAsia="en-US"/>
        </w:rPr>
        <w:drawing>
          <wp:inline distT="0" distB="0" distL="0" distR="0" wp14:anchorId="55EAE7D5" wp14:editId="2FCCC473">
            <wp:extent cx="731520" cy="755650"/>
            <wp:effectExtent l="1905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srcRect/>
                    <a:stretch>
                      <a:fillRect/>
                    </a:stretch>
                  </pic:blipFill>
                  <pic:spPr bwMode="auto">
                    <a:xfrm>
                      <a:off x="0" y="0"/>
                      <a:ext cx="731520" cy="755650"/>
                    </a:xfrm>
                    <a:prstGeom prst="rect">
                      <a:avLst/>
                    </a:prstGeom>
                    <a:noFill/>
                    <a:ln w="9525">
                      <a:noFill/>
                      <a:miter lim="800000"/>
                      <a:headEnd/>
                      <a:tailEnd/>
                    </a:ln>
                  </pic:spPr>
                </pic:pic>
              </a:graphicData>
            </a:graphic>
          </wp:inline>
        </w:drawing>
      </w:r>
    </w:p>
    <w:p w14:paraId="3A83175B" w14:textId="77777777" w:rsidR="002C1B10" w:rsidRPr="008D30A8" w:rsidRDefault="002C1B10" w:rsidP="00377091">
      <w:pPr>
        <w:pStyle w:val="Title"/>
        <w:spacing w:line="240" w:lineRule="auto"/>
        <w:ind w:firstLine="1134"/>
        <w:rPr>
          <w:rFonts w:ascii="Times New Roman" w:hAnsi="Times New Roman"/>
          <w:sz w:val="24"/>
          <w:szCs w:val="24"/>
        </w:rPr>
      </w:pPr>
      <w:r w:rsidRPr="008D30A8">
        <w:rPr>
          <w:rFonts w:ascii="Times New Roman" w:hAnsi="Times New Roman"/>
          <w:sz w:val="24"/>
          <w:szCs w:val="24"/>
        </w:rPr>
        <w:t>TEISĖJŲ ETIKOS IR DRAUSMĖS KOMISIJA</w:t>
      </w:r>
    </w:p>
    <w:p w14:paraId="5223C0BE" w14:textId="77777777" w:rsidR="002C1B10" w:rsidRPr="008D30A8" w:rsidRDefault="002C1B10" w:rsidP="00377091">
      <w:pPr>
        <w:pStyle w:val="Date858D7CFB-ED40-4347-BF05-701D383B685F858D7CFB-ED40-4347-BF05-701D383B685F"/>
        <w:ind w:firstLine="1134"/>
        <w:rPr>
          <w:b/>
          <w:szCs w:val="24"/>
        </w:rPr>
      </w:pPr>
    </w:p>
    <w:p w14:paraId="40A62C30" w14:textId="77777777" w:rsidR="002C1B10" w:rsidRPr="008D30A8" w:rsidRDefault="002C1B10" w:rsidP="00377091">
      <w:pPr>
        <w:pStyle w:val="Date858D7CFB-ED40-4347-BF05-701D383B685F858D7CFB-ED40-4347-BF05-701D383B685F"/>
        <w:ind w:firstLine="1134"/>
        <w:rPr>
          <w:b/>
          <w:sz w:val="28"/>
          <w:szCs w:val="28"/>
        </w:rPr>
      </w:pPr>
      <w:r w:rsidRPr="008D30A8">
        <w:rPr>
          <w:b/>
          <w:sz w:val="28"/>
          <w:szCs w:val="28"/>
        </w:rPr>
        <w:t>S P R E N D I M A S</w:t>
      </w:r>
    </w:p>
    <w:p w14:paraId="41FA0E3F" w14:textId="7848AE84" w:rsidR="002C1B10" w:rsidRPr="000C06F7" w:rsidRDefault="000C06F7" w:rsidP="00377091">
      <w:pPr>
        <w:pStyle w:val="Date858D7CFB-ED40-4347-BF05-701D383B685F858D7CFB-ED40-4347-BF05-701D383B685F"/>
        <w:ind w:firstLine="1134"/>
        <w:rPr>
          <w:b/>
          <w:caps/>
          <w:szCs w:val="24"/>
        </w:rPr>
      </w:pPr>
      <w:r w:rsidRPr="000C06F7">
        <w:rPr>
          <w:b/>
          <w:caps/>
          <w:szCs w:val="24"/>
        </w:rPr>
        <w:t>NUTRAUKTI</w:t>
      </w:r>
      <w:r w:rsidR="002C1B10" w:rsidRPr="000C06F7">
        <w:rPr>
          <w:b/>
          <w:caps/>
          <w:szCs w:val="24"/>
        </w:rPr>
        <w:t xml:space="preserve"> drausmės byl</w:t>
      </w:r>
      <w:r>
        <w:rPr>
          <w:b/>
          <w:caps/>
          <w:szCs w:val="24"/>
        </w:rPr>
        <w:t>OS SVARSTYMO PROCEDŪRĄ</w:t>
      </w:r>
    </w:p>
    <w:p w14:paraId="31015470" w14:textId="34C59E30" w:rsidR="002C1B10" w:rsidRPr="00900BD1" w:rsidRDefault="007376AE" w:rsidP="00377091">
      <w:pPr>
        <w:pStyle w:val="Date858D7CFB-ED40-4347-BF05-701D383B685F858D7CFB-ED40-4347-BF05-701D383B685F"/>
        <w:ind w:firstLine="1134"/>
        <w:rPr>
          <w:b/>
          <w:caps/>
          <w:szCs w:val="24"/>
        </w:rPr>
      </w:pPr>
      <w:r w:rsidRPr="00900BD1">
        <w:rPr>
          <w:b/>
          <w:caps/>
          <w:szCs w:val="24"/>
        </w:rPr>
        <w:t>teisėj</w:t>
      </w:r>
      <w:r w:rsidR="00046795" w:rsidRPr="00900BD1">
        <w:rPr>
          <w:b/>
          <w:caps/>
          <w:szCs w:val="24"/>
        </w:rPr>
        <w:t xml:space="preserve">AI </w:t>
      </w:r>
      <w:r w:rsidR="00046795" w:rsidRPr="00900BD1">
        <w:rPr>
          <w:b/>
          <w:bCs/>
          <w:szCs w:val="24"/>
        </w:rPr>
        <w:t>Z</w:t>
      </w:r>
      <w:r w:rsidR="005C10B6">
        <w:rPr>
          <w:b/>
          <w:bCs/>
          <w:szCs w:val="24"/>
        </w:rPr>
        <w:t>.</w:t>
      </w:r>
      <w:r w:rsidR="00046795" w:rsidRPr="00900BD1">
        <w:rPr>
          <w:b/>
          <w:bCs/>
          <w:szCs w:val="24"/>
        </w:rPr>
        <w:t xml:space="preserve"> M</w:t>
      </w:r>
      <w:r w:rsidR="005C10B6">
        <w:rPr>
          <w:b/>
          <w:bCs/>
          <w:szCs w:val="24"/>
        </w:rPr>
        <w:t>.</w:t>
      </w:r>
    </w:p>
    <w:p w14:paraId="1B112674" w14:textId="77777777" w:rsidR="002C1B10" w:rsidRPr="000E6AC5" w:rsidRDefault="002C1B10" w:rsidP="00377091">
      <w:pPr>
        <w:pStyle w:val="Date858D7CFB-ED40-4347-BF05-701D383B685F858D7CFB-ED40-4347-BF05-701D383B685F"/>
        <w:ind w:firstLine="1134"/>
        <w:rPr>
          <w:szCs w:val="24"/>
        </w:rPr>
      </w:pPr>
    </w:p>
    <w:p w14:paraId="7BFCFAD7" w14:textId="1A9B8B6F" w:rsidR="002C1B10" w:rsidRPr="000E6AC5" w:rsidRDefault="002C1B10" w:rsidP="00377091">
      <w:pPr>
        <w:pStyle w:val="Date858D7CFB-ED40-4347-BF05-701D383B685F858D7CFB-ED40-4347-BF05-701D383B685F"/>
        <w:ind w:firstLine="1134"/>
        <w:rPr>
          <w:color w:val="C0C0C0"/>
          <w:szCs w:val="24"/>
        </w:rPr>
      </w:pPr>
      <w:r w:rsidRPr="000E6AC5">
        <w:rPr>
          <w:szCs w:val="24"/>
        </w:rPr>
        <w:t>20</w:t>
      </w:r>
      <w:r w:rsidR="00A24AB9">
        <w:rPr>
          <w:szCs w:val="24"/>
        </w:rPr>
        <w:t>20</w:t>
      </w:r>
      <w:r w:rsidRPr="000E6AC5">
        <w:rPr>
          <w:szCs w:val="24"/>
        </w:rPr>
        <w:t xml:space="preserve"> m</w:t>
      </w:r>
      <w:r w:rsidR="0080641F" w:rsidRPr="000E6AC5">
        <w:rPr>
          <w:szCs w:val="24"/>
        </w:rPr>
        <w:t xml:space="preserve">. </w:t>
      </w:r>
      <w:r w:rsidR="00A24AB9" w:rsidRPr="00673401">
        <w:rPr>
          <w:szCs w:val="24"/>
        </w:rPr>
        <w:t>gegužės</w:t>
      </w:r>
      <w:r w:rsidR="0080641F" w:rsidRPr="00673401">
        <w:rPr>
          <w:szCs w:val="24"/>
        </w:rPr>
        <w:t xml:space="preserve"> </w:t>
      </w:r>
      <w:r w:rsidR="00673401" w:rsidRPr="00673401">
        <w:rPr>
          <w:szCs w:val="24"/>
        </w:rPr>
        <w:t>28</w:t>
      </w:r>
      <w:r w:rsidR="00794B7E" w:rsidRPr="00673401">
        <w:rPr>
          <w:szCs w:val="24"/>
        </w:rPr>
        <w:t xml:space="preserve"> </w:t>
      </w:r>
      <w:r w:rsidRPr="00673401">
        <w:rPr>
          <w:szCs w:val="24"/>
        </w:rPr>
        <w:t>d</w:t>
      </w:r>
      <w:r w:rsidRPr="000E6AC5">
        <w:rPr>
          <w:szCs w:val="24"/>
        </w:rPr>
        <w:t>. Nr.</w:t>
      </w:r>
      <w:r w:rsidRPr="000E6AC5">
        <w:rPr>
          <w:color w:val="999999"/>
          <w:szCs w:val="24"/>
        </w:rPr>
        <w:t xml:space="preserve"> </w:t>
      </w:r>
      <w:r w:rsidR="00794B7E" w:rsidRPr="000E6AC5">
        <w:rPr>
          <w:szCs w:val="24"/>
        </w:rPr>
        <w:t>18 P-</w:t>
      </w:r>
      <w:r w:rsidR="00A7324B">
        <w:rPr>
          <w:szCs w:val="24"/>
        </w:rPr>
        <w:t>5</w:t>
      </w:r>
    </w:p>
    <w:p w14:paraId="33300DFB" w14:textId="77777777" w:rsidR="002C1B10" w:rsidRPr="000E6AC5" w:rsidRDefault="002C1B10" w:rsidP="00377091">
      <w:pPr>
        <w:pStyle w:val="Date858D7CFB-ED40-4347-BF05-701D383B685F858D7CFB-ED40-4347-BF05-701D383B685F"/>
        <w:ind w:firstLine="1134"/>
        <w:rPr>
          <w:szCs w:val="24"/>
        </w:rPr>
      </w:pPr>
      <w:r w:rsidRPr="000E6AC5">
        <w:rPr>
          <w:szCs w:val="24"/>
        </w:rPr>
        <w:t>Vilnius</w:t>
      </w:r>
    </w:p>
    <w:p w14:paraId="55952408" w14:textId="77777777" w:rsidR="002C1B10" w:rsidRPr="000E6AC5" w:rsidRDefault="002C1B10" w:rsidP="00377091">
      <w:pPr>
        <w:pStyle w:val="Date858D7CFB-ED40-4347-BF05-701D383B685F858D7CFB-ED40-4347-BF05-701D383B685F"/>
        <w:ind w:firstLine="1134"/>
        <w:rPr>
          <w:szCs w:val="24"/>
        </w:rPr>
      </w:pPr>
    </w:p>
    <w:p w14:paraId="6910A223" w14:textId="465B9104" w:rsidR="00A24AB9" w:rsidRDefault="002C1B10" w:rsidP="00377091">
      <w:pPr>
        <w:pStyle w:val="Tekstas"/>
        <w:spacing w:before="0" w:after="0"/>
        <w:ind w:firstLine="1134"/>
        <w:rPr>
          <w:szCs w:val="24"/>
        </w:rPr>
      </w:pPr>
      <w:r w:rsidRPr="000E6AC5">
        <w:rPr>
          <w:szCs w:val="24"/>
        </w:rPr>
        <w:t>Teisė</w:t>
      </w:r>
      <w:r w:rsidR="003E29D2" w:rsidRPr="000E6AC5">
        <w:rPr>
          <w:szCs w:val="24"/>
        </w:rPr>
        <w:t>jų etikos ir drausmės komisija</w:t>
      </w:r>
      <w:r w:rsidRPr="000E6AC5">
        <w:rPr>
          <w:szCs w:val="24"/>
        </w:rPr>
        <w:t xml:space="preserve">, dalyvaujant </w:t>
      </w:r>
      <w:r w:rsidR="00A24AB9" w:rsidRPr="00DC6B4B">
        <w:rPr>
          <w:szCs w:val="24"/>
        </w:rPr>
        <w:t xml:space="preserve">Aurelijui Gutauskui (pirmininkas), </w:t>
      </w:r>
      <w:r w:rsidR="00250456" w:rsidRPr="00DC6B4B">
        <w:rPr>
          <w:szCs w:val="24"/>
        </w:rPr>
        <w:t xml:space="preserve"> </w:t>
      </w:r>
      <w:r w:rsidR="00DC6B4B" w:rsidRPr="00DC6B4B">
        <w:rPr>
          <w:szCs w:val="24"/>
        </w:rPr>
        <w:t xml:space="preserve">Tomui Janeliūnui (pranešėjas), </w:t>
      </w:r>
      <w:r w:rsidR="00A24AB9" w:rsidRPr="00DC6B4B">
        <w:rPr>
          <w:szCs w:val="24"/>
        </w:rPr>
        <w:t xml:space="preserve">Sigitai Jokimaitei, Gintautui Būgai, </w:t>
      </w:r>
      <w:r w:rsidR="00250456" w:rsidRPr="00DC6B4B">
        <w:rPr>
          <w:szCs w:val="24"/>
        </w:rPr>
        <w:t xml:space="preserve"> </w:t>
      </w:r>
      <w:r w:rsidR="00A24AB9" w:rsidRPr="00DC6B4B">
        <w:rPr>
          <w:szCs w:val="24"/>
        </w:rPr>
        <w:t xml:space="preserve">Jurgitai Paužaitei – Kulvinskienei, </w:t>
      </w:r>
      <w:r w:rsidR="00A24AB9" w:rsidRPr="00C00283">
        <w:rPr>
          <w:szCs w:val="24"/>
        </w:rPr>
        <w:t>sekretoriaujant Nacionalinės teismų administracijos Administravimo skyriaus vyriausiajai specialistei Jovitai Ramanauskienei</w:t>
      </w:r>
      <w:r w:rsidRPr="000E6AC5">
        <w:rPr>
          <w:szCs w:val="24"/>
        </w:rPr>
        <w:t xml:space="preserve">, </w:t>
      </w:r>
      <w:r w:rsidR="00A24AB9" w:rsidRPr="00C00283">
        <w:rPr>
          <w:szCs w:val="24"/>
        </w:rPr>
        <w:t xml:space="preserve">Nacionalinės teismų administracijos patalpose išnagrinėjusi </w:t>
      </w:r>
      <w:r w:rsidR="00A24AB9">
        <w:rPr>
          <w:szCs w:val="24"/>
        </w:rPr>
        <w:t>pareiškėjo V</w:t>
      </w:r>
      <w:r w:rsidR="005C10B6">
        <w:rPr>
          <w:szCs w:val="24"/>
        </w:rPr>
        <w:t>.</w:t>
      </w:r>
      <w:r w:rsidR="00A24AB9">
        <w:rPr>
          <w:szCs w:val="24"/>
        </w:rPr>
        <w:t xml:space="preserve"> S</w:t>
      </w:r>
      <w:r w:rsidR="005C10B6">
        <w:rPr>
          <w:szCs w:val="24"/>
        </w:rPr>
        <w:t>.</w:t>
      </w:r>
      <w:r w:rsidR="00A24AB9">
        <w:rPr>
          <w:szCs w:val="24"/>
        </w:rPr>
        <w:t xml:space="preserve"> teikimą </w:t>
      </w:r>
      <w:r w:rsidR="00447BB2" w:rsidRPr="000E6AC5">
        <w:rPr>
          <w:szCs w:val="24"/>
        </w:rPr>
        <w:t xml:space="preserve">dėl drausmės bylos iškėlimo </w:t>
      </w:r>
      <w:r w:rsidR="00A24AB9">
        <w:rPr>
          <w:szCs w:val="24"/>
        </w:rPr>
        <w:t xml:space="preserve">Panevėžio apygardos </w:t>
      </w:r>
      <w:r w:rsidR="00FF445E" w:rsidRPr="000E6AC5">
        <w:rPr>
          <w:szCs w:val="24"/>
        </w:rPr>
        <w:t>teismo teisėj</w:t>
      </w:r>
      <w:r w:rsidR="00A24AB9">
        <w:rPr>
          <w:szCs w:val="24"/>
        </w:rPr>
        <w:t>a</w:t>
      </w:r>
      <w:r w:rsidR="00447BB2" w:rsidRPr="000E6AC5">
        <w:rPr>
          <w:szCs w:val="24"/>
        </w:rPr>
        <w:t xml:space="preserve">i </w:t>
      </w:r>
      <w:r w:rsidR="00A24AB9">
        <w:rPr>
          <w:szCs w:val="24"/>
        </w:rPr>
        <w:t>Z</w:t>
      </w:r>
      <w:r w:rsidR="005C10B6">
        <w:rPr>
          <w:szCs w:val="24"/>
        </w:rPr>
        <w:t>.</w:t>
      </w:r>
      <w:r w:rsidR="00A24AB9">
        <w:rPr>
          <w:szCs w:val="24"/>
        </w:rPr>
        <w:t xml:space="preserve"> M</w:t>
      </w:r>
      <w:r w:rsidR="005C10B6">
        <w:rPr>
          <w:szCs w:val="24"/>
        </w:rPr>
        <w:t>.</w:t>
      </w:r>
      <w:r w:rsidRPr="000E6AC5">
        <w:rPr>
          <w:szCs w:val="24"/>
        </w:rPr>
        <w:t xml:space="preserve">, </w:t>
      </w:r>
    </w:p>
    <w:p w14:paraId="55943C8B" w14:textId="3E2908E2" w:rsidR="002C1B10" w:rsidRPr="000E6AC5" w:rsidRDefault="00A24AB9" w:rsidP="00377091">
      <w:pPr>
        <w:pStyle w:val="Tekstas"/>
        <w:spacing w:before="0" w:after="0"/>
        <w:ind w:firstLine="1134"/>
        <w:rPr>
          <w:szCs w:val="24"/>
        </w:rPr>
      </w:pPr>
      <w:r>
        <w:rPr>
          <w:szCs w:val="24"/>
        </w:rPr>
        <w:t>s</w:t>
      </w:r>
      <w:r w:rsidR="002C1B10" w:rsidRPr="000E6AC5">
        <w:rPr>
          <w:szCs w:val="24"/>
        </w:rPr>
        <w:t xml:space="preserve">usipažinusi su medžiaga, </w:t>
      </w:r>
    </w:p>
    <w:p w14:paraId="32E38114" w14:textId="77777777" w:rsidR="002C1B10" w:rsidRPr="000E6AC5" w:rsidRDefault="002C1B10" w:rsidP="00377091">
      <w:pPr>
        <w:pStyle w:val="Tekstas"/>
        <w:spacing w:before="0" w:after="0"/>
        <w:ind w:firstLine="1134"/>
        <w:rPr>
          <w:szCs w:val="24"/>
        </w:rPr>
      </w:pPr>
    </w:p>
    <w:p w14:paraId="5CDBBB46" w14:textId="01C39845" w:rsidR="002C1B10" w:rsidRPr="000E6AC5" w:rsidRDefault="002C1B10" w:rsidP="00377091">
      <w:pPr>
        <w:pStyle w:val="Tekstas"/>
        <w:spacing w:before="0" w:after="0"/>
        <w:ind w:firstLine="1134"/>
        <w:rPr>
          <w:spacing w:val="30"/>
          <w:szCs w:val="24"/>
        </w:rPr>
      </w:pPr>
      <w:r w:rsidRPr="000E6AC5">
        <w:rPr>
          <w:spacing w:val="30"/>
          <w:szCs w:val="24"/>
        </w:rPr>
        <w:t>n u s t a t ė :</w:t>
      </w:r>
    </w:p>
    <w:p w14:paraId="74AC528E" w14:textId="77777777" w:rsidR="002C1B10" w:rsidRPr="000E6AC5" w:rsidRDefault="002C1B10" w:rsidP="00377091">
      <w:pPr>
        <w:pStyle w:val="Tekstas"/>
        <w:spacing w:before="0" w:after="0"/>
        <w:ind w:firstLine="1134"/>
        <w:rPr>
          <w:szCs w:val="24"/>
        </w:rPr>
      </w:pPr>
    </w:p>
    <w:p w14:paraId="11E80188" w14:textId="62EDA492" w:rsidR="008042BD" w:rsidRDefault="00A24AB9" w:rsidP="008042BD">
      <w:pPr>
        <w:pStyle w:val="Tekstas"/>
        <w:spacing w:before="0" w:after="0"/>
        <w:ind w:firstLine="1134"/>
        <w:rPr>
          <w:szCs w:val="24"/>
        </w:rPr>
      </w:pPr>
      <w:r>
        <w:rPr>
          <w:szCs w:val="24"/>
        </w:rPr>
        <w:t>V</w:t>
      </w:r>
      <w:r w:rsidR="005C10B6">
        <w:rPr>
          <w:szCs w:val="24"/>
        </w:rPr>
        <w:t>.</w:t>
      </w:r>
      <w:r>
        <w:rPr>
          <w:szCs w:val="24"/>
        </w:rPr>
        <w:t xml:space="preserve"> S</w:t>
      </w:r>
      <w:r w:rsidR="005C10B6">
        <w:rPr>
          <w:szCs w:val="24"/>
        </w:rPr>
        <w:t>.</w:t>
      </w:r>
      <w:r>
        <w:rPr>
          <w:szCs w:val="24"/>
        </w:rPr>
        <w:t xml:space="preserve"> </w:t>
      </w:r>
      <w:r w:rsidR="00BC1ABD" w:rsidRPr="000E6AC5">
        <w:rPr>
          <w:szCs w:val="24"/>
        </w:rPr>
        <w:t>(toliau – ir pareiškėja</w:t>
      </w:r>
      <w:r w:rsidR="001C6472" w:rsidRPr="000E6AC5">
        <w:rPr>
          <w:szCs w:val="24"/>
        </w:rPr>
        <w:t>s</w:t>
      </w:r>
      <w:r w:rsidR="00BC1ABD" w:rsidRPr="000E6AC5">
        <w:rPr>
          <w:szCs w:val="24"/>
        </w:rPr>
        <w:t>)</w:t>
      </w:r>
      <w:r w:rsidR="00FF445E" w:rsidRPr="000E6AC5">
        <w:rPr>
          <w:szCs w:val="24"/>
        </w:rPr>
        <w:t xml:space="preserve"> </w:t>
      </w:r>
      <w:r w:rsidR="003E29D2" w:rsidRPr="000E6AC5">
        <w:rPr>
          <w:szCs w:val="24"/>
        </w:rPr>
        <w:t>Tei</w:t>
      </w:r>
      <w:r w:rsidR="007E44AC" w:rsidRPr="000E6AC5">
        <w:rPr>
          <w:szCs w:val="24"/>
        </w:rPr>
        <w:t>sėjų etikos ir drausmės komisijos (toliau – ir Komisija)</w:t>
      </w:r>
      <w:r w:rsidR="003E29D2" w:rsidRPr="000E6AC5">
        <w:rPr>
          <w:szCs w:val="24"/>
        </w:rPr>
        <w:t xml:space="preserve"> praš</w:t>
      </w:r>
      <w:r w:rsidR="007E44AC" w:rsidRPr="000E6AC5">
        <w:rPr>
          <w:szCs w:val="24"/>
        </w:rPr>
        <w:t>o spręsti klausimą dėl</w:t>
      </w:r>
      <w:r w:rsidR="003E29D2" w:rsidRPr="000E6AC5">
        <w:rPr>
          <w:szCs w:val="24"/>
        </w:rPr>
        <w:t xml:space="preserve"> </w:t>
      </w:r>
      <w:r w:rsidR="002C1B10" w:rsidRPr="000E6AC5">
        <w:rPr>
          <w:szCs w:val="24"/>
        </w:rPr>
        <w:t>drausmės byl</w:t>
      </w:r>
      <w:r w:rsidR="007E44AC" w:rsidRPr="000E6AC5">
        <w:rPr>
          <w:szCs w:val="24"/>
        </w:rPr>
        <w:t xml:space="preserve">os iškėlimo </w:t>
      </w:r>
      <w:r w:rsidR="00256411">
        <w:rPr>
          <w:szCs w:val="24"/>
        </w:rPr>
        <w:t>Panevėžio apygardos</w:t>
      </w:r>
      <w:r w:rsidRPr="000E6AC5">
        <w:rPr>
          <w:szCs w:val="24"/>
        </w:rPr>
        <w:t xml:space="preserve"> teismo teisėj</w:t>
      </w:r>
      <w:r>
        <w:rPr>
          <w:szCs w:val="24"/>
        </w:rPr>
        <w:t>a</w:t>
      </w:r>
      <w:r w:rsidRPr="000E6AC5">
        <w:rPr>
          <w:szCs w:val="24"/>
        </w:rPr>
        <w:t xml:space="preserve">i </w:t>
      </w:r>
      <w:r>
        <w:rPr>
          <w:szCs w:val="24"/>
        </w:rPr>
        <w:t>Z</w:t>
      </w:r>
      <w:r w:rsidR="005C10B6">
        <w:rPr>
          <w:szCs w:val="24"/>
        </w:rPr>
        <w:t>.</w:t>
      </w:r>
      <w:r>
        <w:rPr>
          <w:szCs w:val="24"/>
        </w:rPr>
        <w:t xml:space="preserve"> M</w:t>
      </w:r>
      <w:r w:rsidR="005C10B6">
        <w:rPr>
          <w:szCs w:val="24"/>
        </w:rPr>
        <w:t>.</w:t>
      </w:r>
      <w:r w:rsidR="007E44AC" w:rsidRPr="000E6AC5">
        <w:rPr>
          <w:szCs w:val="24"/>
        </w:rPr>
        <w:t xml:space="preserve">. Teikime </w:t>
      </w:r>
      <w:r w:rsidR="0079771D">
        <w:rPr>
          <w:szCs w:val="24"/>
        </w:rPr>
        <w:t xml:space="preserve">pareiškėjas </w:t>
      </w:r>
      <w:r w:rsidR="007E44AC" w:rsidRPr="000E6AC5">
        <w:rPr>
          <w:szCs w:val="24"/>
        </w:rPr>
        <w:t>nurodo</w:t>
      </w:r>
      <w:r w:rsidR="003662FD" w:rsidRPr="000E6AC5">
        <w:rPr>
          <w:szCs w:val="24"/>
        </w:rPr>
        <w:t>, kad</w:t>
      </w:r>
      <w:r w:rsidR="0079771D">
        <w:rPr>
          <w:szCs w:val="24"/>
        </w:rPr>
        <w:t xml:space="preserve"> </w:t>
      </w:r>
      <w:r>
        <w:rPr>
          <w:szCs w:val="24"/>
        </w:rPr>
        <w:t>civilinėje</w:t>
      </w:r>
      <w:r w:rsidR="00E45DD6" w:rsidRPr="000E6AC5">
        <w:rPr>
          <w:szCs w:val="24"/>
        </w:rPr>
        <w:t xml:space="preserve"> byloje</w:t>
      </w:r>
      <w:r w:rsidR="00A925E1">
        <w:rPr>
          <w:szCs w:val="24"/>
        </w:rPr>
        <w:t xml:space="preserve"> Nr. </w:t>
      </w:r>
      <w:r>
        <w:rPr>
          <w:szCs w:val="24"/>
        </w:rPr>
        <w:t>2-187-212</w:t>
      </w:r>
      <w:r w:rsidR="00A925E1">
        <w:rPr>
          <w:szCs w:val="24"/>
        </w:rPr>
        <w:t>/201</w:t>
      </w:r>
      <w:r>
        <w:rPr>
          <w:szCs w:val="24"/>
        </w:rPr>
        <w:t>9</w:t>
      </w:r>
      <w:r w:rsidR="00E45DD6" w:rsidRPr="000E6AC5">
        <w:rPr>
          <w:szCs w:val="24"/>
        </w:rPr>
        <w:t xml:space="preserve"> </w:t>
      </w:r>
      <w:r>
        <w:rPr>
          <w:szCs w:val="24"/>
        </w:rPr>
        <w:t>daly</w:t>
      </w:r>
      <w:r w:rsidR="009D64EE">
        <w:rPr>
          <w:szCs w:val="24"/>
        </w:rPr>
        <w:t>vaudamas</w:t>
      </w:r>
      <w:r>
        <w:rPr>
          <w:szCs w:val="24"/>
        </w:rPr>
        <w:t xml:space="preserve"> kaip </w:t>
      </w:r>
      <w:r w:rsidR="00C80D87">
        <w:rPr>
          <w:szCs w:val="24"/>
        </w:rPr>
        <w:t>trečiasis</w:t>
      </w:r>
      <w:r>
        <w:rPr>
          <w:szCs w:val="24"/>
        </w:rPr>
        <w:t xml:space="preserve"> asmuo ir UAB „Trašuva LT“</w:t>
      </w:r>
      <w:r w:rsidR="00B80B8B">
        <w:rPr>
          <w:szCs w:val="24"/>
        </w:rPr>
        <w:t xml:space="preserve"> direktorius</w:t>
      </w:r>
      <w:r w:rsidR="009D64EE">
        <w:rPr>
          <w:szCs w:val="24"/>
        </w:rPr>
        <w:t>,</w:t>
      </w:r>
      <w:r w:rsidR="00B80B8B">
        <w:rPr>
          <w:szCs w:val="24"/>
        </w:rPr>
        <w:t xml:space="preserve"> turėjo teikti paaiškinimus. Pareiškėjas teikime pažymi, kad teismo posėdžio pradžioje paaiškino teismo posėdžiui pirmininkavusiai teisėjai Z</w:t>
      </w:r>
      <w:r w:rsidR="005C10B6">
        <w:rPr>
          <w:szCs w:val="24"/>
        </w:rPr>
        <w:t>.</w:t>
      </w:r>
      <w:r w:rsidR="00B80B8B">
        <w:rPr>
          <w:szCs w:val="24"/>
        </w:rPr>
        <w:t xml:space="preserve"> M</w:t>
      </w:r>
      <w:r w:rsidR="005C10B6">
        <w:rPr>
          <w:szCs w:val="24"/>
        </w:rPr>
        <w:t>.</w:t>
      </w:r>
      <w:r w:rsidR="00B80B8B">
        <w:rPr>
          <w:szCs w:val="24"/>
        </w:rPr>
        <w:t>, kad turi klausos negalią</w:t>
      </w:r>
      <w:r w:rsidR="00FE0633">
        <w:rPr>
          <w:szCs w:val="24"/>
        </w:rPr>
        <w:t xml:space="preserve">. Taip pat prašė teismo kartoti klausymus garsiau arba juos užrašyti ant popieriaus lapo, jeigu </w:t>
      </w:r>
      <w:r w:rsidR="009D64EE">
        <w:rPr>
          <w:szCs w:val="24"/>
        </w:rPr>
        <w:t xml:space="preserve">jis </w:t>
      </w:r>
      <w:r w:rsidR="00FE0633">
        <w:rPr>
          <w:szCs w:val="24"/>
        </w:rPr>
        <w:t>neišgirs arba nesupras jam užduodamų klausimų</w:t>
      </w:r>
      <w:r w:rsidR="009D64EE">
        <w:rPr>
          <w:szCs w:val="24"/>
        </w:rPr>
        <w:t xml:space="preserve"> esmės</w:t>
      </w:r>
      <w:r w:rsidR="00FE0633">
        <w:rPr>
          <w:szCs w:val="24"/>
        </w:rPr>
        <w:t xml:space="preserve">. </w:t>
      </w:r>
      <w:r w:rsidR="0079771D">
        <w:rPr>
          <w:szCs w:val="24"/>
        </w:rPr>
        <w:t>Pareiškėjo teigimu, teisėj</w:t>
      </w:r>
      <w:r w:rsidR="00FE0633">
        <w:rPr>
          <w:szCs w:val="24"/>
        </w:rPr>
        <w:t>a</w:t>
      </w:r>
      <w:r w:rsidR="0079771D" w:rsidRPr="000E6AC5">
        <w:rPr>
          <w:szCs w:val="24"/>
        </w:rPr>
        <w:t xml:space="preserve"> </w:t>
      </w:r>
      <w:r w:rsidR="00FE0633">
        <w:rPr>
          <w:szCs w:val="24"/>
        </w:rPr>
        <w:t>Z</w:t>
      </w:r>
      <w:r w:rsidR="005C10B6">
        <w:rPr>
          <w:szCs w:val="24"/>
        </w:rPr>
        <w:t>.</w:t>
      </w:r>
      <w:r w:rsidR="00FE0633">
        <w:rPr>
          <w:szCs w:val="24"/>
        </w:rPr>
        <w:t xml:space="preserve"> M</w:t>
      </w:r>
      <w:r w:rsidR="005C10B6">
        <w:rPr>
          <w:szCs w:val="24"/>
        </w:rPr>
        <w:t>.</w:t>
      </w:r>
      <w:r w:rsidR="00D42636">
        <w:rPr>
          <w:szCs w:val="24"/>
        </w:rPr>
        <w:t xml:space="preserve"> teismo posėdžio metu vengė klausyti pareiškėjo paaiškinimų, tendencingai uždavinėjo menamus klausimus, garsiai komentuodama dėl klausos negalią turinčio bendrovės direktoriaus galėjimo apskritai būti įmonės vadovu</w:t>
      </w:r>
      <w:r w:rsidR="009D64EE">
        <w:rPr>
          <w:szCs w:val="24"/>
        </w:rPr>
        <w:t>, garsiai išreikšdama „kaip vadovauja įmonei žmogus toks“</w:t>
      </w:r>
      <w:r w:rsidR="00D42636">
        <w:rPr>
          <w:szCs w:val="24"/>
        </w:rPr>
        <w:t xml:space="preserve">. Pareiškėjas nurodė, kad teisėja ne tik įžeidžiamai replikavo dėl klausos negalios, bet ir </w:t>
      </w:r>
      <w:r w:rsidR="0083482D">
        <w:rPr>
          <w:szCs w:val="24"/>
        </w:rPr>
        <w:t xml:space="preserve">apskritai jo neklausė, faktiškai neuždavė </w:t>
      </w:r>
      <w:r w:rsidR="00D42636">
        <w:rPr>
          <w:szCs w:val="24"/>
        </w:rPr>
        <w:t>klausim</w:t>
      </w:r>
      <w:r w:rsidR="0083482D">
        <w:rPr>
          <w:szCs w:val="24"/>
        </w:rPr>
        <w:t>ų,</w:t>
      </w:r>
      <w:r w:rsidR="0006081C">
        <w:rPr>
          <w:szCs w:val="24"/>
        </w:rPr>
        <w:t xml:space="preserve"> </w:t>
      </w:r>
      <w:r w:rsidR="0083482D">
        <w:rPr>
          <w:szCs w:val="24"/>
        </w:rPr>
        <w:t xml:space="preserve">diskriminavo jį kaip proceso dalyvį. </w:t>
      </w:r>
      <w:r w:rsidR="0016409B" w:rsidRPr="000E6AC5">
        <w:rPr>
          <w:szCs w:val="24"/>
        </w:rPr>
        <w:t xml:space="preserve">Pareiškėjo manymu, teisėja </w:t>
      </w:r>
      <w:r w:rsidR="0083482D">
        <w:rPr>
          <w:szCs w:val="24"/>
        </w:rPr>
        <w:t>Z</w:t>
      </w:r>
      <w:r w:rsidR="005C10B6">
        <w:rPr>
          <w:szCs w:val="24"/>
        </w:rPr>
        <w:t>.</w:t>
      </w:r>
      <w:r w:rsidR="0083482D">
        <w:rPr>
          <w:szCs w:val="24"/>
        </w:rPr>
        <w:t xml:space="preserve"> M</w:t>
      </w:r>
      <w:r w:rsidR="005C10B6">
        <w:rPr>
          <w:szCs w:val="24"/>
        </w:rPr>
        <w:t>.</w:t>
      </w:r>
      <w:r w:rsidR="0083482D">
        <w:rPr>
          <w:szCs w:val="24"/>
        </w:rPr>
        <w:t xml:space="preserve"> </w:t>
      </w:r>
      <w:r w:rsidR="0016409B" w:rsidRPr="000E6AC5">
        <w:rPr>
          <w:szCs w:val="24"/>
        </w:rPr>
        <w:t xml:space="preserve">pažeidė </w:t>
      </w:r>
      <w:r w:rsidR="00D94664">
        <w:rPr>
          <w:szCs w:val="24"/>
        </w:rPr>
        <w:t>padorumo</w:t>
      </w:r>
      <w:r w:rsidR="0016409B" w:rsidRPr="000E6AC5">
        <w:rPr>
          <w:szCs w:val="24"/>
        </w:rPr>
        <w:t xml:space="preserve"> žmogui</w:t>
      </w:r>
      <w:r w:rsidR="0083482D">
        <w:rPr>
          <w:szCs w:val="24"/>
        </w:rPr>
        <w:t xml:space="preserve"> principą</w:t>
      </w:r>
      <w:r w:rsidR="00D94664">
        <w:rPr>
          <w:szCs w:val="24"/>
        </w:rPr>
        <w:t>, kuris įpareigoja teisėją darbinėje veikloje elgtis korektiškai, mandagiai ir garbingai, netoleruoti asmens įžeidinėjimo ar žeminimo</w:t>
      </w:r>
      <w:r w:rsidR="0016409B" w:rsidRPr="000E6AC5">
        <w:rPr>
          <w:szCs w:val="24"/>
        </w:rPr>
        <w:t>.</w:t>
      </w:r>
      <w:r w:rsidR="00D94664">
        <w:rPr>
          <w:szCs w:val="24"/>
        </w:rPr>
        <w:t xml:space="preserve"> </w:t>
      </w:r>
    </w:p>
    <w:p w14:paraId="7838A3F1" w14:textId="64786A00" w:rsidR="00447BB2" w:rsidRPr="000E6AC5" w:rsidRDefault="00D94664" w:rsidP="007A48E2">
      <w:pPr>
        <w:pStyle w:val="Tekstas"/>
        <w:spacing w:before="0" w:after="0"/>
        <w:ind w:firstLine="1134"/>
        <w:rPr>
          <w:szCs w:val="24"/>
        </w:rPr>
      </w:pPr>
      <w:r>
        <w:rPr>
          <w:szCs w:val="24"/>
        </w:rPr>
        <w:t>Teisėja</w:t>
      </w:r>
      <w:r w:rsidRPr="000E6AC5">
        <w:rPr>
          <w:szCs w:val="24"/>
        </w:rPr>
        <w:t xml:space="preserve"> </w:t>
      </w:r>
      <w:r>
        <w:rPr>
          <w:szCs w:val="24"/>
        </w:rPr>
        <w:t>Z</w:t>
      </w:r>
      <w:r w:rsidR="005C10B6">
        <w:rPr>
          <w:szCs w:val="24"/>
        </w:rPr>
        <w:t>.</w:t>
      </w:r>
      <w:r>
        <w:rPr>
          <w:szCs w:val="24"/>
        </w:rPr>
        <w:t xml:space="preserve"> M</w:t>
      </w:r>
      <w:r w:rsidR="005C10B6">
        <w:rPr>
          <w:szCs w:val="24"/>
        </w:rPr>
        <w:t>.</w:t>
      </w:r>
      <w:r>
        <w:rPr>
          <w:szCs w:val="24"/>
        </w:rPr>
        <w:t xml:space="preserve"> rašytiniame paaiškinime nurodė</w:t>
      </w:r>
      <w:r w:rsidRPr="006B28B9">
        <w:rPr>
          <w:szCs w:val="24"/>
        </w:rPr>
        <w:t xml:space="preserve">, kad </w:t>
      </w:r>
      <w:r w:rsidR="006B28B9" w:rsidRPr="006B28B9">
        <w:rPr>
          <w:szCs w:val="24"/>
        </w:rPr>
        <w:t xml:space="preserve">Panevėžio apygardos  teismo </w:t>
      </w:r>
      <w:r w:rsidR="00D14C7D" w:rsidRPr="006B28B9">
        <w:rPr>
          <w:szCs w:val="24"/>
        </w:rPr>
        <w:t>2019 m. sausio 7 d. nutartimi trečiojo asmens V</w:t>
      </w:r>
      <w:r w:rsidR="005C10B6">
        <w:rPr>
          <w:szCs w:val="24"/>
        </w:rPr>
        <w:t>.</w:t>
      </w:r>
      <w:r w:rsidR="00D14C7D" w:rsidRPr="006B28B9">
        <w:rPr>
          <w:szCs w:val="24"/>
        </w:rPr>
        <w:t xml:space="preserve"> S</w:t>
      </w:r>
      <w:r w:rsidR="005C10B6">
        <w:rPr>
          <w:szCs w:val="24"/>
        </w:rPr>
        <w:t>.</w:t>
      </w:r>
      <w:r w:rsidR="00D14C7D" w:rsidRPr="006B28B9">
        <w:rPr>
          <w:szCs w:val="24"/>
        </w:rPr>
        <w:t xml:space="preserve"> dalyvavim</w:t>
      </w:r>
      <w:r w:rsidR="00F960C9">
        <w:rPr>
          <w:szCs w:val="24"/>
        </w:rPr>
        <w:t>ą</w:t>
      </w:r>
      <w:r w:rsidR="00D14C7D" w:rsidRPr="006B28B9">
        <w:rPr>
          <w:szCs w:val="24"/>
        </w:rPr>
        <w:t xml:space="preserve"> teismo posėdyje pripažin</w:t>
      </w:r>
      <w:r w:rsidR="00F960C9">
        <w:rPr>
          <w:szCs w:val="24"/>
        </w:rPr>
        <w:t>o</w:t>
      </w:r>
      <w:r w:rsidR="00D14C7D" w:rsidRPr="006B28B9">
        <w:rPr>
          <w:szCs w:val="24"/>
        </w:rPr>
        <w:t xml:space="preserve"> būtinu. </w:t>
      </w:r>
      <w:r w:rsidR="00D14C7D" w:rsidRPr="00DC6B4B">
        <w:rPr>
          <w:szCs w:val="24"/>
        </w:rPr>
        <w:t>Prieš teismo posėdį</w:t>
      </w:r>
      <w:r w:rsidR="00256411" w:rsidRPr="00DC6B4B">
        <w:rPr>
          <w:szCs w:val="24"/>
        </w:rPr>
        <w:t>, vykusį</w:t>
      </w:r>
      <w:r w:rsidR="006B28B9">
        <w:rPr>
          <w:szCs w:val="24"/>
        </w:rPr>
        <w:t xml:space="preserve">, </w:t>
      </w:r>
      <w:r w:rsidR="006B28B9" w:rsidRPr="00F02076">
        <w:rPr>
          <w:rStyle w:val="Bodytext2"/>
          <w:rFonts w:ascii="Times New Roman" w:hAnsi="Times New Roman" w:cs="Times New Roman"/>
          <w:color w:val="000000"/>
          <w:szCs w:val="24"/>
        </w:rPr>
        <w:t xml:space="preserve">2019 m. </w:t>
      </w:r>
      <w:r w:rsidR="006B28B9">
        <w:rPr>
          <w:rStyle w:val="Bodytext2"/>
          <w:rFonts w:ascii="Times New Roman" w:hAnsi="Times New Roman" w:cs="Times New Roman"/>
          <w:color w:val="000000"/>
          <w:szCs w:val="24"/>
        </w:rPr>
        <w:t>birželio</w:t>
      </w:r>
      <w:r w:rsidR="006B28B9" w:rsidRPr="00F02076">
        <w:rPr>
          <w:rStyle w:val="Bodytext2"/>
          <w:rFonts w:ascii="Times New Roman" w:hAnsi="Times New Roman" w:cs="Times New Roman"/>
          <w:color w:val="000000"/>
          <w:szCs w:val="24"/>
        </w:rPr>
        <w:t xml:space="preserve"> </w:t>
      </w:r>
      <w:r w:rsidR="006B28B9">
        <w:rPr>
          <w:rStyle w:val="Bodytext2"/>
          <w:rFonts w:ascii="Times New Roman" w:hAnsi="Times New Roman" w:cs="Times New Roman"/>
          <w:color w:val="000000"/>
          <w:szCs w:val="24"/>
        </w:rPr>
        <w:t>21</w:t>
      </w:r>
      <w:r w:rsidR="00256411">
        <w:rPr>
          <w:rStyle w:val="Bodytext2"/>
          <w:rFonts w:ascii="Times New Roman" w:hAnsi="Times New Roman" w:cs="Times New Roman"/>
          <w:color w:val="000000"/>
          <w:szCs w:val="24"/>
        </w:rPr>
        <w:t xml:space="preserve"> d, </w:t>
      </w:r>
      <w:r w:rsidR="006B28B9">
        <w:rPr>
          <w:rStyle w:val="Bodytext2"/>
          <w:rFonts w:ascii="Times New Roman" w:hAnsi="Times New Roman" w:cs="Times New Roman"/>
          <w:color w:val="000000"/>
          <w:szCs w:val="24"/>
        </w:rPr>
        <w:t xml:space="preserve"> V</w:t>
      </w:r>
      <w:r w:rsidR="005C10B6">
        <w:rPr>
          <w:rStyle w:val="Bodytext2"/>
          <w:rFonts w:ascii="Times New Roman" w:hAnsi="Times New Roman" w:cs="Times New Roman"/>
          <w:color w:val="000000"/>
          <w:szCs w:val="24"/>
        </w:rPr>
        <w:t>.</w:t>
      </w:r>
      <w:r w:rsidR="006B28B9">
        <w:rPr>
          <w:rStyle w:val="Bodytext2"/>
          <w:rFonts w:ascii="Times New Roman" w:hAnsi="Times New Roman" w:cs="Times New Roman"/>
          <w:color w:val="000000"/>
          <w:szCs w:val="24"/>
        </w:rPr>
        <w:t xml:space="preserve"> S</w:t>
      </w:r>
      <w:r w:rsidR="005C10B6">
        <w:rPr>
          <w:rStyle w:val="Bodytext2"/>
          <w:rFonts w:ascii="Times New Roman" w:hAnsi="Times New Roman" w:cs="Times New Roman"/>
          <w:color w:val="000000"/>
          <w:szCs w:val="24"/>
        </w:rPr>
        <w:t>.</w:t>
      </w:r>
      <w:r w:rsidR="006B28B9">
        <w:rPr>
          <w:rStyle w:val="Bodytext2"/>
          <w:rFonts w:ascii="Times New Roman" w:hAnsi="Times New Roman" w:cs="Times New Roman"/>
          <w:color w:val="000000"/>
          <w:szCs w:val="24"/>
        </w:rPr>
        <w:t xml:space="preserve"> paaiškino, kad jis girdi prastai, todėl prašė kalbėti garsiau. </w:t>
      </w:r>
      <w:r w:rsidR="00256411">
        <w:rPr>
          <w:rStyle w:val="Bodytext2"/>
          <w:rFonts w:ascii="Times New Roman" w:hAnsi="Times New Roman" w:cs="Times New Roman"/>
          <w:color w:val="000000"/>
          <w:szCs w:val="24"/>
        </w:rPr>
        <w:t>Teisėja rašytiniame p</w:t>
      </w:r>
      <w:r w:rsidR="00DC6B4B">
        <w:rPr>
          <w:rStyle w:val="Bodytext2"/>
          <w:rFonts w:ascii="Times New Roman" w:hAnsi="Times New Roman" w:cs="Times New Roman"/>
          <w:color w:val="000000"/>
          <w:szCs w:val="24"/>
        </w:rPr>
        <w:t>a</w:t>
      </w:r>
      <w:r w:rsidR="00256411">
        <w:rPr>
          <w:rStyle w:val="Bodytext2"/>
          <w:rFonts w:ascii="Times New Roman" w:hAnsi="Times New Roman" w:cs="Times New Roman"/>
          <w:color w:val="000000"/>
          <w:szCs w:val="24"/>
        </w:rPr>
        <w:t xml:space="preserve">aiškinime taip pat išreiškė nuomonę, kad </w:t>
      </w:r>
      <w:r w:rsidR="006B28B9">
        <w:rPr>
          <w:rStyle w:val="Bodytext2"/>
          <w:rFonts w:ascii="Times New Roman" w:hAnsi="Times New Roman" w:cs="Times New Roman"/>
          <w:color w:val="000000"/>
          <w:szCs w:val="24"/>
        </w:rPr>
        <w:t>V</w:t>
      </w:r>
      <w:r w:rsidR="005C10B6">
        <w:rPr>
          <w:rStyle w:val="Bodytext2"/>
          <w:rFonts w:ascii="Times New Roman" w:hAnsi="Times New Roman" w:cs="Times New Roman"/>
          <w:color w:val="000000"/>
          <w:szCs w:val="24"/>
        </w:rPr>
        <w:t>.</w:t>
      </w:r>
      <w:r w:rsidR="006B28B9">
        <w:rPr>
          <w:rStyle w:val="Bodytext2"/>
          <w:rFonts w:ascii="Times New Roman" w:hAnsi="Times New Roman" w:cs="Times New Roman"/>
          <w:color w:val="000000"/>
          <w:szCs w:val="24"/>
        </w:rPr>
        <w:t xml:space="preserve"> S</w:t>
      </w:r>
      <w:r w:rsidR="005C10B6">
        <w:rPr>
          <w:rStyle w:val="Bodytext2"/>
          <w:rFonts w:ascii="Times New Roman" w:hAnsi="Times New Roman" w:cs="Times New Roman"/>
          <w:color w:val="000000"/>
          <w:szCs w:val="24"/>
        </w:rPr>
        <w:t>.</w:t>
      </w:r>
      <w:r w:rsidR="006B28B9">
        <w:rPr>
          <w:rStyle w:val="Bodytext2"/>
          <w:rFonts w:ascii="Times New Roman" w:hAnsi="Times New Roman" w:cs="Times New Roman"/>
          <w:color w:val="000000"/>
          <w:szCs w:val="24"/>
        </w:rPr>
        <w:t xml:space="preserve"> atrodė šiek tie</w:t>
      </w:r>
      <w:r w:rsidR="00256411">
        <w:rPr>
          <w:rStyle w:val="Bodytext2"/>
          <w:rFonts w:ascii="Times New Roman" w:hAnsi="Times New Roman" w:cs="Times New Roman"/>
          <w:color w:val="000000"/>
          <w:szCs w:val="24"/>
        </w:rPr>
        <w:t>k neadekvačiai, matėsi sutrikusi pusiausvyra, keista kalba. Teisėja paaiškino, kad k</w:t>
      </w:r>
      <w:r w:rsidR="00BD7696">
        <w:rPr>
          <w:rStyle w:val="Bodytext2"/>
          <w:rFonts w:ascii="Times New Roman" w:hAnsi="Times New Roman" w:cs="Times New Roman"/>
          <w:color w:val="000000"/>
          <w:szCs w:val="24"/>
        </w:rPr>
        <w:t xml:space="preserve">lausimą </w:t>
      </w:r>
      <w:r w:rsidR="00BD7696">
        <w:rPr>
          <w:szCs w:val="24"/>
        </w:rPr>
        <w:t xml:space="preserve">„kaip vadovauja įmonei žmogus toks“ </w:t>
      </w:r>
      <w:r w:rsidR="00BD7696">
        <w:rPr>
          <w:rStyle w:val="Bodytext2"/>
          <w:rFonts w:ascii="Times New Roman" w:hAnsi="Times New Roman" w:cs="Times New Roman"/>
          <w:color w:val="000000"/>
          <w:szCs w:val="24"/>
        </w:rPr>
        <w:t>V</w:t>
      </w:r>
      <w:r w:rsidR="005C10B6">
        <w:rPr>
          <w:rStyle w:val="Bodytext2"/>
          <w:rFonts w:ascii="Times New Roman" w:hAnsi="Times New Roman" w:cs="Times New Roman"/>
          <w:color w:val="000000"/>
          <w:szCs w:val="24"/>
        </w:rPr>
        <w:t>.</w:t>
      </w:r>
      <w:r w:rsidR="00BD7696">
        <w:rPr>
          <w:rStyle w:val="Bodytext2"/>
          <w:rFonts w:ascii="Times New Roman" w:hAnsi="Times New Roman" w:cs="Times New Roman"/>
          <w:color w:val="000000"/>
          <w:szCs w:val="24"/>
        </w:rPr>
        <w:t xml:space="preserve"> S</w:t>
      </w:r>
      <w:r w:rsidR="005C10B6">
        <w:rPr>
          <w:rStyle w:val="Bodytext2"/>
          <w:rFonts w:ascii="Times New Roman" w:hAnsi="Times New Roman" w:cs="Times New Roman"/>
          <w:color w:val="000000"/>
          <w:szCs w:val="24"/>
        </w:rPr>
        <w:t>.</w:t>
      </w:r>
      <w:r w:rsidR="00BD7696">
        <w:rPr>
          <w:rStyle w:val="Bodytext2"/>
          <w:rFonts w:ascii="Times New Roman" w:hAnsi="Times New Roman" w:cs="Times New Roman"/>
          <w:color w:val="000000"/>
          <w:szCs w:val="24"/>
        </w:rPr>
        <w:t xml:space="preserve"> </w:t>
      </w:r>
      <w:r w:rsidR="00BD7696">
        <w:rPr>
          <w:szCs w:val="24"/>
        </w:rPr>
        <w:t>uždavė dėl to, kad jis delsė atsakyti į paprastus klausimus, kartoti neprašė,</w:t>
      </w:r>
      <w:r w:rsidR="00F51971">
        <w:rPr>
          <w:szCs w:val="24"/>
        </w:rPr>
        <w:t xml:space="preserve"> </w:t>
      </w:r>
      <w:r w:rsidR="00BD7696">
        <w:rPr>
          <w:szCs w:val="24"/>
        </w:rPr>
        <w:t xml:space="preserve">todėl pagalvojo, kad jis gali būti paveiktas vaistų. Tik </w:t>
      </w:r>
      <w:r w:rsidR="00691563">
        <w:rPr>
          <w:szCs w:val="24"/>
        </w:rPr>
        <w:t>po minėto</w:t>
      </w:r>
      <w:r w:rsidR="00BD7696">
        <w:rPr>
          <w:szCs w:val="24"/>
        </w:rPr>
        <w:t xml:space="preserve"> </w:t>
      </w:r>
      <w:r w:rsidR="00691563">
        <w:rPr>
          <w:szCs w:val="24"/>
        </w:rPr>
        <w:t xml:space="preserve">klausimo </w:t>
      </w:r>
      <w:r w:rsidR="00691563">
        <w:rPr>
          <w:rStyle w:val="Bodytext2"/>
          <w:rFonts w:ascii="Times New Roman" w:hAnsi="Times New Roman" w:cs="Times New Roman"/>
          <w:color w:val="000000"/>
          <w:szCs w:val="24"/>
        </w:rPr>
        <w:t>V</w:t>
      </w:r>
      <w:r w:rsidR="005C10B6">
        <w:rPr>
          <w:rStyle w:val="Bodytext2"/>
          <w:rFonts w:ascii="Times New Roman" w:hAnsi="Times New Roman" w:cs="Times New Roman"/>
          <w:color w:val="000000"/>
          <w:szCs w:val="24"/>
        </w:rPr>
        <w:t>.</w:t>
      </w:r>
      <w:r w:rsidR="00691563">
        <w:rPr>
          <w:rStyle w:val="Bodytext2"/>
          <w:rFonts w:ascii="Times New Roman" w:hAnsi="Times New Roman" w:cs="Times New Roman"/>
          <w:color w:val="000000"/>
          <w:szCs w:val="24"/>
        </w:rPr>
        <w:t xml:space="preserve"> S</w:t>
      </w:r>
      <w:r w:rsidR="005C10B6">
        <w:rPr>
          <w:rStyle w:val="Bodytext2"/>
          <w:rFonts w:ascii="Times New Roman" w:hAnsi="Times New Roman" w:cs="Times New Roman"/>
          <w:color w:val="000000"/>
          <w:szCs w:val="24"/>
        </w:rPr>
        <w:t>.</w:t>
      </w:r>
      <w:r w:rsidR="00691563">
        <w:rPr>
          <w:rStyle w:val="Bodytext2"/>
          <w:rFonts w:ascii="Times New Roman" w:hAnsi="Times New Roman" w:cs="Times New Roman"/>
          <w:color w:val="000000"/>
          <w:szCs w:val="24"/>
        </w:rPr>
        <w:t xml:space="preserve"> advokatė paaiškino, kad jis vadovauti gali, yra protingas, tik turi klausos negalią. Jei jis būtų įspėjęs iki teismo posėdžio,</w:t>
      </w:r>
      <w:r w:rsidR="00256411">
        <w:rPr>
          <w:rStyle w:val="Bodytext2"/>
          <w:rFonts w:ascii="Times New Roman" w:hAnsi="Times New Roman" w:cs="Times New Roman"/>
          <w:color w:val="000000"/>
          <w:szCs w:val="24"/>
        </w:rPr>
        <w:t xml:space="preserve"> kad jis ne prastai gi</w:t>
      </w:r>
      <w:r w:rsidR="003B74FB">
        <w:rPr>
          <w:rStyle w:val="Bodytext2"/>
          <w:rFonts w:ascii="Times New Roman" w:hAnsi="Times New Roman" w:cs="Times New Roman"/>
          <w:color w:val="000000"/>
          <w:szCs w:val="24"/>
        </w:rPr>
        <w:t>r</w:t>
      </w:r>
      <w:r w:rsidR="00256411">
        <w:rPr>
          <w:rStyle w:val="Bodytext2"/>
          <w:rFonts w:ascii="Times New Roman" w:hAnsi="Times New Roman" w:cs="Times New Roman"/>
          <w:color w:val="000000"/>
          <w:szCs w:val="24"/>
        </w:rPr>
        <w:t>di, bet turi klausos negalią,</w:t>
      </w:r>
      <w:r w:rsidR="00691563">
        <w:rPr>
          <w:rStyle w:val="Bodytext2"/>
          <w:rFonts w:ascii="Times New Roman" w:hAnsi="Times New Roman" w:cs="Times New Roman"/>
          <w:color w:val="000000"/>
          <w:szCs w:val="24"/>
        </w:rPr>
        <w:t xml:space="preserve"> nebūtų kilę jokių klausimų dėl V</w:t>
      </w:r>
      <w:r w:rsidR="005C10B6">
        <w:rPr>
          <w:rStyle w:val="Bodytext2"/>
          <w:rFonts w:ascii="Times New Roman" w:hAnsi="Times New Roman" w:cs="Times New Roman"/>
          <w:color w:val="000000"/>
          <w:szCs w:val="24"/>
        </w:rPr>
        <w:t>.</w:t>
      </w:r>
      <w:r w:rsidR="00691563">
        <w:rPr>
          <w:rStyle w:val="Bodytext2"/>
          <w:rFonts w:ascii="Times New Roman" w:hAnsi="Times New Roman" w:cs="Times New Roman"/>
          <w:color w:val="000000"/>
          <w:szCs w:val="24"/>
        </w:rPr>
        <w:t xml:space="preserve"> S</w:t>
      </w:r>
      <w:r w:rsidR="005C10B6">
        <w:rPr>
          <w:rStyle w:val="Bodytext2"/>
          <w:rFonts w:ascii="Times New Roman" w:hAnsi="Times New Roman" w:cs="Times New Roman"/>
          <w:color w:val="000000"/>
          <w:szCs w:val="24"/>
        </w:rPr>
        <w:t>.</w:t>
      </w:r>
      <w:r w:rsidR="00691563">
        <w:rPr>
          <w:rStyle w:val="Bodytext2"/>
          <w:rFonts w:ascii="Times New Roman" w:hAnsi="Times New Roman" w:cs="Times New Roman"/>
          <w:color w:val="000000"/>
          <w:szCs w:val="24"/>
        </w:rPr>
        <w:t xml:space="preserve"> keisto elgesio. Teisėja pažymėjo, kad per savo darbo praktiką, t.y. nuo 1992 m, </w:t>
      </w:r>
      <w:r w:rsidR="0006081C">
        <w:rPr>
          <w:rStyle w:val="Bodytext2"/>
          <w:rFonts w:ascii="Times New Roman" w:hAnsi="Times New Roman" w:cs="Times New Roman"/>
          <w:color w:val="000000"/>
          <w:szCs w:val="24"/>
        </w:rPr>
        <w:t>nebuvo</w:t>
      </w:r>
      <w:r w:rsidR="00691563">
        <w:rPr>
          <w:rStyle w:val="Bodytext2"/>
          <w:rFonts w:ascii="Times New Roman" w:hAnsi="Times New Roman" w:cs="Times New Roman"/>
          <w:color w:val="000000"/>
          <w:szCs w:val="24"/>
        </w:rPr>
        <w:t xml:space="preserve"> įžeidusi jokio proceso dalyvio dėl negalios</w:t>
      </w:r>
      <w:r w:rsidR="0006081C">
        <w:rPr>
          <w:rStyle w:val="Bodytext2"/>
          <w:rFonts w:ascii="Times New Roman" w:hAnsi="Times New Roman" w:cs="Times New Roman"/>
          <w:color w:val="000000"/>
          <w:szCs w:val="24"/>
        </w:rPr>
        <w:t>. Taip pat paaiškino, kad pagal Civilinio proceso kodeksą, teismas turi teisę, bet ne pareigą užduoti klausymų dalyvaujantiems byloje asmenims</w:t>
      </w:r>
      <w:r w:rsidR="00F960C9">
        <w:rPr>
          <w:rStyle w:val="Bodytext2"/>
          <w:rFonts w:ascii="Times New Roman" w:hAnsi="Times New Roman" w:cs="Times New Roman"/>
          <w:color w:val="000000"/>
          <w:szCs w:val="24"/>
        </w:rPr>
        <w:t>. Todėl mano, kad V</w:t>
      </w:r>
      <w:r w:rsidR="005C10B6">
        <w:rPr>
          <w:rStyle w:val="Bodytext2"/>
          <w:rFonts w:ascii="Times New Roman" w:hAnsi="Times New Roman" w:cs="Times New Roman"/>
          <w:color w:val="000000"/>
          <w:szCs w:val="24"/>
        </w:rPr>
        <w:t>.</w:t>
      </w:r>
      <w:r w:rsidR="00F960C9">
        <w:rPr>
          <w:rStyle w:val="Bodytext2"/>
          <w:rFonts w:ascii="Times New Roman" w:hAnsi="Times New Roman" w:cs="Times New Roman"/>
          <w:color w:val="000000"/>
          <w:szCs w:val="24"/>
        </w:rPr>
        <w:t xml:space="preserve"> S</w:t>
      </w:r>
      <w:r w:rsidR="005C10B6">
        <w:rPr>
          <w:rStyle w:val="Bodytext2"/>
          <w:rFonts w:ascii="Times New Roman" w:hAnsi="Times New Roman" w:cs="Times New Roman"/>
          <w:color w:val="000000"/>
          <w:szCs w:val="24"/>
        </w:rPr>
        <w:t>.</w:t>
      </w:r>
      <w:r w:rsidR="00F960C9">
        <w:rPr>
          <w:rStyle w:val="Bodytext2"/>
          <w:rFonts w:ascii="Times New Roman" w:hAnsi="Times New Roman" w:cs="Times New Roman"/>
          <w:color w:val="000000"/>
          <w:szCs w:val="24"/>
        </w:rPr>
        <w:t xml:space="preserve"> nebuvo kaip nors įžeistas ar pažemintas.  </w:t>
      </w:r>
      <w:r w:rsidR="0006081C">
        <w:rPr>
          <w:rStyle w:val="Bodytext2"/>
          <w:rFonts w:ascii="Times New Roman" w:hAnsi="Times New Roman" w:cs="Times New Roman"/>
          <w:color w:val="000000"/>
          <w:szCs w:val="24"/>
        </w:rPr>
        <w:t xml:space="preserve">    </w:t>
      </w:r>
    </w:p>
    <w:p w14:paraId="40D13F86" w14:textId="2178003E" w:rsidR="00F02076" w:rsidRDefault="003F5BCD" w:rsidP="001B6840">
      <w:pPr>
        <w:pStyle w:val="Tekstas"/>
        <w:spacing w:before="0" w:after="0"/>
        <w:ind w:firstLine="1134"/>
        <w:rPr>
          <w:color w:val="000000"/>
          <w:szCs w:val="24"/>
        </w:rPr>
      </w:pPr>
      <w:r w:rsidRPr="007A48E2">
        <w:rPr>
          <w:szCs w:val="24"/>
        </w:rPr>
        <w:t xml:space="preserve">Komisijos posėdyje </w:t>
      </w:r>
      <w:r w:rsidR="00D94664">
        <w:rPr>
          <w:szCs w:val="24"/>
        </w:rPr>
        <w:t>teisėja</w:t>
      </w:r>
      <w:r w:rsidR="00D94664" w:rsidRPr="000E6AC5">
        <w:rPr>
          <w:szCs w:val="24"/>
        </w:rPr>
        <w:t xml:space="preserve"> </w:t>
      </w:r>
      <w:r w:rsidR="00D94664">
        <w:rPr>
          <w:szCs w:val="24"/>
        </w:rPr>
        <w:t>Z</w:t>
      </w:r>
      <w:r w:rsidR="005C10B6">
        <w:rPr>
          <w:szCs w:val="24"/>
        </w:rPr>
        <w:t>.</w:t>
      </w:r>
      <w:r w:rsidR="00D94664">
        <w:rPr>
          <w:szCs w:val="24"/>
        </w:rPr>
        <w:t xml:space="preserve"> M</w:t>
      </w:r>
      <w:r w:rsidR="005C10B6">
        <w:rPr>
          <w:szCs w:val="24"/>
        </w:rPr>
        <w:t>.</w:t>
      </w:r>
      <w:r w:rsidR="00D94664">
        <w:rPr>
          <w:szCs w:val="24"/>
        </w:rPr>
        <w:t xml:space="preserve"> </w:t>
      </w:r>
      <w:r w:rsidR="009511E0" w:rsidRPr="007A48E2">
        <w:rPr>
          <w:szCs w:val="24"/>
        </w:rPr>
        <w:t>n</w:t>
      </w:r>
      <w:r w:rsidR="001B6840" w:rsidRPr="007A48E2">
        <w:rPr>
          <w:szCs w:val="24"/>
        </w:rPr>
        <w:t xml:space="preserve">edalyvavo. </w:t>
      </w:r>
      <w:r w:rsidR="001B6840" w:rsidRPr="00DC6B4B">
        <w:rPr>
          <w:szCs w:val="24"/>
        </w:rPr>
        <w:t>Komisijoje gautas teisėjo</w:t>
      </w:r>
      <w:r w:rsidR="00BF3551" w:rsidRPr="00DC6B4B">
        <w:rPr>
          <w:szCs w:val="24"/>
        </w:rPr>
        <w:t>s</w:t>
      </w:r>
      <w:r w:rsidR="001B6840" w:rsidRPr="00DC6B4B">
        <w:rPr>
          <w:szCs w:val="24"/>
        </w:rPr>
        <w:t xml:space="preserve"> pranešimas, kad Komisijos posėdyje negali dalyvauti, prašo teikimą nagrinėti j</w:t>
      </w:r>
      <w:r w:rsidR="00F02076" w:rsidRPr="00DC6B4B">
        <w:rPr>
          <w:szCs w:val="24"/>
        </w:rPr>
        <w:t>ai</w:t>
      </w:r>
      <w:r w:rsidR="001B6840" w:rsidRPr="00DC6B4B">
        <w:rPr>
          <w:szCs w:val="24"/>
        </w:rPr>
        <w:t xml:space="preserve"> nedalyvaujant.</w:t>
      </w:r>
      <w:r w:rsidR="00F02076" w:rsidRPr="00DC6B4B">
        <w:rPr>
          <w:szCs w:val="24"/>
        </w:rPr>
        <w:t xml:space="preserve"> </w:t>
      </w:r>
    </w:p>
    <w:p w14:paraId="2FF63C54" w14:textId="582D86B8" w:rsidR="001B6840" w:rsidRPr="00F02076" w:rsidRDefault="00F02076" w:rsidP="001B6840">
      <w:pPr>
        <w:pStyle w:val="Tekstas"/>
        <w:spacing w:before="0" w:after="0"/>
        <w:ind w:firstLine="1134"/>
        <w:rPr>
          <w:color w:val="FF0000"/>
          <w:szCs w:val="24"/>
        </w:rPr>
      </w:pPr>
      <w:r w:rsidRPr="00F02076">
        <w:rPr>
          <w:rStyle w:val="Bodytext2"/>
          <w:rFonts w:ascii="Times New Roman" w:hAnsi="Times New Roman" w:cs="Times New Roman"/>
          <w:color w:val="000000"/>
          <w:szCs w:val="24"/>
        </w:rPr>
        <w:lastRenderedPageBreak/>
        <w:t xml:space="preserve">Komisijos posėdžio metu buvo perklausytas 2019 m. </w:t>
      </w:r>
      <w:r w:rsidR="009D64EE">
        <w:rPr>
          <w:rStyle w:val="Bodytext2"/>
          <w:rFonts w:ascii="Times New Roman" w:hAnsi="Times New Roman" w:cs="Times New Roman"/>
          <w:color w:val="000000"/>
          <w:szCs w:val="24"/>
        </w:rPr>
        <w:t>birželio</w:t>
      </w:r>
      <w:r w:rsidRPr="00F02076">
        <w:rPr>
          <w:rStyle w:val="Bodytext2"/>
          <w:rFonts w:ascii="Times New Roman" w:hAnsi="Times New Roman" w:cs="Times New Roman"/>
          <w:color w:val="000000"/>
          <w:szCs w:val="24"/>
        </w:rPr>
        <w:t xml:space="preserve"> </w:t>
      </w:r>
      <w:r w:rsidR="009D64EE">
        <w:rPr>
          <w:rStyle w:val="Bodytext2"/>
          <w:rFonts w:ascii="Times New Roman" w:hAnsi="Times New Roman" w:cs="Times New Roman"/>
          <w:color w:val="000000"/>
          <w:szCs w:val="24"/>
        </w:rPr>
        <w:t>21</w:t>
      </w:r>
      <w:r w:rsidRPr="00F02076">
        <w:rPr>
          <w:rStyle w:val="Bodytext2"/>
          <w:rFonts w:ascii="Times New Roman" w:hAnsi="Times New Roman" w:cs="Times New Roman"/>
          <w:color w:val="000000"/>
          <w:szCs w:val="24"/>
        </w:rPr>
        <w:t xml:space="preserve"> d. teismo posėdžio įrašas nagrinėjant </w:t>
      </w:r>
      <w:r w:rsidRPr="00F02076">
        <w:rPr>
          <w:szCs w:val="24"/>
        </w:rPr>
        <w:t xml:space="preserve">civilinę bylą Nr. </w:t>
      </w:r>
      <w:r>
        <w:rPr>
          <w:szCs w:val="24"/>
        </w:rPr>
        <w:t>2-187-212/2019</w:t>
      </w:r>
      <w:r w:rsidRPr="00F02076">
        <w:rPr>
          <w:szCs w:val="24"/>
        </w:rPr>
        <w:t>.</w:t>
      </w:r>
    </w:p>
    <w:p w14:paraId="14752C06" w14:textId="77777777" w:rsidR="00DB1540" w:rsidRPr="00D94664" w:rsidRDefault="00DB1540" w:rsidP="00231A22">
      <w:pPr>
        <w:pStyle w:val="Tekstas"/>
        <w:spacing w:before="0" w:after="0"/>
        <w:ind w:firstLine="1134"/>
        <w:rPr>
          <w:i/>
          <w:iCs/>
          <w:szCs w:val="24"/>
        </w:rPr>
      </w:pPr>
    </w:p>
    <w:p w14:paraId="6E269CEC" w14:textId="29AC2B30" w:rsidR="009511E0" w:rsidRPr="00900BD1" w:rsidRDefault="00DC6B4B" w:rsidP="00CF7629">
      <w:pPr>
        <w:pStyle w:val="Tekstas"/>
        <w:spacing w:before="0" w:after="0"/>
        <w:ind w:firstLine="1134"/>
        <w:rPr>
          <w:szCs w:val="24"/>
        </w:rPr>
      </w:pPr>
      <w:r>
        <w:rPr>
          <w:i/>
          <w:iCs/>
          <w:szCs w:val="24"/>
        </w:rPr>
        <w:t>Dėl d</w:t>
      </w:r>
      <w:r w:rsidR="002C1B10" w:rsidRPr="00900BD1">
        <w:rPr>
          <w:i/>
          <w:iCs/>
          <w:szCs w:val="24"/>
        </w:rPr>
        <w:t>raus</w:t>
      </w:r>
      <w:r w:rsidR="007F524D" w:rsidRPr="00900BD1">
        <w:rPr>
          <w:i/>
          <w:iCs/>
          <w:szCs w:val="24"/>
        </w:rPr>
        <w:t>mės byl</w:t>
      </w:r>
      <w:r>
        <w:rPr>
          <w:i/>
          <w:iCs/>
          <w:szCs w:val="24"/>
        </w:rPr>
        <w:t>os</w:t>
      </w:r>
      <w:r w:rsidR="007F524D" w:rsidRPr="00900BD1">
        <w:rPr>
          <w:i/>
          <w:iCs/>
          <w:szCs w:val="24"/>
        </w:rPr>
        <w:t xml:space="preserve"> </w:t>
      </w:r>
      <w:r w:rsidR="00D94664" w:rsidRPr="00900BD1">
        <w:rPr>
          <w:i/>
          <w:iCs/>
          <w:szCs w:val="24"/>
        </w:rPr>
        <w:t>teisėjai Z</w:t>
      </w:r>
      <w:r w:rsidR="005C10B6">
        <w:rPr>
          <w:i/>
          <w:iCs/>
          <w:szCs w:val="24"/>
        </w:rPr>
        <w:t>.</w:t>
      </w:r>
      <w:r w:rsidR="00D94664" w:rsidRPr="00900BD1">
        <w:rPr>
          <w:i/>
          <w:iCs/>
          <w:szCs w:val="24"/>
        </w:rPr>
        <w:t xml:space="preserve"> M</w:t>
      </w:r>
      <w:r w:rsidR="005C10B6">
        <w:rPr>
          <w:i/>
          <w:iCs/>
          <w:szCs w:val="24"/>
        </w:rPr>
        <w:t>.</w:t>
      </w:r>
    </w:p>
    <w:p w14:paraId="1015947B" w14:textId="77777777" w:rsidR="00D94664" w:rsidRPr="000E6AC5" w:rsidRDefault="00D94664" w:rsidP="00CF7629">
      <w:pPr>
        <w:pStyle w:val="Tekstas"/>
        <w:spacing w:before="0" w:after="0"/>
        <w:ind w:firstLine="1134"/>
        <w:rPr>
          <w:szCs w:val="24"/>
        </w:rPr>
      </w:pPr>
    </w:p>
    <w:p w14:paraId="5DB36CFD" w14:textId="7F1FE888" w:rsidR="00250456" w:rsidRDefault="00DB1540" w:rsidP="00250456">
      <w:pPr>
        <w:shd w:val="clear" w:color="auto" w:fill="FFFFFF"/>
        <w:ind w:firstLine="1134"/>
        <w:jc w:val="both"/>
        <w:rPr>
          <w:sz w:val="24"/>
          <w:szCs w:val="24"/>
        </w:rPr>
      </w:pPr>
      <w:r w:rsidRPr="000E6AC5">
        <w:rPr>
          <w:sz w:val="24"/>
          <w:szCs w:val="24"/>
        </w:rPr>
        <w:t>Teisėjų etikos ir drausmės komisija iškelia teisėjui drausmės bylą, kai teisėjo veiksmuose nustato nusižengimų, numatytų Teismų įstatymo 83 straipsnio 2 dalyje, požymių. Teisėjas gali atsakyti drausmine tvarka trimis atvejais: už teisėjo vardą žeminantį poelgį, už kitų Teisėjų etikos kodekso reikalavimų pažeidimą ir už įstatymuose numatytų teisėjų darbinės ar politinės veiklos apribojimų nesilaikymą. Šio straipsnio 3 dalyje nustatyta, kad teisėjo vardą žeminantis poelgis – tai su teisėjo garbe nesuderinamas ir Teisėjų etikos kodekso reikalavimų neatitinkantis poelgis, kuriuo pažeminamas teisėjo vardas bei kenkiama teismo autoritetui. Teisėjo vardą žeminančiu poelgiu taip pat pripažįstamas bet koks pareiginis nusižengimas – aiškiai aplaidus konkrečios teisėjo pareigos atlikimas arba jos neatlikimas be pateisinamos priežasties.</w:t>
      </w:r>
    </w:p>
    <w:p w14:paraId="062897C8" w14:textId="32624548" w:rsidR="00250456" w:rsidRDefault="00250456" w:rsidP="00250456">
      <w:pPr>
        <w:shd w:val="clear" w:color="auto" w:fill="FFFFFF"/>
        <w:ind w:firstLine="1134"/>
        <w:jc w:val="both"/>
        <w:rPr>
          <w:sz w:val="24"/>
          <w:szCs w:val="24"/>
        </w:rPr>
      </w:pPr>
      <w:r w:rsidRPr="00250456">
        <w:rPr>
          <w:sz w:val="24"/>
          <w:szCs w:val="24"/>
        </w:rPr>
        <w:t>Teisėjų etikos ir drausmės komisija pažymi, kad teisėjui yra keliami aukštesni elgesio standartai nei kitiems asmenims. Tiek eidamas tiesiogines pareigas, tiek laisvu nuo pareigų atlikimo metu jis turi laikytis Teisėjų etikos kodekse įtvirtintų reikalavimų. Kiekvienas teisėjas turi būti nepriekaištingos reputacijos, kuri, be kita ko, reikalauja, kad teisėjas elgtųsi itin padoriai, mandagiai, korektiškai ir pavyzdingai. Kalbėdamas teisėjas visada turi apgalvoti savo sakomų žodžių reikšmę ir vengti su bylos nagrinėjimu nesusijusių dalykų bei asmeninių vertinimų.</w:t>
      </w:r>
    </w:p>
    <w:p w14:paraId="4FC41623" w14:textId="664904D9" w:rsidR="003D1124" w:rsidRPr="00250456" w:rsidRDefault="003D1124" w:rsidP="003D1124">
      <w:pPr>
        <w:shd w:val="clear" w:color="auto" w:fill="FFFFFF"/>
        <w:ind w:firstLine="1134"/>
        <w:jc w:val="both"/>
        <w:rPr>
          <w:sz w:val="24"/>
          <w:szCs w:val="24"/>
        </w:rPr>
      </w:pPr>
      <w:r w:rsidRPr="00250456">
        <w:rPr>
          <w:sz w:val="24"/>
          <w:szCs w:val="24"/>
        </w:rPr>
        <w:t>Teisėjų etikos kodekse įtvirtintas pagarbos žmogui principas nustato, kad teisėjas privalo pagarbiai išklausyti procese dalyvaujančius asmenis, dėmesingai reaguoti į jų prašymus ir siūlymus, be to, atlikdamas savo pareigas, privalo gerbti proceso dalyvių teises ir orumą (6 str</w:t>
      </w:r>
      <w:r w:rsidR="003B74FB">
        <w:rPr>
          <w:sz w:val="24"/>
          <w:szCs w:val="24"/>
        </w:rPr>
        <w:t>aipsni</w:t>
      </w:r>
      <w:r w:rsidR="00CC6FC9">
        <w:rPr>
          <w:sz w:val="24"/>
          <w:szCs w:val="24"/>
        </w:rPr>
        <w:t>o</w:t>
      </w:r>
      <w:r w:rsidRPr="00250456">
        <w:rPr>
          <w:sz w:val="24"/>
          <w:szCs w:val="24"/>
        </w:rPr>
        <w:t xml:space="preserve"> 3 ir 5 p</w:t>
      </w:r>
      <w:r w:rsidR="003B74FB">
        <w:rPr>
          <w:sz w:val="24"/>
          <w:szCs w:val="24"/>
        </w:rPr>
        <w:t>unktai</w:t>
      </w:r>
      <w:r w:rsidRPr="00250456">
        <w:rPr>
          <w:sz w:val="24"/>
          <w:szCs w:val="24"/>
        </w:rPr>
        <w:t xml:space="preserve">). Vadovaujantis padorumo principu, teisėjas turi būti nepriekaištingos reputacijos ir ją saugoti, darbinėje ir kitoje viešojoje veikloje elgtis korektiškai ir mandagiai, pagarbiai, nieko neįžeidinėti ir neplūsti </w:t>
      </w:r>
      <w:r w:rsidR="002A3742">
        <w:rPr>
          <w:sz w:val="24"/>
          <w:szCs w:val="24"/>
        </w:rPr>
        <w:t>(13 str</w:t>
      </w:r>
      <w:r w:rsidR="003B74FB">
        <w:rPr>
          <w:sz w:val="24"/>
          <w:szCs w:val="24"/>
        </w:rPr>
        <w:t>aipsni</w:t>
      </w:r>
      <w:r w:rsidR="00CC6FC9">
        <w:rPr>
          <w:sz w:val="24"/>
          <w:szCs w:val="24"/>
        </w:rPr>
        <w:t>o</w:t>
      </w:r>
      <w:r w:rsidR="002A3742">
        <w:rPr>
          <w:sz w:val="24"/>
          <w:szCs w:val="24"/>
        </w:rPr>
        <w:t xml:space="preserve"> 1, 3 ir 5 p</w:t>
      </w:r>
      <w:r w:rsidR="003B74FB">
        <w:rPr>
          <w:sz w:val="24"/>
          <w:szCs w:val="24"/>
        </w:rPr>
        <w:t>unktai</w:t>
      </w:r>
      <w:r w:rsidR="002A3742">
        <w:rPr>
          <w:sz w:val="24"/>
          <w:szCs w:val="24"/>
        </w:rPr>
        <w:t xml:space="preserve">). </w:t>
      </w:r>
    </w:p>
    <w:p w14:paraId="6CBDBFE1" w14:textId="73BB187A" w:rsidR="003D1124" w:rsidRDefault="003D1124" w:rsidP="003D1124">
      <w:pPr>
        <w:pStyle w:val="Bodytext21"/>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Nagrinėjamu atveju svarbu pabrėžti, kad </w:t>
      </w:r>
      <w:r w:rsidRPr="00101CCE">
        <w:rPr>
          <w:rFonts w:ascii="Times New Roman" w:hAnsi="Times New Roman" w:cs="Times New Roman"/>
          <w:sz w:val="24"/>
          <w:szCs w:val="24"/>
        </w:rPr>
        <w:t>Bangaloro teisėjų elgesio principų, priimtų 2002 m. Hagoje vykusiame teismų pirmininkų posėdyje, 3 p</w:t>
      </w:r>
      <w:r w:rsidR="009A1E7E">
        <w:rPr>
          <w:rFonts w:ascii="Times New Roman" w:hAnsi="Times New Roman" w:cs="Times New Roman"/>
          <w:sz w:val="24"/>
          <w:szCs w:val="24"/>
        </w:rPr>
        <w:t>unkte</w:t>
      </w:r>
      <w:r w:rsidRPr="00101CCE">
        <w:rPr>
          <w:rFonts w:ascii="Times New Roman" w:hAnsi="Times New Roman" w:cs="Times New Roman"/>
          <w:sz w:val="24"/>
          <w:szCs w:val="24"/>
        </w:rPr>
        <w:t xml:space="preserve"> nustatyta, kad teisėjas turi užtikrinti, kad jo elgesys protingo stebėtojo požiūriu yra nepriekaištingas.</w:t>
      </w:r>
      <w:r>
        <w:rPr>
          <w:rFonts w:ascii="Times New Roman" w:hAnsi="Times New Roman" w:cs="Times New Roman"/>
          <w:sz w:val="24"/>
          <w:szCs w:val="24"/>
        </w:rPr>
        <w:t xml:space="preserve"> Šis r</w:t>
      </w:r>
      <w:r w:rsidRPr="00101CCE">
        <w:rPr>
          <w:rFonts w:ascii="Times New Roman" w:hAnsi="Times New Roman" w:cs="Times New Roman"/>
          <w:sz w:val="24"/>
          <w:szCs w:val="24"/>
        </w:rPr>
        <w:t xml:space="preserve">eikalavimas suoponuoja išvadą, kad pagarbos žmogui principas </w:t>
      </w:r>
      <w:r>
        <w:rPr>
          <w:rFonts w:ascii="Times New Roman" w:hAnsi="Times New Roman" w:cs="Times New Roman"/>
          <w:sz w:val="24"/>
          <w:szCs w:val="24"/>
        </w:rPr>
        <w:t xml:space="preserve">vertinamas </w:t>
      </w:r>
      <w:r w:rsidRPr="00101CCE">
        <w:rPr>
          <w:rFonts w:ascii="Times New Roman" w:hAnsi="Times New Roman" w:cs="Times New Roman"/>
          <w:sz w:val="24"/>
          <w:szCs w:val="24"/>
        </w:rPr>
        <w:t>ir per nešališko vertintojo prizmę – kaip jo požiūriu atrodo teisėjo elgesy</w:t>
      </w:r>
      <w:r>
        <w:rPr>
          <w:rFonts w:ascii="Times New Roman" w:hAnsi="Times New Roman" w:cs="Times New Roman"/>
          <w:sz w:val="24"/>
          <w:szCs w:val="24"/>
        </w:rPr>
        <w:t>s: ar jis yra gerbiamas teisėjo, ar asmenys gali pasikliauti, kad teisingumas yra vykdomas gerbiant žmogaus orumą ir tokiu elgesiu formuojama teigiama visuomenės nuomonė apie teisingumo vykdymą. Taigi pagarbos žmogui principo</w:t>
      </w:r>
      <w:r w:rsidRPr="00923926">
        <w:rPr>
          <w:rFonts w:ascii="Times New Roman" w:hAnsi="Times New Roman" w:cs="Times New Roman"/>
          <w:sz w:val="24"/>
          <w:szCs w:val="24"/>
        </w:rPr>
        <w:t xml:space="preserve"> teisėjo veikloje realizavimas</w:t>
      </w:r>
      <w:r>
        <w:rPr>
          <w:rFonts w:ascii="Times New Roman" w:hAnsi="Times New Roman" w:cs="Times New Roman"/>
          <w:sz w:val="24"/>
          <w:szCs w:val="24"/>
        </w:rPr>
        <w:t xml:space="preserve"> </w:t>
      </w:r>
      <w:r w:rsidRPr="00923926">
        <w:rPr>
          <w:rFonts w:ascii="Times New Roman" w:hAnsi="Times New Roman" w:cs="Times New Roman"/>
          <w:sz w:val="24"/>
          <w:szCs w:val="24"/>
        </w:rPr>
        <w:t>vienareikšmiškai pasireiškia per</w:t>
      </w:r>
      <w:r>
        <w:rPr>
          <w:rFonts w:ascii="Times New Roman" w:hAnsi="Times New Roman" w:cs="Times New Roman"/>
          <w:sz w:val="24"/>
          <w:szCs w:val="24"/>
        </w:rPr>
        <w:t xml:space="preserve"> teisėjo elgesį su kitais asmenimis.</w:t>
      </w:r>
    </w:p>
    <w:p w14:paraId="46771911" w14:textId="6DFBD991" w:rsidR="003D1124" w:rsidRDefault="003D1124" w:rsidP="003D1124">
      <w:pPr>
        <w:pStyle w:val="Bodytext21"/>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Komisija, susipažinusi su teikimo medžiaga bei teismo posėdžio garso įraš</w:t>
      </w:r>
      <w:r w:rsidR="00797B98">
        <w:rPr>
          <w:rFonts w:ascii="Times New Roman" w:hAnsi="Times New Roman" w:cs="Times New Roman"/>
          <w:sz w:val="24"/>
          <w:szCs w:val="24"/>
        </w:rPr>
        <w:t>u</w:t>
      </w:r>
      <w:r>
        <w:rPr>
          <w:rFonts w:ascii="Times New Roman" w:hAnsi="Times New Roman" w:cs="Times New Roman"/>
          <w:sz w:val="24"/>
          <w:szCs w:val="24"/>
        </w:rPr>
        <w:t>, konstatuoja</w:t>
      </w:r>
      <w:r w:rsidRPr="00D316B1">
        <w:rPr>
          <w:rFonts w:ascii="Times New Roman" w:hAnsi="Times New Roman" w:cs="Times New Roman"/>
          <w:sz w:val="24"/>
          <w:szCs w:val="24"/>
        </w:rPr>
        <w:t>, kad teisėja</w:t>
      </w:r>
      <w:r>
        <w:rPr>
          <w:rFonts w:ascii="Times New Roman" w:hAnsi="Times New Roman" w:cs="Times New Roman"/>
          <w:sz w:val="24"/>
          <w:szCs w:val="24"/>
        </w:rPr>
        <w:t xml:space="preserve"> </w:t>
      </w:r>
      <w:r w:rsidRPr="003D1124">
        <w:rPr>
          <w:rFonts w:ascii="Times New Roman" w:hAnsi="Times New Roman" w:cs="Times New Roman"/>
          <w:sz w:val="24"/>
          <w:szCs w:val="24"/>
        </w:rPr>
        <w:t>Z</w:t>
      </w:r>
      <w:r w:rsidR="005C10B6">
        <w:rPr>
          <w:rFonts w:ascii="Times New Roman" w:hAnsi="Times New Roman" w:cs="Times New Roman"/>
          <w:sz w:val="24"/>
          <w:szCs w:val="24"/>
        </w:rPr>
        <w:t>.</w:t>
      </w:r>
      <w:r w:rsidRPr="003D1124">
        <w:rPr>
          <w:rFonts w:ascii="Times New Roman" w:hAnsi="Times New Roman" w:cs="Times New Roman"/>
          <w:sz w:val="24"/>
          <w:szCs w:val="24"/>
        </w:rPr>
        <w:t xml:space="preserve"> M</w:t>
      </w:r>
      <w:r w:rsidR="005C10B6">
        <w:rPr>
          <w:rFonts w:ascii="Times New Roman" w:hAnsi="Times New Roman" w:cs="Times New Roman"/>
          <w:sz w:val="24"/>
          <w:szCs w:val="24"/>
        </w:rPr>
        <w:t>.</w:t>
      </w:r>
      <w:r w:rsidRPr="00D316B1">
        <w:rPr>
          <w:rFonts w:ascii="Times New Roman" w:hAnsi="Times New Roman" w:cs="Times New Roman"/>
          <w:sz w:val="24"/>
          <w:szCs w:val="24"/>
        </w:rPr>
        <w:t>,</w:t>
      </w:r>
      <w:r>
        <w:rPr>
          <w:rFonts w:ascii="Times New Roman" w:hAnsi="Times New Roman" w:cs="Times New Roman"/>
          <w:sz w:val="24"/>
          <w:szCs w:val="24"/>
        </w:rPr>
        <w:t xml:space="preserve"> pirmininkaudama </w:t>
      </w:r>
      <w:r w:rsidRPr="00F02076">
        <w:rPr>
          <w:rStyle w:val="Bodytext2"/>
          <w:rFonts w:ascii="Times New Roman" w:hAnsi="Times New Roman" w:cs="Times New Roman"/>
          <w:color w:val="000000"/>
          <w:sz w:val="24"/>
          <w:szCs w:val="24"/>
        </w:rPr>
        <w:t xml:space="preserve">2019 m. </w:t>
      </w:r>
      <w:r>
        <w:rPr>
          <w:rStyle w:val="Bodytext2"/>
          <w:rFonts w:ascii="Times New Roman" w:hAnsi="Times New Roman" w:cs="Times New Roman"/>
          <w:color w:val="000000"/>
          <w:szCs w:val="24"/>
        </w:rPr>
        <w:t>birželio</w:t>
      </w:r>
      <w:r w:rsidRPr="00F02076">
        <w:rPr>
          <w:rStyle w:val="Bodytext2"/>
          <w:rFonts w:ascii="Times New Roman" w:hAnsi="Times New Roman" w:cs="Times New Roman"/>
          <w:color w:val="000000"/>
          <w:sz w:val="24"/>
          <w:szCs w:val="24"/>
        </w:rPr>
        <w:t xml:space="preserve"> </w:t>
      </w:r>
      <w:r>
        <w:rPr>
          <w:rStyle w:val="Bodytext2"/>
          <w:rFonts w:ascii="Times New Roman" w:hAnsi="Times New Roman" w:cs="Times New Roman"/>
          <w:color w:val="000000"/>
          <w:szCs w:val="24"/>
        </w:rPr>
        <w:t>21</w:t>
      </w:r>
      <w:r w:rsidRPr="00F02076">
        <w:rPr>
          <w:rStyle w:val="Bodytext2"/>
          <w:rFonts w:ascii="Times New Roman" w:hAnsi="Times New Roman" w:cs="Times New Roman"/>
          <w:color w:val="000000"/>
          <w:sz w:val="24"/>
          <w:szCs w:val="24"/>
        </w:rPr>
        <w:t xml:space="preserve"> d. </w:t>
      </w:r>
      <w:r>
        <w:rPr>
          <w:rFonts w:ascii="Times New Roman" w:hAnsi="Times New Roman" w:cs="Times New Roman"/>
          <w:sz w:val="24"/>
          <w:szCs w:val="24"/>
        </w:rPr>
        <w:t xml:space="preserve">teismo posėdžiui civilinėje byloje </w:t>
      </w:r>
      <w:r w:rsidRPr="003D1124">
        <w:rPr>
          <w:rFonts w:ascii="Times New Roman" w:hAnsi="Times New Roman" w:cs="Times New Roman"/>
          <w:sz w:val="24"/>
          <w:szCs w:val="24"/>
        </w:rPr>
        <w:t>Nr. 2-187-212/2019</w:t>
      </w:r>
      <w:r w:rsidRPr="000E6AC5">
        <w:rPr>
          <w:szCs w:val="24"/>
        </w:rPr>
        <w:t xml:space="preserve"> </w:t>
      </w:r>
      <w:r>
        <w:rPr>
          <w:rFonts w:ascii="Times New Roman" w:hAnsi="Times New Roman" w:cs="Times New Roman"/>
          <w:sz w:val="24"/>
          <w:szCs w:val="24"/>
        </w:rPr>
        <w:t xml:space="preserve">bei </w:t>
      </w:r>
      <w:r w:rsidRPr="00D316B1">
        <w:rPr>
          <w:rFonts w:ascii="Times New Roman" w:hAnsi="Times New Roman" w:cs="Times New Roman"/>
          <w:sz w:val="24"/>
          <w:szCs w:val="24"/>
        </w:rPr>
        <w:t>užtikrindama teismo</w:t>
      </w:r>
      <w:r>
        <w:rPr>
          <w:rFonts w:ascii="Times New Roman" w:hAnsi="Times New Roman" w:cs="Times New Roman"/>
          <w:sz w:val="24"/>
          <w:szCs w:val="24"/>
        </w:rPr>
        <w:t xml:space="preserve"> </w:t>
      </w:r>
      <w:r w:rsidRPr="00D316B1">
        <w:rPr>
          <w:rFonts w:ascii="Times New Roman" w:hAnsi="Times New Roman" w:cs="Times New Roman"/>
          <w:sz w:val="24"/>
          <w:szCs w:val="24"/>
        </w:rPr>
        <w:t>posėdžio tv</w:t>
      </w:r>
      <w:r>
        <w:rPr>
          <w:rFonts w:ascii="Times New Roman" w:hAnsi="Times New Roman" w:cs="Times New Roman"/>
          <w:sz w:val="24"/>
          <w:szCs w:val="24"/>
        </w:rPr>
        <w:t>arką,</w:t>
      </w:r>
      <w:r w:rsidRPr="00D316B1">
        <w:rPr>
          <w:rFonts w:ascii="Times New Roman" w:hAnsi="Times New Roman" w:cs="Times New Roman"/>
          <w:sz w:val="24"/>
          <w:szCs w:val="24"/>
        </w:rPr>
        <w:t xml:space="preserve"> turėdama pareigą būti mandagaus ir pavyzdingo elgesio etalonu</w:t>
      </w:r>
      <w:r>
        <w:rPr>
          <w:rFonts w:ascii="Times New Roman" w:hAnsi="Times New Roman" w:cs="Times New Roman"/>
          <w:sz w:val="24"/>
          <w:szCs w:val="24"/>
        </w:rPr>
        <w:t xml:space="preserve"> </w:t>
      </w:r>
      <w:r w:rsidRPr="00D316B1">
        <w:rPr>
          <w:rFonts w:ascii="Times New Roman" w:hAnsi="Times New Roman" w:cs="Times New Roman"/>
          <w:sz w:val="24"/>
          <w:szCs w:val="24"/>
        </w:rPr>
        <w:t>kitiems proceso dalyviams, priešinga</w:t>
      </w:r>
      <w:r>
        <w:rPr>
          <w:rFonts w:ascii="Times New Roman" w:hAnsi="Times New Roman" w:cs="Times New Roman"/>
          <w:sz w:val="24"/>
          <w:szCs w:val="24"/>
        </w:rPr>
        <w:t xml:space="preserve">i, elgėsi </w:t>
      </w:r>
      <w:r w:rsidR="00E65624">
        <w:rPr>
          <w:rFonts w:ascii="Times New Roman" w:hAnsi="Times New Roman" w:cs="Times New Roman"/>
          <w:sz w:val="24"/>
          <w:szCs w:val="24"/>
        </w:rPr>
        <w:t>ne</w:t>
      </w:r>
      <w:r>
        <w:rPr>
          <w:rFonts w:ascii="Times New Roman" w:hAnsi="Times New Roman" w:cs="Times New Roman"/>
          <w:sz w:val="24"/>
          <w:szCs w:val="24"/>
        </w:rPr>
        <w:t xml:space="preserve">mandagiai, </w:t>
      </w:r>
      <w:r w:rsidR="00E66A87">
        <w:rPr>
          <w:rFonts w:ascii="Times New Roman" w:hAnsi="Times New Roman" w:cs="Times New Roman"/>
          <w:sz w:val="24"/>
          <w:szCs w:val="24"/>
        </w:rPr>
        <w:t xml:space="preserve">rodė susierzinimą, </w:t>
      </w:r>
      <w:r>
        <w:rPr>
          <w:rFonts w:ascii="Times New Roman" w:hAnsi="Times New Roman" w:cs="Times New Roman"/>
          <w:sz w:val="24"/>
          <w:szCs w:val="24"/>
        </w:rPr>
        <w:t xml:space="preserve">buvo </w:t>
      </w:r>
      <w:r w:rsidR="00E66A87">
        <w:rPr>
          <w:rFonts w:ascii="Times New Roman" w:hAnsi="Times New Roman" w:cs="Times New Roman"/>
          <w:sz w:val="24"/>
          <w:szCs w:val="24"/>
        </w:rPr>
        <w:t>nekantri</w:t>
      </w:r>
      <w:r>
        <w:rPr>
          <w:rFonts w:ascii="Times New Roman" w:hAnsi="Times New Roman" w:cs="Times New Roman"/>
          <w:sz w:val="24"/>
          <w:szCs w:val="24"/>
        </w:rPr>
        <w:t xml:space="preserve"> </w:t>
      </w:r>
      <w:r w:rsidRPr="00D316B1">
        <w:rPr>
          <w:rFonts w:ascii="Times New Roman" w:hAnsi="Times New Roman" w:cs="Times New Roman"/>
          <w:sz w:val="24"/>
          <w:szCs w:val="24"/>
        </w:rPr>
        <w:t>ir korektiška</w:t>
      </w:r>
      <w:r>
        <w:rPr>
          <w:rFonts w:ascii="Times New Roman" w:hAnsi="Times New Roman" w:cs="Times New Roman"/>
          <w:sz w:val="24"/>
          <w:szCs w:val="24"/>
        </w:rPr>
        <w:t xml:space="preserve"> pareiškėjo</w:t>
      </w:r>
      <w:r w:rsidR="00900BD1">
        <w:rPr>
          <w:rFonts w:ascii="Times New Roman" w:hAnsi="Times New Roman" w:cs="Times New Roman"/>
          <w:sz w:val="24"/>
          <w:szCs w:val="24"/>
        </w:rPr>
        <w:t>,</w:t>
      </w:r>
      <w:r>
        <w:rPr>
          <w:rFonts w:ascii="Times New Roman" w:hAnsi="Times New Roman" w:cs="Times New Roman"/>
          <w:sz w:val="24"/>
          <w:szCs w:val="24"/>
        </w:rPr>
        <w:t xml:space="preserve"> </w:t>
      </w:r>
      <w:r w:rsidR="00900BD1">
        <w:rPr>
          <w:rFonts w:ascii="Times New Roman" w:hAnsi="Times New Roman" w:cs="Times New Roman"/>
          <w:sz w:val="24"/>
          <w:szCs w:val="24"/>
        </w:rPr>
        <w:t>turinčio klausos negalią,</w:t>
      </w:r>
      <w:r w:rsidR="00E65624">
        <w:rPr>
          <w:rFonts w:ascii="Times New Roman" w:hAnsi="Times New Roman" w:cs="Times New Roman"/>
          <w:sz w:val="24"/>
          <w:szCs w:val="24"/>
        </w:rPr>
        <w:t xml:space="preserve"> </w:t>
      </w:r>
      <w:r>
        <w:rPr>
          <w:rFonts w:ascii="Times New Roman" w:hAnsi="Times New Roman" w:cs="Times New Roman"/>
          <w:sz w:val="24"/>
          <w:szCs w:val="24"/>
        </w:rPr>
        <w:t xml:space="preserve">byloje dalyvaujančio </w:t>
      </w:r>
      <w:r w:rsidRPr="003D1124">
        <w:rPr>
          <w:rFonts w:ascii="Times New Roman" w:hAnsi="Times New Roman" w:cs="Times New Roman"/>
          <w:sz w:val="24"/>
          <w:szCs w:val="24"/>
        </w:rPr>
        <w:t>tre</w:t>
      </w:r>
      <w:r>
        <w:rPr>
          <w:rFonts w:ascii="Times New Roman" w:hAnsi="Times New Roman" w:cs="Times New Roman"/>
          <w:sz w:val="24"/>
          <w:szCs w:val="24"/>
        </w:rPr>
        <w:t>čiojo</w:t>
      </w:r>
      <w:r w:rsidRPr="003D1124">
        <w:rPr>
          <w:rFonts w:ascii="Times New Roman" w:hAnsi="Times New Roman" w:cs="Times New Roman"/>
          <w:sz w:val="24"/>
          <w:szCs w:val="24"/>
        </w:rPr>
        <w:t xml:space="preserve"> asm</w:t>
      </w:r>
      <w:r>
        <w:rPr>
          <w:rFonts w:ascii="Times New Roman" w:hAnsi="Times New Roman" w:cs="Times New Roman"/>
          <w:sz w:val="24"/>
          <w:szCs w:val="24"/>
        </w:rPr>
        <w:t xml:space="preserve">ens </w:t>
      </w:r>
      <w:r w:rsidRPr="003D1124">
        <w:rPr>
          <w:rFonts w:ascii="Times New Roman" w:hAnsi="Times New Roman" w:cs="Times New Roman"/>
          <w:sz w:val="24"/>
          <w:szCs w:val="24"/>
        </w:rPr>
        <w:t xml:space="preserve">UAB „Trašuva LT“ direktorius </w:t>
      </w:r>
      <w:r>
        <w:rPr>
          <w:rFonts w:ascii="Times New Roman" w:hAnsi="Times New Roman" w:cs="Times New Roman"/>
          <w:sz w:val="24"/>
          <w:szCs w:val="24"/>
        </w:rPr>
        <w:t xml:space="preserve">atžvilgiu. Teisėja teismo posėdžio metu pertraukė </w:t>
      </w:r>
      <w:r w:rsidR="00C618A8">
        <w:rPr>
          <w:rFonts w:ascii="Times New Roman" w:hAnsi="Times New Roman" w:cs="Times New Roman"/>
          <w:sz w:val="24"/>
          <w:szCs w:val="24"/>
        </w:rPr>
        <w:t>pareiškėją</w:t>
      </w:r>
      <w:r>
        <w:rPr>
          <w:rFonts w:ascii="Times New Roman" w:hAnsi="Times New Roman" w:cs="Times New Roman"/>
          <w:sz w:val="24"/>
          <w:szCs w:val="24"/>
        </w:rPr>
        <w:t xml:space="preserve"> ir replikavo, </w:t>
      </w:r>
      <w:r w:rsidRPr="00C618A8">
        <w:rPr>
          <w:rFonts w:ascii="Times New Roman" w:hAnsi="Times New Roman" w:cs="Times New Roman"/>
          <w:sz w:val="24"/>
          <w:szCs w:val="24"/>
        </w:rPr>
        <w:t xml:space="preserve">jog </w:t>
      </w:r>
      <w:r w:rsidR="00C618A8" w:rsidRPr="00C618A8">
        <w:rPr>
          <w:rFonts w:ascii="Times New Roman" w:hAnsi="Times New Roman" w:cs="Times New Roman"/>
          <w:sz w:val="24"/>
          <w:szCs w:val="24"/>
        </w:rPr>
        <w:t>„kaip vadovauja įmonei žmogus toks“</w:t>
      </w:r>
      <w:r w:rsidRPr="00C618A8">
        <w:rPr>
          <w:rFonts w:ascii="Times New Roman" w:hAnsi="Times New Roman" w:cs="Times New Roman"/>
          <w:sz w:val="24"/>
          <w:szCs w:val="24"/>
        </w:rPr>
        <w:t xml:space="preserve">. </w:t>
      </w:r>
    </w:p>
    <w:p w14:paraId="57E3B087" w14:textId="4C942709" w:rsidR="00797B98" w:rsidRDefault="00797B98" w:rsidP="00797B98">
      <w:pPr>
        <w:pStyle w:val="Bodytext21"/>
        <w:spacing w:after="0" w:line="240" w:lineRule="auto"/>
        <w:ind w:firstLine="1134"/>
        <w:jc w:val="both"/>
        <w:rPr>
          <w:rFonts w:ascii="Times New Roman" w:hAnsi="Times New Roman" w:cs="Times New Roman"/>
          <w:sz w:val="24"/>
          <w:szCs w:val="24"/>
        </w:rPr>
      </w:pPr>
      <w:r w:rsidRPr="00D72DD8">
        <w:rPr>
          <w:rFonts w:ascii="Times New Roman" w:hAnsi="Times New Roman" w:cs="Times New Roman"/>
          <w:sz w:val="24"/>
          <w:szCs w:val="24"/>
        </w:rPr>
        <w:t>Komisija, vertindama aplinkybes dėl pagarbos principo pažeidimo, vadovaujasi praktikoje jau suformuluota teisėjo elgesio taisykle - teisėjas ne</w:t>
      </w:r>
      <w:r w:rsidR="00E603D6">
        <w:rPr>
          <w:rFonts w:ascii="Times New Roman" w:hAnsi="Times New Roman" w:cs="Times New Roman"/>
          <w:sz w:val="24"/>
          <w:szCs w:val="24"/>
        </w:rPr>
        <w:t xml:space="preserve">t ir sudėtingose </w:t>
      </w:r>
      <w:r w:rsidRPr="00D72DD8">
        <w:rPr>
          <w:rFonts w:ascii="Times New Roman" w:hAnsi="Times New Roman" w:cs="Times New Roman"/>
          <w:sz w:val="24"/>
          <w:szCs w:val="24"/>
        </w:rPr>
        <w:t>situacijose turi išlaikyti kantrybę, bendrauti mandagiai, dalykiškai, nevartoti žodžių ar formuluočių, dėl kurių gali kilti tam tikrų interpretacijų, dviprasmybių, o kalbėdamas teisėjas visada turi apgalvoti savo sakomų žodžių reikšm</w:t>
      </w:r>
      <w:r>
        <w:rPr>
          <w:rFonts w:ascii="Times New Roman" w:hAnsi="Times New Roman" w:cs="Times New Roman"/>
          <w:sz w:val="24"/>
          <w:szCs w:val="24"/>
        </w:rPr>
        <w:t>ę ir vengti asmeninių vertinimų, familiaraus tono ir moralizavimo.</w:t>
      </w:r>
    </w:p>
    <w:p w14:paraId="1D3A8F24" w14:textId="792D48CA" w:rsidR="00A52055" w:rsidRDefault="00250456" w:rsidP="00A52055">
      <w:pPr>
        <w:pStyle w:val="Tekstas"/>
        <w:spacing w:before="0" w:after="0"/>
        <w:ind w:firstLine="1134"/>
        <w:rPr>
          <w:szCs w:val="24"/>
        </w:rPr>
      </w:pPr>
      <w:r w:rsidRPr="00AB643E">
        <w:rPr>
          <w:szCs w:val="24"/>
        </w:rPr>
        <w:t xml:space="preserve">Teisėjų etikos ir drausmės komisijos nuomone, teisėja </w:t>
      </w:r>
      <w:r w:rsidR="00A52055">
        <w:rPr>
          <w:szCs w:val="24"/>
        </w:rPr>
        <w:t>Z</w:t>
      </w:r>
      <w:r w:rsidR="005C10B6">
        <w:rPr>
          <w:szCs w:val="24"/>
        </w:rPr>
        <w:t>.</w:t>
      </w:r>
      <w:r w:rsidR="00A52055">
        <w:rPr>
          <w:szCs w:val="24"/>
        </w:rPr>
        <w:t xml:space="preserve"> M</w:t>
      </w:r>
      <w:r w:rsidR="005C10B6">
        <w:rPr>
          <w:szCs w:val="24"/>
        </w:rPr>
        <w:t>.</w:t>
      </w:r>
      <w:r w:rsidR="00A52055">
        <w:rPr>
          <w:szCs w:val="24"/>
        </w:rPr>
        <w:t xml:space="preserve"> </w:t>
      </w:r>
      <w:r w:rsidRPr="00AB643E">
        <w:rPr>
          <w:szCs w:val="24"/>
        </w:rPr>
        <w:t>teismo posėd</w:t>
      </w:r>
      <w:r w:rsidR="00A52055">
        <w:rPr>
          <w:szCs w:val="24"/>
        </w:rPr>
        <w:t>yje</w:t>
      </w:r>
      <w:r w:rsidRPr="00AB643E">
        <w:rPr>
          <w:szCs w:val="24"/>
        </w:rPr>
        <w:t xml:space="preserve"> bendraudama su proceso dalyviais, turėjo </w:t>
      </w:r>
      <w:r w:rsidR="007C4906" w:rsidRPr="00250456">
        <w:rPr>
          <w:szCs w:val="24"/>
        </w:rPr>
        <w:t>gerbti proceso dalyvių teises ir orumą</w:t>
      </w:r>
      <w:r w:rsidR="007C4906">
        <w:rPr>
          <w:szCs w:val="24"/>
        </w:rPr>
        <w:t>,</w:t>
      </w:r>
      <w:r w:rsidR="007C4906" w:rsidRPr="00250456">
        <w:rPr>
          <w:szCs w:val="24"/>
        </w:rPr>
        <w:t xml:space="preserve"> </w:t>
      </w:r>
      <w:r w:rsidRPr="00AB643E">
        <w:rPr>
          <w:szCs w:val="24"/>
        </w:rPr>
        <w:t>elgtis santūriau, dalykiškiau, korektiškiau, taip pat atsakingiau vertinti savo pasisakymų reikšmę ir toną. Atsižvelgusi į nustatytas aplinkybes, Komisija daro išvadą, kad teisėjo</w:t>
      </w:r>
      <w:r w:rsidR="00A52055">
        <w:rPr>
          <w:szCs w:val="24"/>
        </w:rPr>
        <w:t>s</w:t>
      </w:r>
      <w:r w:rsidRPr="00AB643E">
        <w:rPr>
          <w:szCs w:val="24"/>
        </w:rPr>
        <w:t xml:space="preserve"> </w:t>
      </w:r>
      <w:r w:rsidR="00A52055">
        <w:rPr>
          <w:szCs w:val="24"/>
        </w:rPr>
        <w:t>Z</w:t>
      </w:r>
      <w:r w:rsidR="005C10B6">
        <w:rPr>
          <w:szCs w:val="24"/>
        </w:rPr>
        <w:t>.</w:t>
      </w:r>
      <w:r w:rsidR="00A52055">
        <w:rPr>
          <w:szCs w:val="24"/>
        </w:rPr>
        <w:t xml:space="preserve"> M</w:t>
      </w:r>
      <w:r w:rsidR="005C10B6">
        <w:rPr>
          <w:szCs w:val="24"/>
        </w:rPr>
        <w:t>.</w:t>
      </w:r>
      <w:r w:rsidR="00A52055">
        <w:rPr>
          <w:szCs w:val="24"/>
        </w:rPr>
        <w:t xml:space="preserve"> </w:t>
      </w:r>
      <w:r w:rsidR="00E603D6">
        <w:rPr>
          <w:szCs w:val="24"/>
        </w:rPr>
        <w:t xml:space="preserve">nepagarbus elgesys buvo nors ir epizodinis, tačiau </w:t>
      </w:r>
      <w:r w:rsidRPr="00AB643E">
        <w:rPr>
          <w:szCs w:val="24"/>
        </w:rPr>
        <w:t>viešai teismo posėd</w:t>
      </w:r>
      <w:r w:rsidR="00A52055">
        <w:rPr>
          <w:szCs w:val="24"/>
        </w:rPr>
        <w:t>yj</w:t>
      </w:r>
      <w:r w:rsidRPr="00AB643E">
        <w:rPr>
          <w:szCs w:val="24"/>
        </w:rPr>
        <w:t>e išsakyt</w:t>
      </w:r>
      <w:r w:rsidR="00E603D6">
        <w:rPr>
          <w:szCs w:val="24"/>
        </w:rPr>
        <w:t xml:space="preserve">os diskriminacinio turinio </w:t>
      </w:r>
      <w:r w:rsidRPr="00AB643E">
        <w:rPr>
          <w:szCs w:val="24"/>
        </w:rPr>
        <w:t>pastab</w:t>
      </w:r>
      <w:r w:rsidR="00E603D6">
        <w:rPr>
          <w:szCs w:val="24"/>
        </w:rPr>
        <w:t xml:space="preserve">os turinys </w:t>
      </w:r>
      <w:r w:rsidRPr="00AB643E">
        <w:rPr>
          <w:szCs w:val="24"/>
        </w:rPr>
        <w:t>bei replik</w:t>
      </w:r>
      <w:r w:rsidR="00A52055">
        <w:rPr>
          <w:szCs w:val="24"/>
        </w:rPr>
        <w:t>a</w:t>
      </w:r>
      <w:r w:rsidRPr="00AB643E">
        <w:rPr>
          <w:szCs w:val="24"/>
        </w:rPr>
        <w:t xml:space="preserve"> yra nesuderinam</w:t>
      </w:r>
      <w:r w:rsidR="00A52055">
        <w:rPr>
          <w:szCs w:val="24"/>
        </w:rPr>
        <w:t>a</w:t>
      </w:r>
      <w:r w:rsidRPr="00AB643E">
        <w:rPr>
          <w:szCs w:val="24"/>
        </w:rPr>
        <w:t xml:space="preserve"> su teisėjams keliamais </w:t>
      </w:r>
      <w:r w:rsidR="00E603D6">
        <w:rPr>
          <w:szCs w:val="24"/>
        </w:rPr>
        <w:t>ypač aukštais etikos standartais</w:t>
      </w:r>
      <w:r w:rsidRPr="00AB643E">
        <w:rPr>
          <w:szCs w:val="24"/>
        </w:rPr>
        <w:t xml:space="preserve"> ir yra požymių, jog teisėja </w:t>
      </w:r>
      <w:r w:rsidR="00A52055">
        <w:rPr>
          <w:szCs w:val="24"/>
        </w:rPr>
        <w:t>Z</w:t>
      </w:r>
      <w:r w:rsidR="005C10B6">
        <w:rPr>
          <w:szCs w:val="24"/>
        </w:rPr>
        <w:t>.</w:t>
      </w:r>
      <w:r w:rsidR="00A52055">
        <w:rPr>
          <w:szCs w:val="24"/>
        </w:rPr>
        <w:t xml:space="preserve"> M</w:t>
      </w:r>
      <w:r w:rsidR="005C10B6">
        <w:rPr>
          <w:szCs w:val="24"/>
        </w:rPr>
        <w:t>.</w:t>
      </w:r>
      <w:r w:rsidR="00A52055">
        <w:rPr>
          <w:szCs w:val="24"/>
        </w:rPr>
        <w:t xml:space="preserve"> </w:t>
      </w:r>
      <w:r w:rsidRPr="00AB643E">
        <w:rPr>
          <w:szCs w:val="24"/>
        </w:rPr>
        <w:t xml:space="preserve">savo elgesiu pažeidė Teisėjų etikos kodekse įtvirtintus pagarbos žmogui, padorumo ir </w:t>
      </w:r>
      <w:r w:rsidRPr="00AB643E">
        <w:rPr>
          <w:szCs w:val="24"/>
        </w:rPr>
        <w:lastRenderedPageBreak/>
        <w:t>pavyzdingumo principus.</w:t>
      </w:r>
      <w:r w:rsidR="007C4906" w:rsidRPr="007C4906">
        <w:t xml:space="preserve"> </w:t>
      </w:r>
      <w:r w:rsidR="007C4906">
        <w:t xml:space="preserve">Toks teisėjos elgesys </w:t>
      </w:r>
      <w:r w:rsidR="007C4906" w:rsidRPr="000B30EB">
        <w:rPr>
          <w:szCs w:val="24"/>
        </w:rPr>
        <w:t>vertin</w:t>
      </w:r>
      <w:r w:rsidR="007C4906">
        <w:rPr>
          <w:szCs w:val="24"/>
        </w:rPr>
        <w:t xml:space="preserve">tinas </w:t>
      </w:r>
      <w:r w:rsidR="007C4906" w:rsidRPr="000B30EB">
        <w:rPr>
          <w:szCs w:val="24"/>
        </w:rPr>
        <w:t xml:space="preserve">kaip žeminantis teisėjo vardą bei kenkiantis teisminės valdžios autoritetui, </w:t>
      </w:r>
      <w:r w:rsidR="007C4906">
        <w:rPr>
          <w:szCs w:val="24"/>
        </w:rPr>
        <w:t>ir tai</w:t>
      </w:r>
      <w:r w:rsidR="007C4906" w:rsidRPr="000B30EB">
        <w:rPr>
          <w:szCs w:val="24"/>
        </w:rPr>
        <w:t xml:space="preserve"> sudaro teisėjo</w:t>
      </w:r>
      <w:r w:rsidR="007C4906">
        <w:rPr>
          <w:szCs w:val="24"/>
        </w:rPr>
        <w:t>s</w:t>
      </w:r>
      <w:r w:rsidR="007C4906" w:rsidRPr="000B30EB">
        <w:rPr>
          <w:szCs w:val="24"/>
        </w:rPr>
        <w:t xml:space="preserve"> drausminės atsakomybės pagrindą</w:t>
      </w:r>
      <w:r w:rsidR="007C4906">
        <w:rPr>
          <w:szCs w:val="24"/>
        </w:rPr>
        <w:t>.</w:t>
      </w:r>
    </w:p>
    <w:p w14:paraId="7D7F6AEA" w14:textId="304FC030" w:rsidR="005C7789" w:rsidRDefault="008E22A3" w:rsidP="00A52055">
      <w:pPr>
        <w:pStyle w:val="Tekstas"/>
        <w:spacing w:before="0" w:after="0"/>
        <w:ind w:firstLine="1134"/>
        <w:rPr>
          <w:szCs w:val="24"/>
        </w:rPr>
      </w:pPr>
      <w:r>
        <w:rPr>
          <w:szCs w:val="24"/>
        </w:rPr>
        <w:t>Komisija nustatė</w:t>
      </w:r>
      <w:r w:rsidR="005C7789" w:rsidRPr="00615720">
        <w:rPr>
          <w:szCs w:val="24"/>
        </w:rPr>
        <w:t xml:space="preserve">, kad </w:t>
      </w:r>
      <w:r w:rsidR="00E603D6">
        <w:rPr>
          <w:szCs w:val="24"/>
        </w:rPr>
        <w:t>teikimo dėl drausmės bylos iškėlimo nagrinėjimo metu</w:t>
      </w:r>
      <w:r w:rsidR="002A3742">
        <w:rPr>
          <w:szCs w:val="24"/>
        </w:rPr>
        <w:t xml:space="preserve"> </w:t>
      </w:r>
      <w:r w:rsidR="005C7789" w:rsidRPr="00A52055">
        <w:rPr>
          <w:szCs w:val="24"/>
        </w:rPr>
        <w:t>Z</w:t>
      </w:r>
      <w:r w:rsidR="005C10B6">
        <w:rPr>
          <w:szCs w:val="24"/>
        </w:rPr>
        <w:t>.</w:t>
      </w:r>
      <w:r w:rsidR="005C7789" w:rsidRPr="00A52055">
        <w:rPr>
          <w:szCs w:val="24"/>
        </w:rPr>
        <w:t xml:space="preserve"> M</w:t>
      </w:r>
      <w:r w:rsidR="005C10B6">
        <w:rPr>
          <w:szCs w:val="24"/>
        </w:rPr>
        <w:t>.</w:t>
      </w:r>
      <w:r w:rsidR="005C7789">
        <w:rPr>
          <w:szCs w:val="24"/>
        </w:rPr>
        <w:t xml:space="preserve"> </w:t>
      </w:r>
      <w:r w:rsidR="005C7789" w:rsidRPr="00615720">
        <w:rPr>
          <w:szCs w:val="24"/>
        </w:rPr>
        <w:t xml:space="preserve">Lietuvos Respublikos </w:t>
      </w:r>
      <w:r w:rsidR="005C7789" w:rsidRPr="008C61DA">
        <w:rPr>
          <w:szCs w:val="24"/>
        </w:rPr>
        <w:t>Prezident</w:t>
      </w:r>
      <w:r w:rsidR="008C61DA" w:rsidRPr="008C61DA">
        <w:rPr>
          <w:szCs w:val="24"/>
        </w:rPr>
        <w:t>o</w:t>
      </w:r>
      <w:r w:rsidR="005C7789" w:rsidRPr="008C61DA">
        <w:rPr>
          <w:szCs w:val="24"/>
        </w:rPr>
        <w:t xml:space="preserve"> 2020 m. </w:t>
      </w:r>
      <w:r w:rsidR="008C61DA" w:rsidRPr="008C61DA">
        <w:rPr>
          <w:szCs w:val="24"/>
        </w:rPr>
        <w:t>sausio</w:t>
      </w:r>
      <w:r w:rsidR="005C7789" w:rsidRPr="008C61DA">
        <w:rPr>
          <w:szCs w:val="24"/>
        </w:rPr>
        <w:t xml:space="preserve"> </w:t>
      </w:r>
      <w:r w:rsidR="008C61DA" w:rsidRPr="008C61DA">
        <w:rPr>
          <w:szCs w:val="24"/>
        </w:rPr>
        <w:t>20</w:t>
      </w:r>
      <w:r w:rsidR="005C7789" w:rsidRPr="008C61DA">
        <w:rPr>
          <w:szCs w:val="24"/>
        </w:rPr>
        <w:t xml:space="preserve"> d. dekretu Nr. 1K-</w:t>
      </w:r>
      <w:r w:rsidR="008C61DA" w:rsidRPr="008C61DA">
        <w:rPr>
          <w:szCs w:val="24"/>
        </w:rPr>
        <w:t>188</w:t>
      </w:r>
      <w:r w:rsidR="005C7789" w:rsidRPr="008C61DA">
        <w:rPr>
          <w:szCs w:val="24"/>
        </w:rPr>
        <w:t xml:space="preserve"> yra atleista iš Panevėžio apygardos teismo teisėjos pareigų nuo 20</w:t>
      </w:r>
      <w:r w:rsidR="00C80D87">
        <w:rPr>
          <w:szCs w:val="24"/>
        </w:rPr>
        <w:t>20</w:t>
      </w:r>
      <w:r w:rsidR="005C7789" w:rsidRPr="008C61DA">
        <w:rPr>
          <w:szCs w:val="24"/>
        </w:rPr>
        <w:t xml:space="preserve"> m. </w:t>
      </w:r>
      <w:r w:rsidR="008C61DA" w:rsidRPr="008C61DA">
        <w:rPr>
          <w:szCs w:val="24"/>
        </w:rPr>
        <w:t>kovo</w:t>
      </w:r>
      <w:r w:rsidR="005C7789" w:rsidRPr="008C61DA">
        <w:rPr>
          <w:szCs w:val="24"/>
        </w:rPr>
        <w:t xml:space="preserve"> </w:t>
      </w:r>
      <w:r w:rsidR="008C61DA" w:rsidRPr="008C61DA">
        <w:rPr>
          <w:szCs w:val="24"/>
        </w:rPr>
        <w:t>6</w:t>
      </w:r>
      <w:r w:rsidR="005C7789" w:rsidRPr="008C61DA">
        <w:rPr>
          <w:szCs w:val="24"/>
        </w:rPr>
        <w:t xml:space="preserve"> d. Taigi Z</w:t>
      </w:r>
      <w:r w:rsidR="005C10B6">
        <w:rPr>
          <w:szCs w:val="24"/>
        </w:rPr>
        <w:t>.</w:t>
      </w:r>
      <w:r w:rsidR="005C7789" w:rsidRPr="008C61DA">
        <w:rPr>
          <w:szCs w:val="24"/>
        </w:rPr>
        <w:t xml:space="preserve"> M</w:t>
      </w:r>
      <w:r w:rsidR="005C10B6">
        <w:rPr>
          <w:szCs w:val="24"/>
        </w:rPr>
        <w:t>.</w:t>
      </w:r>
      <w:r w:rsidR="005C7789" w:rsidRPr="008C61DA">
        <w:rPr>
          <w:szCs w:val="24"/>
        </w:rPr>
        <w:t xml:space="preserve"> yra praradusi teisėjo statusą. Dėl to Komisija konstatuoja, kad </w:t>
      </w:r>
      <w:r>
        <w:rPr>
          <w:szCs w:val="24"/>
        </w:rPr>
        <w:t xml:space="preserve">nagrinėjamu atveju </w:t>
      </w:r>
      <w:r w:rsidR="002A3742">
        <w:rPr>
          <w:szCs w:val="24"/>
        </w:rPr>
        <w:t xml:space="preserve">nėra vieno iš teisėjo </w:t>
      </w:r>
      <w:r w:rsidR="005C7789" w:rsidRPr="00615720">
        <w:rPr>
          <w:szCs w:val="24"/>
        </w:rPr>
        <w:t>drausminės atsakomybės požymių (sąlygų) – te</w:t>
      </w:r>
      <w:r w:rsidR="002A3742">
        <w:rPr>
          <w:szCs w:val="24"/>
        </w:rPr>
        <w:t>isėjo</w:t>
      </w:r>
      <w:r w:rsidR="005C7789" w:rsidRPr="00615720">
        <w:rPr>
          <w:szCs w:val="24"/>
        </w:rPr>
        <w:t xml:space="preserve"> drausminės atsakomybės subjekto.</w:t>
      </w:r>
    </w:p>
    <w:p w14:paraId="6AE0F34D" w14:textId="51E26F7D" w:rsidR="00A52055" w:rsidRPr="0080155C" w:rsidRDefault="003334A0" w:rsidP="00A52055">
      <w:pPr>
        <w:pStyle w:val="Tekstas"/>
        <w:spacing w:before="0" w:after="0"/>
        <w:ind w:firstLine="1134"/>
        <w:rPr>
          <w:szCs w:val="24"/>
        </w:rPr>
      </w:pPr>
      <w:r>
        <w:rPr>
          <w:szCs w:val="24"/>
        </w:rPr>
        <w:t xml:space="preserve">Atsižvelgiant į tai kas išdėstyta, </w:t>
      </w:r>
      <w:r w:rsidR="00A52055" w:rsidRPr="0080155C">
        <w:rPr>
          <w:szCs w:val="24"/>
        </w:rPr>
        <w:t>Teisėjų etikos ir drausmės komisija teisėjo</w:t>
      </w:r>
      <w:r w:rsidR="00A52055">
        <w:rPr>
          <w:szCs w:val="24"/>
        </w:rPr>
        <w:t>s</w:t>
      </w:r>
      <w:r w:rsidR="00A52055" w:rsidRPr="0080155C">
        <w:rPr>
          <w:szCs w:val="24"/>
        </w:rPr>
        <w:t xml:space="preserve"> </w:t>
      </w:r>
      <w:r w:rsidR="00A52055" w:rsidRPr="00A52055">
        <w:rPr>
          <w:szCs w:val="24"/>
        </w:rPr>
        <w:t>Z</w:t>
      </w:r>
      <w:r w:rsidR="005C10B6">
        <w:rPr>
          <w:szCs w:val="24"/>
        </w:rPr>
        <w:t>.</w:t>
      </w:r>
      <w:r w:rsidR="00A52055" w:rsidRPr="00A52055">
        <w:rPr>
          <w:szCs w:val="24"/>
        </w:rPr>
        <w:t xml:space="preserve"> M</w:t>
      </w:r>
      <w:r w:rsidR="005C10B6">
        <w:rPr>
          <w:szCs w:val="24"/>
        </w:rPr>
        <w:t>.</w:t>
      </w:r>
      <w:r w:rsidR="00A52055">
        <w:rPr>
          <w:szCs w:val="24"/>
        </w:rPr>
        <w:t xml:space="preserve"> </w:t>
      </w:r>
      <w:r w:rsidR="00A52055" w:rsidRPr="0080155C">
        <w:rPr>
          <w:szCs w:val="24"/>
        </w:rPr>
        <w:t xml:space="preserve">veiksmus </w:t>
      </w:r>
      <w:r w:rsidR="002A3742">
        <w:rPr>
          <w:szCs w:val="24"/>
        </w:rPr>
        <w:t>vertina kaip pažeidžiančius teisėjo etikos standartus</w:t>
      </w:r>
      <w:r w:rsidR="00A52055" w:rsidRPr="00A52055">
        <w:rPr>
          <w:szCs w:val="24"/>
        </w:rPr>
        <w:t>,</w:t>
      </w:r>
      <w:r w:rsidR="00A52055" w:rsidRPr="0080155C">
        <w:rPr>
          <w:szCs w:val="24"/>
        </w:rPr>
        <w:t xml:space="preserve"> </w:t>
      </w:r>
      <w:r w:rsidR="002A3742">
        <w:rPr>
          <w:szCs w:val="24"/>
        </w:rPr>
        <w:t xml:space="preserve">t.y. Teisėjų etikos kodekse apibrėžtus pagarbos ir padorumo principus, </w:t>
      </w:r>
      <w:r w:rsidR="00A52055" w:rsidRPr="0080155C">
        <w:rPr>
          <w:szCs w:val="24"/>
        </w:rPr>
        <w:t>tačiau</w:t>
      </w:r>
      <w:r w:rsidR="002A3742">
        <w:rPr>
          <w:szCs w:val="24"/>
        </w:rPr>
        <w:t xml:space="preserve"> atsižvelgus į tai, kad</w:t>
      </w:r>
      <w:r w:rsidR="00A52055" w:rsidRPr="0080155C">
        <w:rPr>
          <w:szCs w:val="24"/>
        </w:rPr>
        <w:t xml:space="preserve"> </w:t>
      </w:r>
      <w:r w:rsidR="002A3742">
        <w:rPr>
          <w:szCs w:val="24"/>
        </w:rPr>
        <w:t>teisėja yra</w:t>
      </w:r>
      <w:r w:rsidR="008F0D1E">
        <w:rPr>
          <w:szCs w:val="24"/>
        </w:rPr>
        <w:t xml:space="preserve"> </w:t>
      </w:r>
      <w:r w:rsidRPr="00615720">
        <w:rPr>
          <w:szCs w:val="24"/>
        </w:rPr>
        <w:t>prarad</w:t>
      </w:r>
      <w:r w:rsidR="002A3742">
        <w:rPr>
          <w:szCs w:val="24"/>
        </w:rPr>
        <w:t>usi</w:t>
      </w:r>
      <w:r w:rsidRPr="00615720">
        <w:rPr>
          <w:szCs w:val="24"/>
        </w:rPr>
        <w:t xml:space="preserve"> teisėjo statusą</w:t>
      </w:r>
      <w:r>
        <w:rPr>
          <w:szCs w:val="24"/>
        </w:rPr>
        <w:t>,</w:t>
      </w:r>
      <w:r w:rsidR="005C7789">
        <w:rPr>
          <w:szCs w:val="24"/>
        </w:rPr>
        <w:t xml:space="preserve"> </w:t>
      </w:r>
      <w:r w:rsidR="00A52055" w:rsidRPr="0080155C">
        <w:rPr>
          <w:szCs w:val="24"/>
        </w:rPr>
        <w:t>sprendžia</w:t>
      </w:r>
      <w:r w:rsidR="008F0D1E">
        <w:rPr>
          <w:szCs w:val="24"/>
        </w:rPr>
        <w:t>, kad nelikus drausmės atsakomybės subjekto</w:t>
      </w:r>
      <w:r w:rsidR="002A3742">
        <w:rPr>
          <w:szCs w:val="24"/>
        </w:rPr>
        <w:t>,</w:t>
      </w:r>
      <w:r w:rsidR="008F0D1E">
        <w:rPr>
          <w:szCs w:val="24"/>
        </w:rPr>
        <w:t xml:space="preserve"> </w:t>
      </w:r>
      <w:r w:rsidR="00A52055" w:rsidRPr="0080155C">
        <w:rPr>
          <w:szCs w:val="24"/>
        </w:rPr>
        <w:t>nėra pagrindo kelti ja</w:t>
      </w:r>
      <w:r w:rsidR="00A52055">
        <w:rPr>
          <w:szCs w:val="24"/>
        </w:rPr>
        <w:t>i</w:t>
      </w:r>
      <w:r w:rsidR="00A52055" w:rsidRPr="0080155C">
        <w:rPr>
          <w:szCs w:val="24"/>
        </w:rPr>
        <w:t xml:space="preserve"> drausmės bylą.</w:t>
      </w:r>
    </w:p>
    <w:p w14:paraId="5DB21E80" w14:textId="2AEA2FA9" w:rsidR="00923405" w:rsidRPr="000E6AC5" w:rsidRDefault="00923405" w:rsidP="00250456">
      <w:pPr>
        <w:ind w:firstLine="1134"/>
        <w:jc w:val="both"/>
        <w:rPr>
          <w:sz w:val="24"/>
          <w:szCs w:val="24"/>
        </w:rPr>
      </w:pPr>
      <w:r w:rsidRPr="000E6AC5">
        <w:rPr>
          <w:sz w:val="24"/>
          <w:szCs w:val="24"/>
        </w:rPr>
        <w:t xml:space="preserve">Komisija, vadovaudamasi Teisėjų etikos ir drausmės komisijos nuostatų </w:t>
      </w:r>
      <w:r w:rsidR="008F0D1E" w:rsidRPr="00DC6B4B">
        <w:rPr>
          <w:sz w:val="24"/>
          <w:szCs w:val="24"/>
        </w:rPr>
        <w:t>44.9.</w:t>
      </w:r>
      <w:r w:rsidRPr="00DC6B4B">
        <w:rPr>
          <w:sz w:val="24"/>
          <w:szCs w:val="24"/>
        </w:rPr>
        <w:t xml:space="preserve"> </w:t>
      </w:r>
      <w:r w:rsidRPr="000E6AC5">
        <w:rPr>
          <w:sz w:val="24"/>
          <w:szCs w:val="24"/>
        </w:rPr>
        <w:t>punktu,</w:t>
      </w:r>
    </w:p>
    <w:p w14:paraId="1548F9E2" w14:textId="77777777" w:rsidR="00494D29" w:rsidRPr="000E6AC5" w:rsidRDefault="00494D29" w:rsidP="00494D29">
      <w:pPr>
        <w:shd w:val="clear" w:color="auto" w:fill="FFFFFF"/>
        <w:jc w:val="both"/>
        <w:rPr>
          <w:spacing w:val="30"/>
          <w:sz w:val="24"/>
          <w:szCs w:val="24"/>
        </w:rPr>
      </w:pPr>
    </w:p>
    <w:p w14:paraId="2BA6FD5D" w14:textId="77777777" w:rsidR="002C1B10" w:rsidRPr="000E6AC5" w:rsidRDefault="002C1B10" w:rsidP="00377091">
      <w:pPr>
        <w:ind w:firstLine="1134"/>
        <w:jc w:val="both"/>
        <w:rPr>
          <w:spacing w:val="30"/>
          <w:sz w:val="24"/>
          <w:szCs w:val="24"/>
        </w:rPr>
      </w:pPr>
      <w:r w:rsidRPr="000E6AC5">
        <w:rPr>
          <w:spacing w:val="30"/>
          <w:sz w:val="24"/>
          <w:szCs w:val="24"/>
        </w:rPr>
        <w:t xml:space="preserve">nusprendžia:  </w:t>
      </w:r>
    </w:p>
    <w:p w14:paraId="40529D58" w14:textId="77777777" w:rsidR="002C1B10" w:rsidRPr="000E6AC5" w:rsidRDefault="002C1B10" w:rsidP="00377091">
      <w:pPr>
        <w:ind w:firstLine="1134"/>
        <w:jc w:val="both"/>
        <w:rPr>
          <w:sz w:val="24"/>
          <w:szCs w:val="24"/>
        </w:rPr>
      </w:pPr>
    </w:p>
    <w:p w14:paraId="3C6B1A87" w14:textId="0B27BAA0" w:rsidR="002C1B10" w:rsidRPr="000E6AC5" w:rsidRDefault="002A3742" w:rsidP="00377091">
      <w:pPr>
        <w:tabs>
          <w:tab w:val="left" w:pos="990"/>
        </w:tabs>
        <w:ind w:firstLine="1134"/>
        <w:jc w:val="both"/>
        <w:rPr>
          <w:sz w:val="24"/>
          <w:szCs w:val="24"/>
        </w:rPr>
      </w:pPr>
      <w:r>
        <w:rPr>
          <w:sz w:val="24"/>
          <w:szCs w:val="24"/>
        </w:rPr>
        <w:t>nutraukti drausminės bylos svarstymo procedūrą nelikus drausminės atsakomybės subjekto.</w:t>
      </w:r>
    </w:p>
    <w:p w14:paraId="73E5738C" w14:textId="77777777" w:rsidR="002C1B10" w:rsidRPr="00256411" w:rsidRDefault="002C1B10" w:rsidP="0063532D">
      <w:pPr>
        <w:tabs>
          <w:tab w:val="left" w:pos="990"/>
        </w:tabs>
        <w:ind w:firstLine="1134"/>
        <w:jc w:val="both"/>
        <w:rPr>
          <w:sz w:val="24"/>
          <w:szCs w:val="24"/>
        </w:rPr>
      </w:pPr>
      <w:r w:rsidRPr="000E6AC5">
        <w:rPr>
          <w:sz w:val="24"/>
          <w:szCs w:val="24"/>
        </w:rPr>
        <w:t>Sprendimas neskundžiamas.</w:t>
      </w:r>
    </w:p>
    <w:p w14:paraId="448EBF24" w14:textId="77777777" w:rsidR="008632B9" w:rsidRDefault="008632B9" w:rsidP="008D30A8">
      <w:pPr>
        <w:shd w:val="clear" w:color="auto" w:fill="FFFFFF"/>
        <w:tabs>
          <w:tab w:val="left" w:pos="7088"/>
        </w:tabs>
        <w:spacing w:line="360" w:lineRule="auto"/>
        <w:rPr>
          <w:sz w:val="24"/>
          <w:szCs w:val="24"/>
        </w:rPr>
      </w:pPr>
    </w:p>
    <w:p w14:paraId="58271A12" w14:textId="77777777" w:rsidR="00046795" w:rsidRPr="00DC6B4B" w:rsidRDefault="00046795" w:rsidP="00046795">
      <w:pPr>
        <w:shd w:val="clear" w:color="auto" w:fill="FFFFFF"/>
        <w:tabs>
          <w:tab w:val="left" w:pos="6946"/>
        </w:tabs>
        <w:ind w:right="-1"/>
        <w:rPr>
          <w:sz w:val="24"/>
          <w:szCs w:val="24"/>
        </w:rPr>
      </w:pPr>
      <w:r w:rsidRPr="00046795">
        <w:rPr>
          <w:sz w:val="24"/>
          <w:szCs w:val="24"/>
        </w:rPr>
        <w:t xml:space="preserve">Komisijos pirmininkas </w:t>
      </w:r>
      <w:r w:rsidRPr="00046795">
        <w:rPr>
          <w:sz w:val="24"/>
          <w:szCs w:val="24"/>
        </w:rPr>
        <w:tab/>
      </w:r>
      <w:r w:rsidRPr="00DC6B4B">
        <w:rPr>
          <w:sz w:val="24"/>
          <w:szCs w:val="24"/>
        </w:rPr>
        <w:t xml:space="preserve">            Aurelijus Gutauskas</w:t>
      </w:r>
    </w:p>
    <w:p w14:paraId="7A30D503" w14:textId="77777777" w:rsidR="00046795" w:rsidRPr="00DC6B4B" w:rsidRDefault="00046795" w:rsidP="008D30A8">
      <w:pPr>
        <w:shd w:val="clear" w:color="auto" w:fill="FFFFFF"/>
        <w:tabs>
          <w:tab w:val="left" w:pos="7088"/>
        </w:tabs>
        <w:spacing w:line="360" w:lineRule="auto"/>
        <w:rPr>
          <w:sz w:val="24"/>
          <w:szCs w:val="24"/>
        </w:rPr>
      </w:pPr>
    </w:p>
    <w:p w14:paraId="15A09DB9" w14:textId="1A4BFA0D" w:rsidR="00046795" w:rsidRPr="00DC6B4B" w:rsidRDefault="002C1B10" w:rsidP="00046795">
      <w:pPr>
        <w:shd w:val="clear" w:color="auto" w:fill="FFFFFF"/>
        <w:tabs>
          <w:tab w:val="left" w:pos="6946"/>
        </w:tabs>
        <w:ind w:right="-1"/>
        <w:rPr>
          <w:sz w:val="24"/>
          <w:szCs w:val="24"/>
        </w:rPr>
      </w:pPr>
      <w:r w:rsidRPr="00DC6B4B">
        <w:rPr>
          <w:sz w:val="24"/>
          <w:szCs w:val="24"/>
        </w:rPr>
        <w:t xml:space="preserve">Komisijos nariai:         </w:t>
      </w:r>
      <w:r w:rsidR="00046795" w:rsidRPr="00DC6B4B">
        <w:rPr>
          <w:sz w:val="24"/>
          <w:szCs w:val="24"/>
        </w:rPr>
        <w:t xml:space="preserve">     </w:t>
      </w:r>
      <w:r w:rsidR="00046795" w:rsidRPr="00DC6B4B">
        <w:rPr>
          <w:sz w:val="24"/>
          <w:szCs w:val="24"/>
        </w:rPr>
        <w:tab/>
      </w:r>
      <w:r w:rsidR="00046795" w:rsidRPr="00DC6B4B">
        <w:rPr>
          <w:sz w:val="24"/>
          <w:szCs w:val="24"/>
        </w:rPr>
        <w:tab/>
        <w:t xml:space="preserve">     Sigita Jokimaitė</w:t>
      </w:r>
      <w:r w:rsidRPr="00DC6B4B">
        <w:rPr>
          <w:sz w:val="24"/>
          <w:szCs w:val="24"/>
        </w:rPr>
        <w:t xml:space="preserve">                                                          </w:t>
      </w:r>
      <w:r w:rsidR="00763D27" w:rsidRPr="00DC6B4B">
        <w:rPr>
          <w:sz w:val="24"/>
          <w:szCs w:val="24"/>
        </w:rPr>
        <w:t xml:space="preserve">                 </w:t>
      </w:r>
    </w:p>
    <w:p w14:paraId="2C8079A0" w14:textId="77777777" w:rsidR="00046795" w:rsidRPr="00DC6B4B" w:rsidRDefault="00046795" w:rsidP="00046795">
      <w:pPr>
        <w:shd w:val="clear" w:color="auto" w:fill="FFFFFF"/>
        <w:tabs>
          <w:tab w:val="left" w:pos="6946"/>
        </w:tabs>
        <w:ind w:right="-1" w:firstLine="1418"/>
        <w:rPr>
          <w:sz w:val="24"/>
          <w:szCs w:val="24"/>
        </w:rPr>
      </w:pPr>
    </w:p>
    <w:p w14:paraId="1B3B4755" w14:textId="256ABE51" w:rsidR="00DC6B4B" w:rsidRPr="00DC6B4B" w:rsidRDefault="00046795" w:rsidP="00DC6B4B">
      <w:pPr>
        <w:shd w:val="clear" w:color="auto" w:fill="FFFFFF"/>
        <w:tabs>
          <w:tab w:val="left" w:pos="7088"/>
        </w:tabs>
        <w:spacing w:line="360" w:lineRule="auto"/>
        <w:ind w:firstLine="1134"/>
        <w:jc w:val="right"/>
        <w:rPr>
          <w:sz w:val="24"/>
          <w:szCs w:val="24"/>
        </w:rPr>
      </w:pPr>
      <w:r w:rsidRPr="00DC6B4B">
        <w:rPr>
          <w:sz w:val="24"/>
          <w:szCs w:val="24"/>
        </w:rPr>
        <w:tab/>
        <w:t xml:space="preserve">            </w:t>
      </w:r>
      <w:r w:rsidR="00DC6B4B" w:rsidRPr="00DC6B4B">
        <w:rPr>
          <w:sz w:val="24"/>
          <w:szCs w:val="24"/>
        </w:rPr>
        <w:t>Tomas Janeliūnas</w:t>
      </w:r>
    </w:p>
    <w:p w14:paraId="2315ED3F" w14:textId="4C2C3942" w:rsidR="00DC6B4B" w:rsidRPr="00DC6B4B" w:rsidRDefault="00DC6B4B" w:rsidP="00046795">
      <w:pPr>
        <w:shd w:val="clear" w:color="auto" w:fill="FFFFFF"/>
        <w:tabs>
          <w:tab w:val="left" w:pos="6946"/>
        </w:tabs>
        <w:ind w:right="-1" w:firstLine="1418"/>
        <w:rPr>
          <w:sz w:val="24"/>
          <w:szCs w:val="24"/>
        </w:rPr>
      </w:pPr>
    </w:p>
    <w:p w14:paraId="4007D525" w14:textId="4629F02A" w:rsidR="00046795" w:rsidRPr="00DC6B4B" w:rsidRDefault="00DC6B4B" w:rsidP="00046795">
      <w:pPr>
        <w:shd w:val="clear" w:color="auto" w:fill="FFFFFF"/>
        <w:tabs>
          <w:tab w:val="left" w:pos="6946"/>
        </w:tabs>
        <w:ind w:right="-1" w:firstLine="1418"/>
      </w:pPr>
      <w:r w:rsidRPr="00DC6B4B">
        <w:rPr>
          <w:sz w:val="24"/>
          <w:szCs w:val="24"/>
        </w:rPr>
        <w:t xml:space="preserve">                                                                                                                </w:t>
      </w:r>
      <w:r w:rsidR="00046795" w:rsidRPr="00DC6B4B">
        <w:rPr>
          <w:sz w:val="24"/>
          <w:szCs w:val="24"/>
        </w:rPr>
        <w:t>Gintautas Būga</w:t>
      </w:r>
    </w:p>
    <w:p w14:paraId="33479687" w14:textId="0788B547" w:rsidR="002C1B10" w:rsidRPr="00DC6B4B" w:rsidRDefault="002C1B10" w:rsidP="008D30A8">
      <w:pPr>
        <w:shd w:val="clear" w:color="auto" w:fill="FFFFFF"/>
        <w:tabs>
          <w:tab w:val="left" w:pos="7088"/>
        </w:tabs>
        <w:spacing w:line="360" w:lineRule="auto"/>
        <w:rPr>
          <w:sz w:val="24"/>
          <w:szCs w:val="24"/>
        </w:rPr>
      </w:pPr>
    </w:p>
    <w:p w14:paraId="49944928" w14:textId="787B6307" w:rsidR="00046795" w:rsidRPr="00DC6B4B" w:rsidRDefault="00046795" w:rsidP="00046795">
      <w:pPr>
        <w:shd w:val="clear" w:color="auto" w:fill="FFFFFF"/>
        <w:tabs>
          <w:tab w:val="left" w:pos="6946"/>
        </w:tabs>
        <w:ind w:right="-1" w:firstLine="1418"/>
        <w:rPr>
          <w:sz w:val="24"/>
          <w:szCs w:val="24"/>
        </w:rPr>
      </w:pPr>
      <w:r w:rsidRPr="00DC6B4B">
        <w:rPr>
          <w:sz w:val="24"/>
          <w:szCs w:val="24"/>
        </w:rPr>
        <w:t xml:space="preserve">                                                                                     </w:t>
      </w:r>
      <w:r w:rsidR="00DC6B4B" w:rsidRPr="00DC6B4B">
        <w:rPr>
          <w:sz w:val="24"/>
          <w:szCs w:val="24"/>
        </w:rPr>
        <w:t xml:space="preserve">  Jurgita Paužaitė- Kulvinskienė</w:t>
      </w:r>
      <w:r w:rsidRPr="00DC6B4B">
        <w:rPr>
          <w:sz w:val="24"/>
          <w:szCs w:val="24"/>
        </w:rPr>
        <w:t xml:space="preserve">                                                                   </w:t>
      </w:r>
    </w:p>
    <w:p w14:paraId="50745E5E" w14:textId="77777777" w:rsidR="002C1B10" w:rsidRPr="00DC6B4B" w:rsidRDefault="002C1B10" w:rsidP="008D30A8">
      <w:pPr>
        <w:shd w:val="clear" w:color="auto" w:fill="FFFFFF"/>
        <w:tabs>
          <w:tab w:val="left" w:pos="7088"/>
        </w:tabs>
        <w:spacing w:line="360" w:lineRule="auto"/>
        <w:rPr>
          <w:sz w:val="24"/>
          <w:szCs w:val="24"/>
        </w:rPr>
      </w:pPr>
    </w:p>
    <w:p w14:paraId="2C4FE1A0" w14:textId="77777777" w:rsidR="00046795" w:rsidRPr="000E6AC5" w:rsidRDefault="00046795" w:rsidP="008D30A8">
      <w:pPr>
        <w:shd w:val="clear" w:color="auto" w:fill="FFFFFF"/>
        <w:tabs>
          <w:tab w:val="left" w:pos="7088"/>
        </w:tabs>
        <w:spacing w:line="360" w:lineRule="auto"/>
        <w:ind w:firstLine="1134"/>
        <w:jc w:val="right"/>
        <w:rPr>
          <w:sz w:val="24"/>
          <w:szCs w:val="24"/>
        </w:rPr>
      </w:pPr>
    </w:p>
    <w:sectPr w:rsidR="00046795" w:rsidRPr="000E6AC5" w:rsidSect="008632B9">
      <w:headerReference w:type="even" r:id="rId8"/>
      <w:headerReference w:type="default" r:id="rId9"/>
      <w:footerReference w:type="even" r:id="rId10"/>
      <w:footerReference w:type="default" r:id="rId11"/>
      <w:pgSz w:w="11906" w:h="16838"/>
      <w:pgMar w:top="1134" w:right="567" w:bottom="993"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C11C53" w14:textId="77777777" w:rsidR="003524FD" w:rsidRDefault="003524FD" w:rsidP="00A159AA">
      <w:r>
        <w:separator/>
      </w:r>
    </w:p>
  </w:endnote>
  <w:endnote w:type="continuationSeparator" w:id="0">
    <w:p w14:paraId="5AE139C4" w14:textId="77777777" w:rsidR="003524FD" w:rsidRDefault="003524FD" w:rsidP="00A15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entury Gothic">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3D948E" w14:textId="77777777" w:rsidR="0002050D" w:rsidRDefault="00C04F78" w:rsidP="001C0AC4">
    <w:pPr>
      <w:pStyle w:val="Footer"/>
      <w:framePr w:wrap="around" w:vAnchor="text" w:hAnchor="margin" w:xAlign="right" w:y="1"/>
      <w:rPr>
        <w:rStyle w:val="PageNumber"/>
      </w:rPr>
    </w:pPr>
    <w:r>
      <w:rPr>
        <w:rStyle w:val="PageNumber"/>
      </w:rPr>
      <w:fldChar w:fldCharType="begin"/>
    </w:r>
    <w:r w:rsidR="00AB3CB7">
      <w:rPr>
        <w:rStyle w:val="PageNumber"/>
      </w:rPr>
      <w:instrText xml:space="preserve">PAGE  </w:instrText>
    </w:r>
    <w:r>
      <w:rPr>
        <w:rStyle w:val="PageNumber"/>
      </w:rPr>
      <w:fldChar w:fldCharType="end"/>
    </w:r>
  </w:p>
  <w:p w14:paraId="0878FADC" w14:textId="77777777" w:rsidR="0002050D" w:rsidRDefault="003524FD" w:rsidP="007117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F7530" w14:textId="77777777" w:rsidR="0002050D" w:rsidRDefault="003524FD" w:rsidP="007117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63991B" w14:textId="77777777" w:rsidR="003524FD" w:rsidRDefault="003524FD" w:rsidP="00A159AA">
      <w:r>
        <w:separator/>
      </w:r>
    </w:p>
  </w:footnote>
  <w:footnote w:type="continuationSeparator" w:id="0">
    <w:p w14:paraId="7A2CE6F3" w14:textId="77777777" w:rsidR="003524FD" w:rsidRDefault="003524FD" w:rsidP="00A15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EB4862" w14:textId="77777777" w:rsidR="0002050D" w:rsidRDefault="00C04F78" w:rsidP="00F05F11">
    <w:pPr>
      <w:pStyle w:val="Header"/>
      <w:framePr w:wrap="around" w:vAnchor="text" w:hAnchor="margin" w:xAlign="center" w:y="1"/>
      <w:rPr>
        <w:rStyle w:val="PageNumber"/>
      </w:rPr>
    </w:pPr>
    <w:r>
      <w:rPr>
        <w:rStyle w:val="PageNumber"/>
      </w:rPr>
      <w:fldChar w:fldCharType="begin"/>
    </w:r>
    <w:r w:rsidR="00AB3CB7">
      <w:rPr>
        <w:rStyle w:val="PageNumber"/>
      </w:rPr>
      <w:instrText xml:space="preserve">PAGE  </w:instrText>
    </w:r>
    <w:r>
      <w:rPr>
        <w:rStyle w:val="PageNumber"/>
      </w:rPr>
      <w:fldChar w:fldCharType="end"/>
    </w:r>
  </w:p>
  <w:p w14:paraId="44449977" w14:textId="77777777" w:rsidR="0002050D" w:rsidRDefault="003524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EEE95" w14:textId="77777777" w:rsidR="0002050D" w:rsidRDefault="00C04F78" w:rsidP="00F05F11">
    <w:pPr>
      <w:pStyle w:val="Header"/>
      <w:framePr w:wrap="around" w:vAnchor="text" w:hAnchor="margin" w:xAlign="center" w:y="1"/>
      <w:rPr>
        <w:rStyle w:val="PageNumber"/>
      </w:rPr>
    </w:pPr>
    <w:r>
      <w:rPr>
        <w:rStyle w:val="PageNumber"/>
      </w:rPr>
      <w:fldChar w:fldCharType="begin"/>
    </w:r>
    <w:r w:rsidR="00AB3CB7">
      <w:rPr>
        <w:rStyle w:val="PageNumber"/>
      </w:rPr>
      <w:instrText xml:space="preserve">PAGE  </w:instrText>
    </w:r>
    <w:r>
      <w:rPr>
        <w:rStyle w:val="PageNumber"/>
      </w:rPr>
      <w:fldChar w:fldCharType="separate"/>
    </w:r>
    <w:r w:rsidR="002A3742">
      <w:rPr>
        <w:rStyle w:val="PageNumber"/>
        <w:noProof/>
      </w:rPr>
      <w:t>2</w:t>
    </w:r>
    <w:r>
      <w:rPr>
        <w:rStyle w:val="PageNumber"/>
      </w:rPr>
      <w:fldChar w:fldCharType="end"/>
    </w:r>
  </w:p>
  <w:p w14:paraId="42E3B9EC" w14:textId="77777777" w:rsidR="0002050D" w:rsidRDefault="003524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B10"/>
    <w:rsid w:val="000072E7"/>
    <w:rsid w:val="000109E3"/>
    <w:rsid w:val="00010D25"/>
    <w:rsid w:val="00012C1A"/>
    <w:rsid w:val="00013601"/>
    <w:rsid w:val="0001395B"/>
    <w:rsid w:val="00040BE3"/>
    <w:rsid w:val="00046795"/>
    <w:rsid w:val="000467C9"/>
    <w:rsid w:val="000602C3"/>
    <w:rsid w:val="0006081C"/>
    <w:rsid w:val="00061ECB"/>
    <w:rsid w:val="00064145"/>
    <w:rsid w:val="00071239"/>
    <w:rsid w:val="00076CAC"/>
    <w:rsid w:val="000817DF"/>
    <w:rsid w:val="00081B81"/>
    <w:rsid w:val="000827CE"/>
    <w:rsid w:val="00083FA5"/>
    <w:rsid w:val="000A0177"/>
    <w:rsid w:val="000A76EA"/>
    <w:rsid w:val="000B05F3"/>
    <w:rsid w:val="000C06F7"/>
    <w:rsid w:val="000C0BD6"/>
    <w:rsid w:val="000C31CF"/>
    <w:rsid w:val="000C388A"/>
    <w:rsid w:val="000D06C6"/>
    <w:rsid w:val="000E6AC5"/>
    <w:rsid w:val="001164F7"/>
    <w:rsid w:val="00132BC6"/>
    <w:rsid w:val="00152E1E"/>
    <w:rsid w:val="00153BC4"/>
    <w:rsid w:val="00157185"/>
    <w:rsid w:val="0016409B"/>
    <w:rsid w:val="00171871"/>
    <w:rsid w:val="00182F08"/>
    <w:rsid w:val="00183AE5"/>
    <w:rsid w:val="00190A44"/>
    <w:rsid w:val="00195F9F"/>
    <w:rsid w:val="001A2607"/>
    <w:rsid w:val="001A41A5"/>
    <w:rsid w:val="001A70DB"/>
    <w:rsid w:val="001B6031"/>
    <w:rsid w:val="001B6840"/>
    <w:rsid w:val="001B7A82"/>
    <w:rsid w:val="001C6472"/>
    <w:rsid w:val="001E02C0"/>
    <w:rsid w:val="001E251C"/>
    <w:rsid w:val="001E5EF8"/>
    <w:rsid w:val="001E6219"/>
    <w:rsid w:val="001F0C0C"/>
    <w:rsid w:val="001F20D8"/>
    <w:rsid w:val="001F4236"/>
    <w:rsid w:val="00205DAA"/>
    <w:rsid w:val="002146B4"/>
    <w:rsid w:val="002147A1"/>
    <w:rsid w:val="00215ADE"/>
    <w:rsid w:val="00216ACC"/>
    <w:rsid w:val="002179B5"/>
    <w:rsid w:val="002206E6"/>
    <w:rsid w:val="00222064"/>
    <w:rsid w:val="00223367"/>
    <w:rsid w:val="00230389"/>
    <w:rsid w:val="00231A22"/>
    <w:rsid w:val="0023433A"/>
    <w:rsid w:val="0023776B"/>
    <w:rsid w:val="00242FA5"/>
    <w:rsid w:val="002468EF"/>
    <w:rsid w:val="002501E3"/>
    <w:rsid w:val="00250456"/>
    <w:rsid w:val="00253446"/>
    <w:rsid w:val="00256411"/>
    <w:rsid w:val="0026014F"/>
    <w:rsid w:val="002603FE"/>
    <w:rsid w:val="00260D0F"/>
    <w:rsid w:val="002665B2"/>
    <w:rsid w:val="00280A8B"/>
    <w:rsid w:val="002824C4"/>
    <w:rsid w:val="00283D0E"/>
    <w:rsid w:val="00295459"/>
    <w:rsid w:val="002A027D"/>
    <w:rsid w:val="002A3742"/>
    <w:rsid w:val="002A42A1"/>
    <w:rsid w:val="002A4CD4"/>
    <w:rsid w:val="002B08EA"/>
    <w:rsid w:val="002B5C3B"/>
    <w:rsid w:val="002C1B10"/>
    <w:rsid w:val="002C2DD7"/>
    <w:rsid w:val="002D7D75"/>
    <w:rsid w:val="002E3191"/>
    <w:rsid w:val="002E578F"/>
    <w:rsid w:val="002F2209"/>
    <w:rsid w:val="002F291C"/>
    <w:rsid w:val="002F3B6D"/>
    <w:rsid w:val="002F57D2"/>
    <w:rsid w:val="00300484"/>
    <w:rsid w:val="003045BC"/>
    <w:rsid w:val="00305BC6"/>
    <w:rsid w:val="00311B09"/>
    <w:rsid w:val="0031756E"/>
    <w:rsid w:val="00317C9A"/>
    <w:rsid w:val="003240C0"/>
    <w:rsid w:val="00325942"/>
    <w:rsid w:val="003273DA"/>
    <w:rsid w:val="00331218"/>
    <w:rsid w:val="00331B17"/>
    <w:rsid w:val="003334A0"/>
    <w:rsid w:val="003336C2"/>
    <w:rsid w:val="00333BAB"/>
    <w:rsid w:val="00334A0A"/>
    <w:rsid w:val="003419A0"/>
    <w:rsid w:val="00350E8C"/>
    <w:rsid w:val="003524FD"/>
    <w:rsid w:val="00354AFD"/>
    <w:rsid w:val="003662FD"/>
    <w:rsid w:val="00370A31"/>
    <w:rsid w:val="00377091"/>
    <w:rsid w:val="003774CE"/>
    <w:rsid w:val="00377C02"/>
    <w:rsid w:val="003827D7"/>
    <w:rsid w:val="00384026"/>
    <w:rsid w:val="00385EEE"/>
    <w:rsid w:val="00387422"/>
    <w:rsid w:val="003A7DC5"/>
    <w:rsid w:val="003B04D4"/>
    <w:rsid w:val="003B74FB"/>
    <w:rsid w:val="003C2F5D"/>
    <w:rsid w:val="003C7246"/>
    <w:rsid w:val="003D1124"/>
    <w:rsid w:val="003D5178"/>
    <w:rsid w:val="003D61FB"/>
    <w:rsid w:val="003E17FA"/>
    <w:rsid w:val="003E29D2"/>
    <w:rsid w:val="003E3F53"/>
    <w:rsid w:val="003F5BCD"/>
    <w:rsid w:val="00416878"/>
    <w:rsid w:val="00427CB4"/>
    <w:rsid w:val="00444CD9"/>
    <w:rsid w:val="00447BB2"/>
    <w:rsid w:val="004508DA"/>
    <w:rsid w:val="004527FB"/>
    <w:rsid w:val="00453520"/>
    <w:rsid w:val="0045522E"/>
    <w:rsid w:val="004569DC"/>
    <w:rsid w:val="004742E0"/>
    <w:rsid w:val="00475085"/>
    <w:rsid w:val="00487DA8"/>
    <w:rsid w:val="00492EB6"/>
    <w:rsid w:val="00494D29"/>
    <w:rsid w:val="004952D7"/>
    <w:rsid w:val="004954AE"/>
    <w:rsid w:val="004A713A"/>
    <w:rsid w:val="004B37FE"/>
    <w:rsid w:val="004B3A50"/>
    <w:rsid w:val="004C47F7"/>
    <w:rsid w:val="004D084C"/>
    <w:rsid w:val="004D0B47"/>
    <w:rsid w:val="004E2703"/>
    <w:rsid w:val="004E720F"/>
    <w:rsid w:val="004F3990"/>
    <w:rsid w:val="004F4840"/>
    <w:rsid w:val="00502926"/>
    <w:rsid w:val="00505822"/>
    <w:rsid w:val="00507F47"/>
    <w:rsid w:val="00512A67"/>
    <w:rsid w:val="0051723A"/>
    <w:rsid w:val="00523912"/>
    <w:rsid w:val="00524636"/>
    <w:rsid w:val="0052661C"/>
    <w:rsid w:val="005357D9"/>
    <w:rsid w:val="0054018C"/>
    <w:rsid w:val="005406DB"/>
    <w:rsid w:val="00545D94"/>
    <w:rsid w:val="005477D4"/>
    <w:rsid w:val="00547FF3"/>
    <w:rsid w:val="00561240"/>
    <w:rsid w:val="0056184C"/>
    <w:rsid w:val="00563F03"/>
    <w:rsid w:val="00571343"/>
    <w:rsid w:val="005734D0"/>
    <w:rsid w:val="00577514"/>
    <w:rsid w:val="00581C6A"/>
    <w:rsid w:val="0059190C"/>
    <w:rsid w:val="00591A3F"/>
    <w:rsid w:val="00592211"/>
    <w:rsid w:val="00594A5B"/>
    <w:rsid w:val="005A4390"/>
    <w:rsid w:val="005A6BEB"/>
    <w:rsid w:val="005B5EFC"/>
    <w:rsid w:val="005C10B6"/>
    <w:rsid w:val="005C4099"/>
    <w:rsid w:val="005C7789"/>
    <w:rsid w:val="005D13D4"/>
    <w:rsid w:val="005D21B8"/>
    <w:rsid w:val="005E0FC0"/>
    <w:rsid w:val="005E58A4"/>
    <w:rsid w:val="005F1584"/>
    <w:rsid w:val="005F2265"/>
    <w:rsid w:val="005F2F25"/>
    <w:rsid w:val="0060148E"/>
    <w:rsid w:val="00602543"/>
    <w:rsid w:val="00604673"/>
    <w:rsid w:val="00610DA7"/>
    <w:rsid w:val="00615E35"/>
    <w:rsid w:val="00623441"/>
    <w:rsid w:val="00633F21"/>
    <w:rsid w:val="0063532D"/>
    <w:rsid w:val="0064764C"/>
    <w:rsid w:val="00660399"/>
    <w:rsid w:val="006609C5"/>
    <w:rsid w:val="00673401"/>
    <w:rsid w:val="00674F98"/>
    <w:rsid w:val="00686642"/>
    <w:rsid w:val="006907F7"/>
    <w:rsid w:val="00691563"/>
    <w:rsid w:val="006A037D"/>
    <w:rsid w:val="006B0FCF"/>
    <w:rsid w:val="006B1D32"/>
    <w:rsid w:val="006B28B9"/>
    <w:rsid w:val="006B503C"/>
    <w:rsid w:val="006C413F"/>
    <w:rsid w:val="006D087B"/>
    <w:rsid w:val="006D1E2B"/>
    <w:rsid w:val="006D42DA"/>
    <w:rsid w:val="006E5E89"/>
    <w:rsid w:val="006E7CDD"/>
    <w:rsid w:val="006F3212"/>
    <w:rsid w:val="006F636D"/>
    <w:rsid w:val="006F7E2B"/>
    <w:rsid w:val="006F7E73"/>
    <w:rsid w:val="00700C67"/>
    <w:rsid w:val="00701099"/>
    <w:rsid w:val="007022E3"/>
    <w:rsid w:val="00715CB7"/>
    <w:rsid w:val="00722A37"/>
    <w:rsid w:val="00722DDC"/>
    <w:rsid w:val="00731B47"/>
    <w:rsid w:val="0073364B"/>
    <w:rsid w:val="00733F20"/>
    <w:rsid w:val="007356C2"/>
    <w:rsid w:val="00735855"/>
    <w:rsid w:val="007376AE"/>
    <w:rsid w:val="00741970"/>
    <w:rsid w:val="00744712"/>
    <w:rsid w:val="00744818"/>
    <w:rsid w:val="0074504D"/>
    <w:rsid w:val="00745793"/>
    <w:rsid w:val="007467AA"/>
    <w:rsid w:val="007510AB"/>
    <w:rsid w:val="00754D8C"/>
    <w:rsid w:val="007559EC"/>
    <w:rsid w:val="00762E92"/>
    <w:rsid w:val="00763D27"/>
    <w:rsid w:val="00772541"/>
    <w:rsid w:val="0077389D"/>
    <w:rsid w:val="00780B84"/>
    <w:rsid w:val="00782DE6"/>
    <w:rsid w:val="00794B7E"/>
    <w:rsid w:val="00795222"/>
    <w:rsid w:val="0079771D"/>
    <w:rsid w:val="00797B98"/>
    <w:rsid w:val="007A032F"/>
    <w:rsid w:val="007A48E2"/>
    <w:rsid w:val="007A5FAE"/>
    <w:rsid w:val="007B2107"/>
    <w:rsid w:val="007B5AA1"/>
    <w:rsid w:val="007C0717"/>
    <w:rsid w:val="007C4906"/>
    <w:rsid w:val="007C6CD6"/>
    <w:rsid w:val="007D199C"/>
    <w:rsid w:val="007D767F"/>
    <w:rsid w:val="007E44AC"/>
    <w:rsid w:val="007E5530"/>
    <w:rsid w:val="007F25C0"/>
    <w:rsid w:val="007F2821"/>
    <w:rsid w:val="007F45F7"/>
    <w:rsid w:val="007F524D"/>
    <w:rsid w:val="007F6D48"/>
    <w:rsid w:val="007F71A4"/>
    <w:rsid w:val="007F78B4"/>
    <w:rsid w:val="007F7948"/>
    <w:rsid w:val="00802A5E"/>
    <w:rsid w:val="008042BD"/>
    <w:rsid w:val="0080641F"/>
    <w:rsid w:val="00816572"/>
    <w:rsid w:val="00816604"/>
    <w:rsid w:val="0082234F"/>
    <w:rsid w:val="00823EFA"/>
    <w:rsid w:val="0082717D"/>
    <w:rsid w:val="00827AB4"/>
    <w:rsid w:val="00831992"/>
    <w:rsid w:val="00831FEC"/>
    <w:rsid w:val="0083482D"/>
    <w:rsid w:val="00837A98"/>
    <w:rsid w:val="00842FDB"/>
    <w:rsid w:val="00851246"/>
    <w:rsid w:val="0085262C"/>
    <w:rsid w:val="00861013"/>
    <w:rsid w:val="00861196"/>
    <w:rsid w:val="008632B9"/>
    <w:rsid w:val="008646D6"/>
    <w:rsid w:val="00871133"/>
    <w:rsid w:val="00871513"/>
    <w:rsid w:val="008721C5"/>
    <w:rsid w:val="0087221B"/>
    <w:rsid w:val="008803BA"/>
    <w:rsid w:val="00882D8C"/>
    <w:rsid w:val="00884822"/>
    <w:rsid w:val="008852C2"/>
    <w:rsid w:val="008A2801"/>
    <w:rsid w:val="008C61DA"/>
    <w:rsid w:val="008D30A8"/>
    <w:rsid w:val="008E22A3"/>
    <w:rsid w:val="008E3183"/>
    <w:rsid w:val="008F037D"/>
    <w:rsid w:val="008F0D1E"/>
    <w:rsid w:val="008F1154"/>
    <w:rsid w:val="008F1A0C"/>
    <w:rsid w:val="008F5808"/>
    <w:rsid w:val="008F7DC6"/>
    <w:rsid w:val="00900A1B"/>
    <w:rsid w:val="00900BD1"/>
    <w:rsid w:val="00920E0F"/>
    <w:rsid w:val="00923405"/>
    <w:rsid w:val="0093056A"/>
    <w:rsid w:val="00936E5B"/>
    <w:rsid w:val="00940B9B"/>
    <w:rsid w:val="00943D02"/>
    <w:rsid w:val="00944282"/>
    <w:rsid w:val="00944903"/>
    <w:rsid w:val="009511E0"/>
    <w:rsid w:val="009515D4"/>
    <w:rsid w:val="009526CD"/>
    <w:rsid w:val="0095300B"/>
    <w:rsid w:val="009608C2"/>
    <w:rsid w:val="00970A28"/>
    <w:rsid w:val="0097114E"/>
    <w:rsid w:val="00974A77"/>
    <w:rsid w:val="00977ED1"/>
    <w:rsid w:val="009838E4"/>
    <w:rsid w:val="00987CB6"/>
    <w:rsid w:val="009919C3"/>
    <w:rsid w:val="00992E0F"/>
    <w:rsid w:val="00997A39"/>
    <w:rsid w:val="009A1E7E"/>
    <w:rsid w:val="009A5D13"/>
    <w:rsid w:val="009A70BF"/>
    <w:rsid w:val="009B769D"/>
    <w:rsid w:val="009D2E4A"/>
    <w:rsid w:val="009D600F"/>
    <w:rsid w:val="009D64EE"/>
    <w:rsid w:val="009E3408"/>
    <w:rsid w:val="009F2BE8"/>
    <w:rsid w:val="00A051A2"/>
    <w:rsid w:val="00A11E76"/>
    <w:rsid w:val="00A159AA"/>
    <w:rsid w:val="00A169E2"/>
    <w:rsid w:val="00A17CE4"/>
    <w:rsid w:val="00A2094D"/>
    <w:rsid w:val="00A20C94"/>
    <w:rsid w:val="00A216A3"/>
    <w:rsid w:val="00A24AB9"/>
    <w:rsid w:val="00A30B7F"/>
    <w:rsid w:val="00A31092"/>
    <w:rsid w:val="00A36044"/>
    <w:rsid w:val="00A453B9"/>
    <w:rsid w:val="00A51F64"/>
    <w:rsid w:val="00A52055"/>
    <w:rsid w:val="00A62ED4"/>
    <w:rsid w:val="00A71029"/>
    <w:rsid w:val="00A7324B"/>
    <w:rsid w:val="00A76B96"/>
    <w:rsid w:val="00A76CC2"/>
    <w:rsid w:val="00A81186"/>
    <w:rsid w:val="00A831FF"/>
    <w:rsid w:val="00A832B7"/>
    <w:rsid w:val="00A83643"/>
    <w:rsid w:val="00A91617"/>
    <w:rsid w:val="00A925E1"/>
    <w:rsid w:val="00A943FF"/>
    <w:rsid w:val="00A962FC"/>
    <w:rsid w:val="00AA15C9"/>
    <w:rsid w:val="00AB1271"/>
    <w:rsid w:val="00AB1C14"/>
    <w:rsid w:val="00AB3CB7"/>
    <w:rsid w:val="00AB572F"/>
    <w:rsid w:val="00AB5FE5"/>
    <w:rsid w:val="00AD39A6"/>
    <w:rsid w:val="00AD4A51"/>
    <w:rsid w:val="00AE1953"/>
    <w:rsid w:val="00AE7AAA"/>
    <w:rsid w:val="00AF1921"/>
    <w:rsid w:val="00AF6011"/>
    <w:rsid w:val="00B14399"/>
    <w:rsid w:val="00B24476"/>
    <w:rsid w:val="00B2776B"/>
    <w:rsid w:val="00B300D9"/>
    <w:rsid w:val="00B36B1E"/>
    <w:rsid w:val="00B41C67"/>
    <w:rsid w:val="00B42E79"/>
    <w:rsid w:val="00B46BC8"/>
    <w:rsid w:val="00B47C4F"/>
    <w:rsid w:val="00B53AD2"/>
    <w:rsid w:val="00B62F2C"/>
    <w:rsid w:val="00B64887"/>
    <w:rsid w:val="00B6777A"/>
    <w:rsid w:val="00B70648"/>
    <w:rsid w:val="00B715CC"/>
    <w:rsid w:val="00B71CC8"/>
    <w:rsid w:val="00B728A4"/>
    <w:rsid w:val="00B7551F"/>
    <w:rsid w:val="00B80B8B"/>
    <w:rsid w:val="00B83364"/>
    <w:rsid w:val="00B877B2"/>
    <w:rsid w:val="00B92015"/>
    <w:rsid w:val="00BB340C"/>
    <w:rsid w:val="00BB4F16"/>
    <w:rsid w:val="00BC063C"/>
    <w:rsid w:val="00BC0BEC"/>
    <w:rsid w:val="00BC1196"/>
    <w:rsid w:val="00BC1ABD"/>
    <w:rsid w:val="00BC305B"/>
    <w:rsid w:val="00BC59A2"/>
    <w:rsid w:val="00BD03C4"/>
    <w:rsid w:val="00BD4BC8"/>
    <w:rsid w:val="00BD7696"/>
    <w:rsid w:val="00BE2CA2"/>
    <w:rsid w:val="00BF2807"/>
    <w:rsid w:val="00BF3551"/>
    <w:rsid w:val="00BF596E"/>
    <w:rsid w:val="00BF65DD"/>
    <w:rsid w:val="00C03288"/>
    <w:rsid w:val="00C033E0"/>
    <w:rsid w:val="00C049C7"/>
    <w:rsid w:val="00C04F78"/>
    <w:rsid w:val="00C07952"/>
    <w:rsid w:val="00C116D1"/>
    <w:rsid w:val="00C17050"/>
    <w:rsid w:val="00C2161C"/>
    <w:rsid w:val="00C241D9"/>
    <w:rsid w:val="00C310F7"/>
    <w:rsid w:val="00C3302C"/>
    <w:rsid w:val="00C3459D"/>
    <w:rsid w:val="00C35BAA"/>
    <w:rsid w:val="00C36A7A"/>
    <w:rsid w:val="00C372E4"/>
    <w:rsid w:val="00C409A2"/>
    <w:rsid w:val="00C519CB"/>
    <w:rsid w:val="00C521ED"/>
    <w:rsid w:val="00C55E8A"/>
    <w:rsid w:val="00C56EF8"/>
    <w:rsid w:val="00C618A8"/>
    <w:rsid w:val="00C765BD"/>
    <w:rsid w:val="00C76E6F"/>
    <w:rsid w:val="00C80D87"/>
    <w:rsid w:val="00C826DE"/>
    <w:rsid w:val="00C8280E"/>
    <w:rsid w:val="00C82E97"/>
    <w:rsid w:val="00C85AFE"/>
    <w:rsid w:val="00C964DC"/>
    <w:rsid w:val="00CA7AC6"/>
    <w:rsid w:val="00CB4A89"/>
    <w:rsid w:val="00CC6FC9"/>
    <w:rsid w:val="00CC7549"/>
    <w:rsid w:val="00CD0090"/>
    <w:rsid w:val="00CD3D99"/>
    <w:rsid w:val="00CF164A"/>
    <w:rsid w:val="00CF4B39"/>
    <w:rsid w:val="00CF7629"/>
    <w:rsid w:val="00D102DE"/>
    <w:rsid w:val="00D114CA"/>
    <w:rsid w:val="00D1353C"/>
    <w:rsid w:val="00D13A5E"/>
    <w:rsid w:val="00D14C7D"/>
    <w:rsid w:val="00D16F43"/>
    <w:rsid w:val="00D21704"/>
    <w:rsid w:val="00D27C78"/>
    <w:rsid w:val="00D318FF"/>
    <w:rsid w:val="00D42636"/>
    <w:rsid w:val="00D461A6"/>
    <w:rsid w:val="00D5285D"/>
    <w:rsid w:val="00D67148"/>
    <w:rsid w:val="00D71A95"/>
    <w:rsid w:val="00D72066"/>
    <w:rsid w:val="00D75921"/>
    <w:rsid w:val="00D77A6A"/>
    <w:rsid w:val="00D83608"/>
    <w:rsid w:val="00D84254"/>
    <w:rsid w:val="00D906C4"/>
    <w:rsid w:val="00D94664"/>
    <w:rsid w:val="00DA2B7A"/>
    <w:rsid w:val="00DB0381"/>
    <w:rsid w:val="00DB1540"/>
    <w:rsid w:val="00DC42DC"/>
    <w:rsid w:val="00DC6B4B"/>
    <w:rsid w:val="00DD50D9"/>
    <w:rsid w:val="00DD78D1"/>
    <w:rsid w:val="00DE165B"/>
    <w:rsid w:val="00DE36FE"/>
    <w:rsid w:val="00DE51C2"/>
    <w:rsid w:val="00DF1E48"/>
    <w:rsid w:val="00E0353B"/>
    <w:rsid w:val="00E03654"/>
    <w:rsid w:val="00E10857"/>
    <w:rsid w:val="00E137F4"/>
    <w:rsid w:val="00E22504"/>
    <w:rsid w:val="00E26820"/>
    <w:rsid w:val="00E3271C"/>
    <w:rsid w:val="00E32FC5"/>
    <w:rsid w:val="00E44152"/>
    <w:rsid w:val="00E45DD6"/>
    <w:rsid w:val="00E51985"/>
    <w:rsid w:val="00E547D8"/>
    <w:rsid w:val="00E6020E"/>
    <w:rsid w:val="00E603D6"/>
    <w:rsid w:val="00E65624"/>
    <w:rsid w:val="00E66A87"/>
    <w:rsid w:val="00E66FCE"/>
    <w:rsid w:val="00E700D0"/>
    <w:rsid w:val="00E7436A"/>
    <w:rsid w:val="00E74C49"/>
    <w:rsid w:val="00E75027"/>
    <w:rsid w:val="00E858E1"/>
    <w:rsid w:val="00E85AB6"/>
    <w:rsid w:val="00E96889"/>
    <w:rsid w:val="00EA00DF"/>
    <w:rsid w:val="00EA0129"/>
    <w:rsid w:val="00EA217A"/>
    <w:rsid w:val="00EA3AF6"/>
    <w:rsid w:val="00EB0668"/>
    <w:rsid w:val="00EC0B21"/>
    <w:rsid w:val="00EC51AF"/>
    <w:rsid w:val="00ED3BC7"/>
    <w:rsid w:val="00ED719B"/>
    <w:rsid w:val="00ED7C64"/>
    <w:rsid w:val="00EE2CE3"/>
    <w:rsid w:val="00EE2E94"/>
    <w:rsid w:val="00EE48EB"/>
    <w:rsid w:val="00EE4E32"/>
    <w:rsid w:val="00EE5D2B"/>
    <w:rsid w:val="00EF6749"/>
    <w:rsid w:val="00EF689D"/>
    <w:rsid w:val="00F02076"/>
    <w:rsid w:val="00F04E44"/>
    <w:rsid w:val="00F20C8C"/>
    <w:rsid w:val="00F24178"/>
    <w:rsid w:val="00F30BD5"/>
    <w:rsid w:val="00F43096"/>
    <w:rsid w:val="00F45DF9"/>
    <w:rsid w:val="00F477B7"/>
    <w:rsid w:val="00F51971"/>
    <w:rsid w:val="00F51DA1"/>
    <w:rsid w:val="00F5401D"/>
    <w:rsid w:val="00F83E6B"/>
    <w:rsid w:val="00F85463"/>
    <w:rsid w:val="00F960C9"/>
    <w:rsid w:val="00F9743A"/>
    <w:rsid w:val="00FA4618"/>
    <w:rsid w:val="00FC530A"/>
    <w:rsid w:val="00FE0633"/>
    <w:rsid w:val="00FE2196"/>
    <w:rsid w:val="00FE7177"/>
    <w:rsid w:val="00FF44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9AC11"/>
  <w15:docId w15:val="{0EBA8A94-02BF-43F5-BE98-80918CF1F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B10"/>
    <w:pPr>
      <w:spacing w:after="0" w:line="240" w:lineRule="auto"/>
    </w:pPr>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as">
    <w:name w:val="Tekstas"/>
    <w:basedOn w:val="Normal"/>
    <w:link w:val="TekstasDiagrama"/>
    <w:rsid w:val="002C1B10"/>
    <w:pPr>
      <w:spacing w:before="40" w:after="40"/>
      <w:ind w:firstLine="1247"/>
      <w:jc w:val="both"/>
    </w:pPr>
    <w:rPr>
      <w:sz w:val="24"/>
    </w:rPr>
  </w:style>
  <w:style w:type="paragraph" w:styleId="Title">
    <w:name w:val="Title"/>
    <w:basedOn w:val="Normal"/>
    <w:link w:val="TitleChar"/>
    <w:qFormat/>
    <w:rsid w:val="002C1B10"/>
    <w:pPr>
      <w:overflowPunct w:val="0"/>
      <w:autoSpaceDE w:val="0"/>
      <w:autoSpaceDN w:val="0"/>
      <w:adjustRightInd w:val="0"/>
      <w:spacing w:line="360" w:lineRule="atLeast"/>
      <w:jc w:val="center"/>
      <w:textAlignment w:val="baseline"/>
    </w:pPr>
    <w:rPr>
      <w:rFonts w:ascii="Tahoma" w:hAnsi="Tahoma"/>
      <w:b/>
      <w:sz w:val="28"/>
    </w:rPr>
  </w:style>
  <w:style w:type="character" w:customStyle="1" w:styleId="TitleChar">
    <w:name w:val="Title Char"/>
    <w:basedOn w:val="DefaultParagraphFont"/>
    <w:link w:val="Title"/>
    <w:rsid w:val="002C1B10"/>
    <w:rPr>
      <w:rFonts w:ascii="Tahoma" w:eastAsia="Times New Roman" w:hAnsi="Tahoma" w:cs="Times New Roman"/>
      <w:b/>
      <w:sz w:val="28"/>
      <w:szCs w:val="20"/>
      <w:lang w:eastAsia="lt-LT"/>
    </w:rPr>
  </w:style>
  <w:style w:type="paragraph" w:styleId="Header">
    <w:name w:val="header"/>
    <w:basedOn w:val="Normal"/>
    <w:link w:val="HeaderChar"/>
    <w:uiPriority w:val="99"/>
    <w:rsid w:val="002C1B10"/>
    <w:pPr>
      <w:tabs>
        <w:tab w:val="center" w:pos="4819"/>
        <w:tab w:val="right" w:pos="9638"/>
      </w:tabs>
    </w:pPr>
  </w:style>
  <w:style w:type="character" w:customStyle="1" w:styleId="HeaderChar">
    <w:name w:val="Header Char"/>
    <w:basedOn w:val="DefaultParagraphFont"/>
    <w:link w:val="Header"/>
    <w:uiPriority w:val="99"/>
    <w:rsid w:val="002C1B10"/>
    <w:rPr>
      <w:rFonts w:ascii="Times New Roman" w:eastAsia="Times New Roman" w:hAnsi="Times New Roman" w:cs="Times New Roman"/>
      <w:sz w:val="20"/>
      <w:szCs w:val="20"/>
      <w:lang w:eastAsia="lt-LT"/>
    </w:rPr>
  </w:style>
  <w:style w:type="paragraph" w:styleId="Footer">
    <w:name w:val="footer"/>
    <w:basedOn w:val="Normal"/>
    <w:link w:val="FooterChar"/>
    <w:uiPriority w:val="99"/>
    <w:rsid w:val="002C1B10"/>
    <w:pPr>
      <w:tabs>
        <w:tab w:val="center" w:pos="4819"/>
        <w:tab w:val="right" w:pos="9638"/>
      </w:tabs>
    </w:pPr>
  </w:style>
  <w:style w:type="character" w:customStyle="1" w:styleId="FooterChar">
    <w:name w:val="Footer Char"/>
    <w:basedOn w:val="DefaultParagraphFont"/>
    <w:link w:val="Footer"/>
    <w:uiPriority w:val="99"/>
    <w:rsid w:val="002C1B10"/>
    <w:rPr>
      <w:rFonts w:ascii="Times New Roman" w:eastAsia="Times New Roman" w:hAnsi="Times New Roman" w:cs="Times New Roman"/>
      <w:sz w:val="20"/>
      <w:szCs w:val="20"/>
      <w:lang w:eastAsia="lt-LT"/>
    </w:rPr>
  </w:style>
  <w:style w:type="character" w:styleId="PageNumber">
    <w:name w:val="page number"/>
    <w:basedOn w:val="DefaultParagraphFont"/>
    <w:uiPriority w:val="99"/>
    <w:rsid w:val="002C1B10"/>
    <w:rPr>
      <w:rFonts w:cs="Times New Roman"/>
    </w:rPr>
  </w:style>
  <w:style w:type="character" w:customStyle="1" w:styleId="TekstasDiagrama">
    <w:name w:val="Tekstas Diagrama"/>
    <w:link w:val="Tekstas"/>
    <w:rsid w:val="002C1B10"/>
    <w:rPr>
      <w:rFonts w:ascii="Times New Roman" w:eastAsia="Times New Roman" w:hAnsi="Times New Roman" w:cs="Times New Roman"/>
      <w:sz w:val="24"/>
      <w:szCs w:val="20"/>
      <w:lang w:eastAsia="lt-LT"/>
    </w:rPr>
  </w:style>
  <w:style w:type="character" w:customStyle="1" w:styleId="DateChar">
    <w:name w:val="Date Char"/>
    <w:link w:val="Date858D7CFB-ED40-4347-BF05-701D383B685F858D7CFB-ED40-4347-BF05-701D383B685F"/>
    <w:rsid w:val="002C1B10"/>
    <w:rPr>
      <w:rFonts w:ascii="Times New Roman" w:eastAsia="Times New Roman" w:hAnsi="Times New Roman" w:cs="Times New Roman"/>
      <w:sz w:val="24"/>
      <w:szCs w:val="20"/>
      <w:lang w:eastAsia="lt-LT"/>
    </w:rPr>
  </w:style>
  <w:style w:type="paragraph" w:customStyle="1" w:styleId="Date858D7CFB-ED40-4347-BF05-701D383B685F858D7CFB-ED40-4347-BF05-701D383B685F">
    <w:name w:val="Date{858D7CFB-ED40-4347-BF05-701D383B685F}{858D7CFB-ED40-4347-BF05-701D383B685F}"/>
    <w:basedOn w:val="Header"/>
    <w:link w:val="DateChar"/>
    <w:rsid w:val="002C1B10"/>
    <w:pPr>
      <w:tabs>
        <w:tab w:val="clear" w:pos="4819"/>
        <w:tab w:val="clear" w:pos="9638"/>
      </w:tabs>
      <w:jc w:val="center"/>
    </w:pPr>
    <w:rPr>
      <w:sz w:val="24"/>
    </w:rPr>
  </w:style>
  <w:style w:type="paragraph" w:styleId="BalloonText">
    <w:name w:val="Balloon Text"/>
    <w:basedOn w:val="Normal"/>
    <w:link w:val="BalloonTextChar"/>
    <w:uiPriority w:val="99"/>
    <w:semiHidden/>
    <w:unhideWhenUsed/>
    <w:rsid w:val="002C1B10"/>
    <w:rPr>
      <w:rFonts w:ascii="Tahoma" w:hAnsi="Tahoma" w:cs="Tahoma"/>
      <w:sz w:val="16"/>
      <w:szCs w:val="16"/>
    </w:rPr>
  </w:style>
  <w:style w:type="character" w:customStyle="1" w:styleId="BalloonTextChar">
    <w:name w:val="Balloon Text Char"/>
    <w:basedOn w:val="DefaultParagraphFont"/>
    <w:link w:val="BalloonText"/>
    <w:uiPriority w:val="99"/>
    <w:semiHidden/>
    <w:rsid w:val="002C1B10"/>
    <w:rPr>
      <w:rFonts w:ascii="Tahoma" w:eastAsia="Times New Roman" w:hAnsi="Tahoma" w:cs="Tahoma"/>
      <w:sz w:val="16"/>
      <w:szCs w:val="16"/>
      <w:lang w:eastAsia="lt-LT"/>
    </w:rPr>
  </w:style>
  <w:style w:type="paragraph" w:customStyle="1" w:styleId="BodyText1">
    <w:name w:val="Body Text1"/>
    <w:rsid w:val="00795222"/>
    <w:pPr>
      <w:autoSpaceDE w:val="0"/>
      <w:autoSpaceDN w:val="0"/>
      <w:adjustRightInd w:val="0"/>
      <w:spacing w:after="0" w:line="240" w:lineRule="auto"/>
      <w:ind w:firstLine="312"/>
      <w:jc w:val="both"/>
    </w:pPr>
    <w:rPr>
      <w:rFonts w:ascii="TimesLT" w:eastAsia="Times New Roman" w:hAnsi="TimesLT" w:cs="Times New Roman"/>
      <w:sz w:val="20"/>
      <w:szCs w:val="20"/>
      <w:lang w:val="en-US" w:eastAsia="lt-LT"/>
    </w:rPr>
  </w:style>
  <w:style w:type="paragraph" w:customStyle="1" w:styleId="tajtip">
    <w:name w:val="tajtip"/>
    <w:basedOn w:val="Normal"/>
    <w:rsid w:val="003C7246"/>
    <w:pPr>
      <w:spacing w:before="100" w:beforeAutospacing="1" w:after="100" w:afterAutospacing="1"/>
    </w:pPr>
    <w:rPr>
      <w:sz w:val="24"/>
      <w:szCs w:val="24"/>
    </w:rPr>
  </w:style>
  <w:style w:type="character" w:customStyle="1" w:styleId="apple-converted-space">
    <w:name w:val="apple-converted-space"/>
    <w:basedOn w:val="DefaultParagraphFont"/>
    <w:rsid w:val="003C7246"/>
  </w:style>
  <w:style w:type="character" w:styleId="Hyperlink">
    <w:name w:val="Hyperlink"/>
    <w:basedOn w:val="DefaultParagraphFont"/>
    <w:uiPriority w:val="99"/>
    <w:semiHidden/>
    <w:unhideWhenUsed/>
    <w:rsid w:val="003C7246"/>
    <w:rPr>
      <w:color w:val="0000FF"/>
      <w:u w:val="single"/>
    </w:rPr>
  </w:style>
  <w:style w:type="paragraph" w:styleId="Date">
    <w:name w:val="Date"/>
    <w:basedOn w:val="Header"/>
    <w:link w:val="DateChar1"/>
    <w:uiPriority w:val="99"/>
    <w:rsid w:val="004E720F"/>
    <w:pPr>
      <w:tabs>
        <w:tab w:val="clear" w:pos="4819"/>
        <w:tab w:val="clear" w:pos="9638"/>
      </w:tabs>
      <w:jc w:val="center"/>
    </w:pPr>
    <w:rPr>
      <w:sz w:val="24"/>
    </w:rPr>
  </w:style>
  <w:style w:type="character" w:customStyle="1" w:styleId="DateChar1">
    <w:name w:val="Date Char1"/>
    <w:basedOn w:val="DefaultParagraphFont"/>
    <w:link w:val="Date"/>
    <w:uiPriority w:val="99"/>
    <w:rsid w:val="004E720F"/>
    <w:rPr>
      <w:rFonts w:ascii="Times New Roman" w:eastAsia="Times New Roman" w:hAnsi="Times New Roman" w:cs="Times New Roman"/>
      <w:sz w:val="24"/>
      <w:szCs w:val="20"/>
      <w:lang w:eastAsia="lt-LT"/>
    </w:rPr>
  </w:style>
  <w:style w:type="paragraph" w:customStyle="1" w:styleId="Style14">
    <w:name w:val="Style14"/>
    <w:basedOn w:val="Normal"/>
    <w:rsid w:val="001164F7"/>
    <w:pPr>
      <w:widowControl w:val="0"/>
      <w:autoSpaceDE w:val="0"/>
      <w:autoSpaceDN w:val="0"/>
      <w:adjustRightInd w:val="0"/>
      <w:spacing w:line="266" w:lineRule="exact"/>
      <w:ind w:firstLine="317"/>
      <w:jc w:val="both"/>
    </w:pPr>
    <w:rPr>
      <w:rFonts w:ascii="Century Gothic" w:hAnsi="Century Gothic"/>
      <w:sz w:val="24"/>
      <w:szCs w:val="24"/>
    </w:rPr>
  </w:style>
  <w:style w:type="character" w:customStyle="1" w:styleId="FontStyle23">
    <w:name w:val="Font Style23"/>
    <w:rsid w:val="001164F7"/>
    <w:rPr>
      <w:rFonts w:ascii="Times New Roman" w:hAnsi="Times New Roman" w:cs="Times New Roman"/>
      <w:sz w:val="20"/>
      <w:szCs w:val="20"/>
    </w:rPr>
  </w:style>
  <w:style w:type="paragraph" w:styleId="ListParagraph">
    <w:name w:val="List Paragraph"/>
    <w:basedOn w:val="Normal"/>
    <w:uiPriority w:val="34"/>
    <w:qFormat/>
    <w:rsid w:val="003045BC"/>
    <w:pPr>
      <w:ind w:left="720"/>
      <w:contextualSpacing/>
    </w:pPr>
  </w:style>
  <w:style w:type="paragraph" w:customStyle="1" w:styleId="taltipfb">
    <w:name w:val="taltipfb"/>
    <w:basedOn w:val="Normal"/>
    <w:rsid w:val="00A11E76"/>
    <w:pPr>
      <w:spacing w:before="100" w:beforeAutospacing="1" w:after="100" w:afterAutospacing="1"/>
    </w:pPr>
    <w:rPr>
      <w:sz w:val="24"/>
      <w:szCs w:val="24"/>
    </w:rPr>
  </w:style>
  <w:style w:type="character" w:customStyle="1" w:styleId="Bodytext2">
    <w:name w:val="Body text (2)_"/>
    <w:basedOn w:val="DefaultParagraphFont"/>
    <w:link w:val="Bodytext21"/>
    <w:uiPriority w:val="99"/>
    <w:locked/>
    <w:rsid w:val="00F02076"/>
    <w:rPr>
      <w:rFonts w:ascii="Georgia" w:hAnsi="Georgia" w:cs="Georgia"/>
      <w:shd w:val="clear" w:color="auto" w:fill="FFFFFF"/>
    </w:rPr>
  </w:style>
  <w:style w:type="paragraph" w:customStyle="1" w:styleId="Bodytext21">
    <w:name w:val="Body text (2)1"/>
    <w:basedOn w:val="Normal"/>
    <w:link w:val="Bodytext2"/>
    <w:uiPriority w:val="99"/>
    <w:rsid w:val="00F02076"/>
    <w:pPr>
      <w:widowControl w:val="0"/>
      <w:shd w:val="clear" w:color="auto" w:fill="FFFFFF"/>
      <w:spacing w:after="720" w:line="240" w:lineRule="atLeast"/>
      <w:jc w:val="center"/>
    </w:pPr>
    <w:rPr>
      <w:rFonts w:ascii="Georgia" w:eastAsiaTheme="minorHAnsi" w:hAnsi="Georgia" w:cs="Georgi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144901">
      <w:bodyDiv w:val="1"/>
      <w:marLeft w:val="0"/>
      <w:marRight w:val="0"/>
      <w:marTop w:val="0"/>
      <w:marBottom w:val="0"/>
      <w:divBdr>
        <w:top w:val="none" w:sz="0" w:space="0" w:color="auto"/>
        <w:left w:val="none" w:sz="0" w:space="0" w:color="auto"/>
        <w:bottom w:val="none" w:sz="0" w:space="0" w:color="auto"/>
        <w:right w:val="none" w:sz="0" w:space="0" w:color="auto"/>
      </w:divBdr>
    </w:div>
    <w:div w:id="625740347">
      <w:bodyDiv w:val="1"/>
      <w:marLeft w:val="0"/>
      <w:marRight w:val="0"/>
      <w:marTop w:val="0"/>
      <w:marBottom w:val="0"/>
      <w:divBdr>
        <w:top w:val="none" w:sz="0" w:space="0" w:color="auto"/>
        <w:left w:val="none" w:sz="0" w:space="0" w:color="auto"/>
        <w:bottom w:val="none" w:sz="0" w:space="0" w:color="auto"/>
        <w:right w:val="none" w:sz="0" w:space="0" w:color="auto"/>
      </w:divBdr>
    </w:div>
    <w:div w:id="801312681">
      <w:bodyDiv w:val="1"/>
      <w:marLeft w:val="0"/>
      <w:marRight w:val="0"/>
      <w:marTop w:val="0"/>
      <w:marBottom w:val="0"/>
      <w:divBdr>
        <w:top w:val="none" w:sz="0" w:space="0" w:color="auto"/>
        <w:left w:val="none" w:sz="0" w:space="0" w:color="auto"/>
        <w:bottom w:val="none" w:sz="0" w:space="0" w:color="auto"/>
        <w:right w:val="none" w:sz="0" w:space="0" w:color="auto"/>
      </w:divBdr>
    </w:div>
    <w:div w:id="1356734993">
      <w:bodyDiv w:val="1"/>
      <w:marLeft w:val="0"/>
      <w:marRight w:val="0"/>
      <w:marTop w:val="0"/>
      <w:marBottom w:val="0"/>
      <w:divBdr>
        <w:top w:val="none" w:sz="0" w:space="0" w:color="auto"/>
        <w:left w:val="none" w:sz="0" w:space="0" w:color="auto"/>
        <w:bottom w:val="none" w:sz="0" w:space="0" w:color="auto"/>
        <w:right w:val="none" w:sz="0" w:space="0" w:color="auto"/>
      </w:divBdr>
    </w:div>
    <w:div w:id="1401096242">
      <w:bodyDiv w:val="1"/>
      <w:marLeft w:val="0"/>
      <w:marRight w:val="0"/>
      <w:marTop w:val="0"/>
      <w:marBottom w:val="0"/>
      <w:divBdr>
        <w:top w:val="none" w:sz="0" w:space="0" w:color="auto"/>
        <w:left w:val="none" w:sz="0" w:space="0" w:color="auto"/>
        <w:bottom w:val="none" w:sz="0" w:space="0" w:color="auto"/>
        <w:right w:val="none" w:sz="0" w:space="0" w:color="auto"/>
      </w:divBdr>
    </w:div>
    <w:div w:id="174216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93D0C0-B7E6-4725-8865-B5E452A33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1460</Words>
  <Characters>8328</Characters>
  <Application>Microsoft Office Word</Application>
  <DocSecurity>0</DocSecurity>
  <Lines>69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a.pauliukaite</dc:creator>
  <cp:lastModifiedBy>Olga Baltrėnė</cp:lastModifiedBy>
  <cp:revision>13</cp:revision>
  <cp:lastPrinted>2015-08-20T10:47:00Z</cp:lastPrinted>
  <dcterms:created xsi:type="dcterms:W3CDTF">2020-07-03T10:23:00Z</dcterms:created>
  <dcterms:modified xsi:type="dcterms:W3CDTF">2020-07-23T06:44:00Z</dcterms:modified>
</cp:coreProperties>
</file>