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43FCC" w14:textId="7746E636" w:rsidR="00E83F4E" w:rsidRDefault="009B7A17" w:rsidP="009B7A1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EB3C9E">
        <w:rPr>
          <w:noProof/>
          <w:sz w:val="32"/>
          <w:szCs w:val="32"/>
          <w:lang w:eastAsia="lt-LT"/>
        </w:rPr>
        <w:drawing>
          <wp:inline distT="0" distB="0" distL="0" distR="0" wp14:anchorId="75FA9362" wp14:editId="28F51AD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01C39" w14:textId="77777777" w:rsidR="00E83F4E" w:rsidRPr="007A0407" w:rsidRDefault="00E83F4E" w:rsidP="009B7A1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14:paraId="04478982" w14:textId="77777777" w:rsidR="00E83F4E" w:rsidRPr="007A0407" w:rsidRDefault="00E83F4E" w:rsidP="009B7A17">
      <w:pPr>
        <w:pStyle w:val="Pavadinimas"/>
        <w:spacing w:line="240" w:lineRule="auto"/>
        <w:rPr>
          <w:rFonts w:ascii="Times New Roman" w:hAnsi="Times New Roman"/>
        </w:rPr>
      </w:pPr>
    </w:p>
    <w:p w14:paraId="4772E8B0" w14:textId="77777777" w:rsidR="00E83F4E" w:rsidRPr="007A0407" w:rsidRDefault="00E83F4E" w:rsidP="009B7A1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14:paraId="1E558513" w14:textId="77777777" w:rsidR="00E83F4E" w:rsidRPr="007A0407" w:rsidRDefault="00E83F4E" w:rsidP="009B7A1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 xml:space="preserve">DĖL </w:t>
      </w:r>
      <w:r w:rsidR="00856B09">
        <w:rPr>
          <w:rFonts w:ascii="Times New Roman" w:hAnsi="Times New Roman"/>
          <w:sz w:val="24"/>
        </w:rPr>
        <w:t>NE</w:t>
      </w:r>
      <w:r w:rsidRPr="007A0407">
        <w:rPr>
          <w:rFonts w:ascii="Times New Roman" w:hAnsi="Times New Roman"/>
          <w:sz w:val="24"/>
        </w:rPr>
        <w:t>PATARIMO LIETUVOS RES</w:t>
      </w:r>
      <w:r>
        <w:rPr>
          <w:rFonts w:ascii="Times New Roman" w:hAnsi="Times New Roman"/>
          <w:sz w:val="24"/>
        </w:rPr>
        <w:t>PUBLIKOS PREZIDENTUI ATLEISTI</w:t>
      </w:r>
      <w:r w:rsidR="00A1702A">
        <w:rPr>
          <w:rFonts w:ascii="Times New Roman" w:hAnsi="Times New Roman"/>
          <w:sz w:val="24"/>
        </w:rPr>
        <w:t xml:space="preserve"> MINDAUGĄ STRIAUKĄ</w:t>
      </w:r>
      <w:r w:rsidRPr="007A0407">
        <w:rPr>
          <w:rFonts w:ascii="Times New Roman" w:hAnsi="Times New Roman"/>
          <w:sz w:val="24"/>
        </w:rPr>
        <w:t xml:space="preserve"> IŠ </w:t>
      </w:r>
      <w:r>
        <w:rPr>
          <w:rFonts w:ascii="Times New Roman" w:hAnsi="Times New Roman"/>
          <w:sz w:val="24"/>
        </w:rPr>
        <w:t>VILNIAUS MIESTO APYLINKĖS</w:t>
      </w:r>
      <w:r w:rsidRPr="007A0407">
        <w:rPr>
          <w:rFonts w:ascii="Times New Roman" w:hAnsi="Times New Roman"/>
          <w:sz w:val="24"/>
        </w:rPr>
        <w:t xml:space="preserve"> TEISMO TEISĖJO PAREIGŲ</w:t>
      </w:r>
    </w:p>
    <w:p w14:paraId="51DEFB46" w14:textId="77777777" w:rsidR="00E83F4E" w:rsidRPr="007A0407" w:rsidRDefault="00E83F4E" w:rsidP="009B7A17">
      <w:pPr>
        <w:pStyle w:val="Data"/>
        <w:rPr>
          <w:b/>
        </w:rPr>
      </w:pPr>
    </w:p>
    <w:p w14:paraId="725A904E" w14:textId="558B744F" w:rsidR="00E83F4E" w:rsidRPr="007A0407" w:rsidRDefault="00E83F4E" w:rsidP="009B7A17">
      <w:pPr>
        <w:pStyle w:val="Data"/>
      </w:pPr>
      <w:r w:rsidRPr="007A0407">
        <w:t>20</w:t>
      </w:r>
      <w:r>
        <w:t>20</w:t>
      </w:r>
      <w:r w:rsidRPr="007A0407">
        <w:t xml:space="preserve"> m. </w:t>
      </w:r>
      <w:r>
        <w:t>rugpjūčio 28</w:t>
      </w:r>
      <w:r w:rsidRPr="007A0407">
        <w:t xml:space="preserve"> d. Nr. </w:t>
      </w:r>
      <w:r w:rsidR="00DF23DA">
        <w:t>13P-8</w:t>
      </w:r>
      <w:r w:rsidR="00DF23DA">
        <w:t>5</w:t>
      </w:r>
      <w:r w:rsidR="00DF23DA">
        <w:t xml:space="preserve">-(7.1.2)  </w:t>
      </w:r>
    </w:p>
    <w:p w14:paraId="175F0569" w14:textId="77777777" w:rsidR="00E83F4E" w:rsidRPr="007A0407" w:rsidRDefault="00E83F4E" w:rsidP="009B7A17">
      <w:pPr>
        <w:pStyle w:val="Data"/>
      </w:pPr>
      <w:r w:rsidRPr="007A0407">
        <w:t>Vilnius</w:t>
      </w:r>
    </w:p>
    <w:p w14:paraId="335F5766" w14:textId="77777777" w:rsidR="00E83F4E" w:rsidRPr="007A0407" w:rsidRDefault="00E83F4E" w:rsidP="009B7A17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</w:p>
    <w:p w14:paraId="6BA8BE1E" w14:textId="77777777" w:rsidR="00E83F4E" w:rsidRDefault="00E83F4E" w:rsidP="009B7A17">
      <w:pPr>
        <w:pStyle w:val="Pavadinimas"/>
        <w:spacing w:before="120" w:after="120"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2020</w:t>
      </w:r>
      <w:r w:rsidR="007F5869">
        <w:rPr>
          <w:rFonts w:ascii="Times New Roman" w:hAnsi="Times New Roman"/>
          <w:b w:val="0"/>
          <w:sz w:val="24"/>
        </w:rPr>
        <w:t xml:space="preserve"> m.</w:t>
      </w:r>
      <w:r>
        <w:rPr>
          <w:rFonts w:ascii="Times New Roman" w:hAnsi="Times New Roman"/>
          <w:b w:val="0"/>
          <w:sz w:val="24"/>
        </w:rPr>
        <w:t xml:space="preserve"> gegužės 25 d.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dekretą Nr. </w:t>
      </w:r>
      <w:r w:rsidRPr="00503391">
        <w:rPr>
          <w:rFonts w:ascii="Times New Roman" w:hAnsi="Times New Roman"/>
          <w:b w:val="0"/>
          <w:sz w:val="24"/>
        </w:rPr>
        <w:t>1K-</w:t>
      </w:r>
      <w:r>
        <w:rPr>
          <w:rFonts w:ascii="Times New Roman" w:hAnsi="Times New Roman"/>
          <w:b w:val="0"/>
          <w:sz w:val="24"/>
        </w:rPr>
        <w:t xml:space="preserve">292 „Dėl kreipimosi į Teisėjų tarybą“, viešame Teisėjų tarybos posėdyje susipažinusi bei įvertinusi </w:t>
      </w:r>
      <w:r w:rsidR="00A1702A">
        <w:rPr>
          <w:rFonts w:ascii="Times New Roman" w:hAnsi="Times New Roman"/>
          <w:b w:val="0"/>
          <w:sz w:val="24"/>
        </w:rPr>
        <w:t>visą Teisėjų tarybai pateiktą medžiagą</w:t>
      </w:r>
      <w:r w:rsidR="007F5869">
        <w:rPr>
          <w:rFonts w:ascii="Times New Roman" w:hAnsi="Times New Roman"/>
          <w:b w:val="0"/>
          <w:spacing w:val="-2"/>
          <w:sz w:val="24"/>
        </w:rPr>
        <w:t xml:space="preserve"> apie t</w:t>
      </w:r>
      <w:r w:rsidR="00A1702A">
        <w:rPr>
          <w:rFonts w:ascii="Times New Roman" w:hAnsi="Times New Roman"/>
          <w:b w:val="0"/>
          <w:spacing w:val="-2"/>
          <w:sz w:val="24"/>
        </w:rPr>
        <w:t>eisėjo Mindaugo Striauko poelgius, nesuderinamus su</w:t>
      </w:r>
      <w:r w:rsidR="007F5869">
        <w:rPr>
          <w:rFonts w:ascii="Times New Roman" w:hAnsi="Times New Roman"/>
          <w:b w:val="0"/>
          <w:spacing w:val="-2"/>
          <w:sz w:val="24"/>
        </w:rPr>
        <w:t xml:space="preserve"> teisėjo</w:t>
      </w:r>
      <w:r>
        <w:rPr>
          <w:rFonts w:ascii="Times New Roman" w:hAnsi="Times New Roman"/>
          <w:b w:val="0"/>
          <w:spacing w:val="-2"/>
          <w:sz w:val="24"/>
        </w:rPr>
        <w:t xml:space="preserve"> </w:t>
      </w:r>
      <w:r w:rsidR="00A1702A" w:rsidRPr="00553AD8">
        <w:rPr>
          <w:rFonts w:ascii="Times New Roman" w:hAnsi="Times New Roman"/>
          <w:b w:val="0"/>
          <w:sz w:val="24"/>
        </w:rPr>
        <w:t>profesijai keliamais reikalavimais</w:t>
      </w:r>
      <w:r w:rsidR="00A1702A">
        <w:rPr>
          <w:rFonts w:ascii="Times New Roman" w:hAnsi="Times New Roman"/>
          <w:b w:val="0"/>
          <w:sz w:val="24"/>
        </w:rPr>
        <w:t>,</w:t>
      </w:r>
      <w:r w:rsidR="00A1702A" w:rsidRPr="00695C1F">
        <w:rPr>
          <w:rFonts w:ascii="Times New Roman" w:hAnsi="Times New Roman"/>
          <w:b w:val="0"/>
          <w:spacing w:val="-2"/>
          <w:sz w:val="24"/>
        </w:rPr>
        <w:t xml:space="preserve"> 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atsižvelgusi į </w:t>
      </w:r>
      <w:r w:rsidR="00A1702A">
        <w:rPr>
          <w:rFonts w:ascii="Times New Roman" w:hAnsi="Times New Roman"/>
          <w:b w:val="0"/>
          <w:spacing w:val="-2"/>
          <w:sz w:val="24"/>
        </w:rPr>
        <w:t>Vilniaus miesto apylinkės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 teismo teisėjo </w:t>
      </w:r>
      <w:r w:rsidR="00A1702A">
        <w:rPr>
          <w:rFonts w:ascii="Times New Roman" w:hAnsi="Times New Roman"/>
          <w:b w:val="0"/>
          <w:spacing w:val="-2"/>
          <w:sz w:val="24"/>
        </w:rPr>
        <w:t>Mindaugo Striauko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 </w:t>
      </w:r>
      <w:r w:rsidR="00A1702A">
        <w:rPr>
          <w:rFonts w:ascii="Times New Roman" w:hAnsi="Times New Roman"/>
          <w:b w:val="0"/>
          <w:sz w:val="24"/>
        </w:rPr>
        <w:t>Teisėjų tarybos 2020</w:t>
      </w:r>
      <w:r w:rsidRPr="00695C1F">
        <w:rPr>
          <w:rFonts w:ascii="Times New Roman" w:hAnsi="Times New Roman"/>
          <w:b w:val="0"/>
          <w:sz w:val="24"/>
        </w:rPr>
        <w:t xml:space="preserve"> m. </w:t>
      </w:r>
      <w:r w:rsidR="00A1702A">
        <w:rPr>
          <w:rFonts w:ascii="Times New Roman" w:hAnsi="Times New Roman"/>
          <w:b w:val="0"/>
          <w:sz w:val="24"/>
        </w:rPr>
        <w:t>gegužės</w:t>
      </w:r>
      <w:r w:rsidRPr="00695C1F">
        <w:rPr>
          <w:rFonts w:ascii="Times New Roman" w:hAnsi="Times New Roman"/>
          <w:b w:val="0"/>
          <w:sz w:val="24"/>
        </w:rPr>
        <w:t xml:space="preserve"> </w:t>
      </w:r>
      <w:r w:rsidR="00A1702A">
        <w:rPr>
          <w:rFonts w:ascii="Times New Roman" w:hAnsi="Times New Roman"/>
          <w:b w:val="0"/>
          <w:sz w:val="24"/>
        </w:rPr>
        <w:t>29</w:t>
      </w:r>
      <w:r w:rsidRPr="00695C1F">
        <w:rPr>
          <w:rFonts w:ascii="Times New Roman" w:hAnsi="Times New Roman"/>
          <w:b w:val="0"/>
          <w:sz w:val="24"/>
        </w:rPr>
        <w:t xml:space="preserve"> d.</w:t>
      </w:r>
      <w:r w:rsidR="00A1702A">
        <w:rPr>
          <w:rFonts w:ascii="Times New Roman" w:hAnsi="Times New Roman"/>
          <w:b w:val="0"/>
          <w:sz w:val="24"/>
        </w:rPr>
        <w:t xml:space="preserve"> ir </w:t>
      </w:r>
      <w:r w:rsidR="00A1702A" w:rsidRPr="0036271A">
        <w:rPr>
          <w:rFonts w:ascii="Times New Roman" w:hAnsi="Times New Roman"/>
          <w:b w:val="0"/>
          <w:sz w:val="24"/>
        </w:rPr>
        <w:t xml:space="preserve">2020 m. </w:t>
      </w:r>
      <w:r w:rsidR="00F8712A" w:rsidRPr="0036271A">
        <w:rPr>
          <w:rFonts w:ascii="Times New Roman" w:hAnsi="Times New Roman"/>
          <w:b w:val="0"/>
          <w:sz w:val="24"/>
        </w:rPr>
        <w:t>rugpjūčio 28 d.</w:t>
      </w:r>
      <w:r w:rsidRPr="00695C1F">
        <w:rPr>
          <w:rFonts w:ascii="Times New Roman" w:hAnsi="Times New Roman"/>
          <w:b w:val="0"/>
          <w:sz w:val="24"/>
        </w:rPr>
        <w:t xml:space="preserve"> posėd</w:t>
      </w:r>
      <w:r w:rsidR="00F8712A">
        <w:rPr>
          <w:rFonts w:ascii="Times New Roman" w:hAnsi="Times New Roman"/>
          <w:b w:val="0"/>
          <w:sz w:val="24"/>
        </w:rPr>
        <w:t>žiuose</w:t>
      </w:r>
      <w:r w:rsidRPr="00695C1F">
        <w:rPr>
          <w:rFonts w:ascii="Times New Roman" w:hAnsi="Times New Roman"/>
          <w:b w:val="0"/>
          <w:sz w:val="24"/>
        </w:rPr>
        <w:t xml:space="preserve"> duotus paaiškinimus</w:t>
      </w:r>
      <w:r w:rsidR="00F8712A">
        <w:rPr>
          <w:rFonts w:ascii="Times New Roman" w:hAnsi="Times New Roman"/>
          <w:b w:val="0"/>
          <w:sz w:val="24"/>
        </w:rPr>
        <w:t>,</w:t>
      </w:r>
    </w:p>
    <w:p w14:paraId="43926B7A" w14:textId="77777777" w:rsidR="00E83F4E" w:rsidRDefault="00E83F4E" w:rsidP="009B7A17">
      <w:pPr>
        <w:pStyle w:val="Pavadinimas"/>
        <w:spacing w:before="120" w:after="120"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963BD">
        <w:rPr>
          <w:rFonts w:ascii="Times New Roman" w:hAnsi="Times New Roman"/>
          <w:b w:val="0"/>
          <w:spacing w:val="40"/>
          <w:sz w:val="24"/>
        </w:rPr>
        <w:t>nustatė</w:t>
      </w:r>
      <w:r w:rsidRPr="003963BD">
        <w:rPr>
          <w:rFonts w:ascii="Times New Roman" w:hAnsi="Times New Roman"/>
          <w:b w:val="0"/>
          <w:sz w:val="24"/>
        </w:rPr>
        <w:t>:</w:t>
      </w:r>
      <w:r w:rsidRPr="007A0407">
        <w:rPr>
          <w:rFonts w:ascii="Times New Roman" w:hAnsi="Times New Roman"/>
          <w:b w:val="0"/>
          <w:sz w:val="24"/>
        </w:rPr>
        <w:t xml:space="preserve"> </w:t>
      </w:r>
    </w:p>
    <w:p w14:paraId="6331F46B" w14:textId="77777777" w:rsidR="00701C56" w:rsidRDefault="00701C56" w:rsidP="009B7A17">
      <w:pPr>
        <w:pStyle w:val="Komentarotekstas"/>
        <w:ind w:firstLine="851"/>
        <w:jc w:val="both"/>
        <w:rPr>
          <w:sz w:val="24"/>
          <w:szCs w:val="24"/>
        </w:rPr>
      </w:pPr>
      <w:r w:rsidRPr="00701C56">
        <w:rPr>
          <w:sz w:val="24"/>
          <w:szCs w:val="24"/>
        </w:rPr>
        <w:t>2020 m. gegužės 19 d. Vilniaus miesto apylinkės teismo teisėjui Mindaugui Striaukui Vilniaus apskrities vyriausiojo policijos komisariato Kelių policijos valdyb</w:t>
      </w:r>
      <w:r>
        <w:rPr>
          <w:sz w:val="24"/>
          <w:szCs w:val="24"/>
        </w:rPr>
        <w:t>oje buvo surašytas</w:t>
      </w:r>
      <w:r w:rsidRPr="00701C5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701C56">
        <w:rPr>
          <w:sz w:val="24"/>
          <w:szCs w:val="24"/>
        </w:rPr>
        <w:t>dmin</w:t>
      </w:r>
      <w:r>
        <w:rPr>
          <w:sz w:val="24"/>
          <w:szCs w:val="24"/>
        </w:rPr>
        <w:t>istracinio nusižengimo protokolas</w:t>
      </w:r>
      <w:r w:rsidRPr="00701C56">
        <w:rPr>
          <w:sz w:val="24"/>
          <w:szCs w:val="24"/>
        </w:rPr>
        <w:t xml:space="preserve"> Nr. 10-ANR_P</w:t>
      </w:r>
      <w:r>
        <w:rPr>
          <w:sz w:val="24"/>
          <w:szCs w:val="24"/>
        </w:rPr>
        <w:t>-4</w:t>
      </w:r>
      <w:r w:rsidRPr="00701C56">
        <w:rPr>
          <w:sz w:val="24"/>
          <w:szCs w:val="24"/>
        </w:rPr>
        <w:t>1613-2020 už tai, kad</w:t>
      </w:r>
      <w:r w:rsidR="007F5869">
        <w:rPr>
          <w:sz w:val="24"/>
          <w:szCs w:val="24"/>
        </w:rPr>
        <w:t xml:space="preserve"> teisėjas</w:t>
      </w:r>
      <w:r w:rsidRPr="00701C56">
        <w:rPr>
          <w:sz w:val="24"/>
          <w:szCs w:val="24"/>
        </w:rPr>
        <w:t xml:space="preserve"> Mindaugas Striaukas 2020 m. gegužės 19 d., apie 7 val. 40 min., Vilniuje, Dzūkų g., vairuodamas automobilį ,,Škoda Superb“, valstybinis Nr. HHC099, nesegėjo saugos diržo, o tikrinimo metu jam buvo nustatytas lengvas – 0,61 promilių – </w:t>
      </w:r>
      <w:r w:rsidR="007F5869">
        <w:rPr>
          <w:sz w:val="24"/>
          <w:szCs w:val="24"/>
        </w:rPr>
        <w:t>neblaivumo</w:t>
      </w:r>
      <w:r w:rsidRPr="00701C56">
        <w:rPr>
          <w:sz w:val="24"/>
          <w:szCs w:val="24"/>
        </w:rPr>
        <w:t xml:space="preserve"> laipsnis.</w:t>
      </w:r>
    </w:p>
    <w:p w14:paraId="0E7AA98E" w14:textId="77777777" w:rsidR="00CB19F0" w:rsidRDefault="009C2D2E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 m. birželio 22 d. </w:t>
      </w:r>
      <w:r w:rsidRPr="00701C56">
        <w:rPr>
          <w:sz w:val="24"/>
          <w:szCs w:val="24"/>
        </w:rPr>
        <w:t>Vilniaus apskrities vyriausiojo policijos komisariato</w:t>
      </w:r>
      <w:r>
        <w:rPr>
          <w:sz w:val="24"/>
          <w:szCs w:val="24"/>
        </w:rPr>
        <w:t xml:space="preserve"> nutarimu Nr.</w:t>
      </w:r>
      <w:r w:rsidR="007F5869">
        <w:rPr>
          <w:sz w:val="24"/>
          <w:szCs w:val="24"/>
        </w:rPr>
        <w:t> </w:t>
      </w:r>
      <w:r>
        <w:rPr>
          <w:sz w:val="24"/>
          <w:szCs w:val="24"/>
        </w:rPr>
        <w:t xml:space="preserve">10-ANR_13206-2020 teisėjas Mindaugas Striaukas buvo pripažintas kaltu administracinio nusižengimo, numatyto Lietuvos Respublikos administracinių nusižengimų kodekso (toliau – ANK) 432 straipsnio 1 dalyje padarymu, paskiriant administracinę nuobaudą – 80 Eur baudą, taip pat administracinio nusižengimo, numatyto ANK 422 straipsnio 5 dalyje padarymu, paskiriant administracinę (galutinę) nuobaudą – 800 Eur baudą ir administracinio poveikio priemones: specialiosios teisės atėmimą šešiems mėnesiams bei draudimą </w:t>
      </w:r>
      <w:r w:rsidR="00A22FCB">
        <w:rPr>
          <w:sz w:val="24"/>
          <w:szCs w:val="24"/>
        </w:rPr>
        <w:t xml:space="preserve">dvylika mėnesių </w:t>
      </w:r>
      <w:r>
        <w:rPr>
          <w:sz w:val="24"/>
          <w:szCs w:val="24"/>
        </w:rPr>
        <w:t>vairuoti transporto priemones, kuriose neįrengti antialkoholiniai variklio užraktai</w:t>
      </w:r>
      <w:r w:rsidR="00A22FCB">
        <w:rPr>
          <w:sz w:val="24"/>
          <w:szCs w:val="24"/>
        </w:rPr>
        <w:t>.</w:t>
      </w:r>
    </w:p>
    <w:p w14:paraId="12C769A8" w14:textId="77777777" w:rsidR="009C2D2E" w:rsidRDefault="00CB19F0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2020 m. gegužės 28 d. Teisėjų etikos ir drausmės komisija sprendimu Nr. 18 P-3, konstatavusi, kad teisėjas Mindaugas Striaukas savo elgesiu pažeidė Teisėjų etikos kodekse įtvirtintus padorumo ir pavyzdingumo principų reikalavimus, teisėjui Mindaugui Striaukui iškėlė drausmės bylą ir perdavė ją nagrinėti Teisėjų garbės teismui.</w:t>
      </w:r>
    </w:p>
    <w:p w14:paraId="072D06EF" w14:textId="77777777" w:rsidR="00371DE5" w:rsidRDefault="00371DE5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Teisėjų garbės teismas</w:t>
      </w:r>
      <w:r w:rsidR="007F5869">
        <w:rPr>
          <w:sz w:val="24"/>
          <w:szCs w:val="24"/>
        </w:rPr>
        <w:t>,</w:t>
      </w:r>
      <w:r>
        <w:rPr>
          <w:sz w:val="24"/>
          <w:szCs w:val="24"/>
        </w:rPr>
        <w:t xml:space="preserve"> 2020 m. l</w:t>
      </w:r>
      <w:r w:rsidR="007F5869">
        <w:rPr>
          <w:sz w:val="24"/>
          <w:szCs w:val="24"/>
        </w:rPr>
        <w:t>iepos 17 d. sprendimu Nr. 21P-3</w:t>
      </w:r>
      <w:r>
        <w:rPr>
          <w:sz w:val="24"/>
          <w:szCs w:val="24"/>
        </w:rPr>
        <w:t xml:space="preserve"> pripažindamas Teisėjų etikos kodekso 13 straipsnio 1 ir 7 punktų bei 14 straipsnio 1 ir 2 punktų pažeidimus Vilniaus miesto apylinkės teismo teisėjo Mindaugo Striauko veiksmuose, įvertinęs šį teisėją chara</w:t>
      </w:r>
      <w:r w:rsidR="007F5869">
        <w:rPr>
          <w:sz w:val="24"/>
          <w:szCs w:val="24"/>
        </w:rPr>
        <w:t>kterizuojančius</w:t>
      </w:r>
      <w:r>
        <w:rPr>
          <w:sz w:val="24"/>
          <w:szCs w:val="24"/>
        </w:rPr>
        <w:t xml:space="preserve"> </w:t>
      </w:r>
      <w:r w:rsidR="007F5869">
        <w:rPr>
          <w:sz w:val="24"/>
          <w:szCs w:val="24"/>
        </w:rPr>
        <w:t>duomenis</w:t>
      </w:r>
      <w:r>
        <w:rPr>
          <w:sz w:val="24"/>
          <w:szCs w:val="24"/>
        </w:rPr>
        <w:t>, paties teisėjo</w:t>
      </w:r>
      <w:r w:rsidR="007F5869">
        <w:rPr>
          <w:sz w:val="24"/>
          <w:szCs w:val="24"/>
        </w:rPr>
        <w:t xml:space="preserve"> duotus</w:t>
      </w:r>
      <w:r>
        <w:rPr>
          <w:sz w:val="24"/>
          <w:szCs w:val="24"/>
        </w:rPr>
        <w:t xml:space="preserve"> p</w:t>
      </w:r>
      <w:r w:rsidR="007F5869">
        <w:rPr>
          <w:sz w:val="24"/>
          <w:szCs w:val="24"/>
        </w:rPr>
        <w:t>aaiškinimus</w:t>
      </w:r>
      <w:r>
        <w:rPr>
          <w:sz w:val="24"/>
          <w:szCs w:val="24"/>
        </w:rPr>
        <w:t xml:space="preserve"> bei</w:t>
      </w:r>
      <w:r w:rsidR="007F5869">
        <w:rPr>
          <w:sz w:val="24"/>
          <w:szCs w:val="24"/>
        </w:rPr>
        <w:t xml:space="preserve"> išreikštą</w:t>
      </w:r>
      <w:r>
        <w:rPr>
          <w:sz w:val="24"/>
          <w:szCs w:val="24"/>
        </w:rPr>
        <w:t xml:space="preserve"> nuoširdų gailėjimąsi, skyrė jam Lietuvos Respublikos teismų įstatymo 87 straipsnio 1 dalies 3 punkte numatytą drausminę nuobaudą – griežtą papeikimą.</w:t>
      </w:r>
    </w:p>
    <w:p w14:paraId="656FBB70" w14:textId="3272F7FD" w:rsidR="003B28B4" w:rsidRDefault="000F28BE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Teisėjų taryba, kaip vykdomoji teismų savivaldos institucija, kuriai Lietuvos Respublikos Konstitucija</w:t>
      </w:r>
      <w:r w:rsidR="003B28B4">
        <w:rPr>
          <w:sz w:val="24"/>
          <w:szCs w:val="24"/>
        </w:rPr>
        <w:t xml:space="preserve"> (toliau – Konstitucija)</w:t>
      </w:r>
      <w:r>
        <w:rPr>
          <w:sz w:val="24"/>
          <w:szCs w:val="24"/>
        </w:rPr>
        <w:t xml:space="preserve"> deleguoja pareigą spręsti pasitikėjimo teismų bendruomenės nariais klausimus, kai Respublikos Prezidentas išreiškia abejones</w:t>
      </w:r>
      <w:r w:rsidR="007F5869">
        <w:rPr>
          <w:sz w:val="24"/>
          <w:szCs w:val="24"/>
        </w:rPr>
        <w:t xml:space="preserve"> konkretaus</w:t>
      </w:r>
      <w:r>
        <w:rPr>
          <w:sz w:val="24"/>
          <w:szCs w:val="24"/>
        </w:rPr>
        <w:t xml:space="preserve"> teisėjo elgesio suderinamumu su šiai profesijai keliamais reikalavimais, pažymi, kad</w:t>
      </w:r>
      <w:r w:rsidR="003B28B4">
        <w:rPr>
          <w:sz w:val="24"/>
          <w:szCs w:val="24"/>
        </w:rPr>
        <w:t xml:space="preserve"> ji</w:t>
      </w:r>
      <w:r w:rsidR="00DE5D69">
        <w:rPr>
          <w:sz w:val="24"/>
          <w:szCs w:val="24"/>
        </w:rPr>
        <w:t>,</w:t>
      </w:r>
      <w:r w:rsidR="003B28B4">
        <w:rPr>
          <w:sz w:val="24"/>
          <w:szCs w:val="24"/>
        </w:rPr>
        <w:t xml:space="preserve"> kaip</w:t>
      </w:r>
      <w:r>
        <w:rPr>
          <w:sz w:val="24"/>
          <w:szCs w:val="24"/>
        </w:rPr>
        <w:t xml:space="preserve"> </w:t>
      </w:r>
      <w:r w:rsidR="003B28B4" w:rsidRPr="003B28B4">
        <w:rPr>
          <w:sz w:val="24"/>
          <w:szCs w:val="24"/>
        </w:rPr>
        <w:t>Konstitucijos 1</w:t>
      </w:r>
      <w:r w:rsidR="003B28B4">
        <w:rPr>
          <w:sz w:val="24"/>
          <w:szCs w:val="24"/>
        </w:rPr>
        <w:t>12 straipsnio 5 dalyje nurodyta speciali teisėjų institucija</w:t>
      </w:r>
      <w:r w:rsidR="009B75E1">
        <w:rPr>
          <w:sz w:val="24"/>
          <w:szCs w:val="24"/>
        </w:rPr>
        <w:t>, svarstydama teisėjų karjeros klausimus,</w:t>
      </w:r>
      <w:r w:rsidR="003B28B4" w:rsidRPr="003B28B4">
        <w:rPr>
          <w:sz w:val="24"/>
          <w:szCs w:val="24"/>
        </w:rPr>
        <w:t xml:space="preserve"> </w:t>
      </w:r>
      <w:r w:rsidR="009B75E1">
        <w:rPr>
          <w:sz w:val="24"/>
          <w:szCs w:val="24"/>
        </w:rPr>
        <w:lastRenderedPageBreak/>
        <w:t xml:space="preserve">užtikrinant teismų ir teisėjų nepriklausomą, </w:t>
      </w:r>
      <w:r w:rsidR="003B28B4">
        <w:rPr>
          <w:sz w:val="24"/>
          <w:szCs w:val="24"/>
        </w:rPr>
        <w:t>veikia kaip atsvara</w:t>
      </w:r>
      <w:r w:rsidR="003B28B4" w:rsidRPr="003B28B4">
        <w:rPr>
          <w:sz w:val="24"/>
          <w:szCs w:val="24"/>
        </w:rPr>
        <w:t xml:space="preserve"> politinėms institucijoms</w:t>
      </w:r>
      <w:r w:rsidR="003B28B4">
        <w:rPr>
          <w:sz w:val="24"/>
          <w:szCs w:val="24"/>
        </w:rPr>
        <w:t>.</w:t>
      </w:r>
      <w:r w:rsidR="00DC7D43" w:rsidRPr="00DC7D43">
        <w:rPr>
          <w:sz w:val="24"/>
          <w:szCs w:val="24"/>
        </w:rPr>
        <w:t xml:space="preserve"> </w:t>
      </w:r>
      <w:r w:rsidR="00DC7D43">
        <w:rPr>
          <w:sz w:val="24"/>
          <w:szCs w:val="24"/>
        </w:rPr>
        <w:t>Lietuvos Respublikos teisminė valdžia – nepriklausoma ir savavaldė sistema.</w:t>
      </w:r>
    </w:p>
    <w:p w14:paraId="0A76B5DF" w14:textId="77777777" w:rsidR="003B28B4" w:rsidRDefault="003B28B4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Respublikos Prezidentas, kaip pagrindinis šalies teismų teisėjų korpuso formuotojas, Vilniaus miesto apylinkės teismo teisėjo Mindaugo Striauko teisėjo vardą žeminantį elgesį vertina kaip pakankamą griežčiausios drausminės nuobaudos – teisėjo atleidimui iš pareigų – skyrimui. Tuo tarpu vienas pagrindinių savavaldės teismų sistemos organų – Teisėjų garbės teismas laiko, kad teisėjo Mindaugo Striauko poelgiai nėra tokio pavojingumo laipsnio, kuris leistų šį teisėją atleisti iš pareigų. </w:t>
      </w:r>
    </w:p>
    <w:p w14:paraId="072BDAFF" w14:textId="77777777" w:rsidR="0064460F" w:rsidRDefault="00EB346B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Teisėjų taryba, svarstydama patarimo Respublikos Prezidentui klausimą dėl Vilniaus miesto apylinkės teismo teisėjo Mindaugo Striauko atleidimo iš pareigų, pripažįsta, kad </w:t>
      </w:r>
      <w:r w:rsidR="00A201D1">
        <w:rPr>
          <w:sz w:val="24"/>
          <w:szCs w:val="24"/>
        </w:rPr>
        <w:t xml:space="preserve">teisėjas Mindaugas Striaukas savo </w:t>
      </w:r>
      <w:r w:rsidR="00DC7D43">
        <w:rPr>
          <w:sz w:val="24"/>
          <w:szCs w:val="24"/>
        </w:rPr>
        <w:t>veiksmais</w:t>
      </w:r>
      <w:r w:rsidR="00A201D1">
        <w:rPr>
          <w:sz w:val="24"/>
          <w:szCs w:val="24"/>
        </w:rPr>
        <w:t xml:space="preserve"> pa</w:t>
      </w:r>
      <w:r w:rsidR="00DC7D43">
        <w:rPr>
          <w:sz w:val="24"/>
          <w:szCs w:val="24"/>
        </w:rPr>
        <w:t>žeidė</w:t>
      </w:r>
      <w:r w:rsidR="00A201D1">
        <w:rPr>
          <w:sz w:val="24"/>
          <w:szCs w:val="24"/>
        </w:rPr>
        <w:t xml:space="preserve"> Teisėjų etikos kodekso 13 straipsnio 1 ir 7 punktuose įtvirtinto padorumo principo</w:t>
      </w:r>
      <w:r w:rsidR="00A201D1" w:rsidRPr="007A0407">
        <w:rPr>
          <w:sz w:val="24"/>
          <w:szCs w:val="24"/>
        </w:rPr>
        <w:t xml:space="preserve"> bei 14 straipsnio</w:t>
      </w:r>
      <w:r w:rsidR="00A201D1">
        <w:rPr>
          <w:sz w:val="24"/>
          <w:szCs w:val="24"/>
        </w:rPr>
        <w:t xml:space="preserve"> 1 ir</w:t>
      </w:r>
      <w:r w:rsidR="00A201D1" w:rsidRPr="007A0407">
        <w:rPr>
          <w:sz w:val="24"/>
          <w:szCs w:val="24"/>
        </w:rPr>
        <w:t xml:space="preserve"> 2 punkt</w:t>
      </w:r>
      <w:r w:rsidR="00A201D1">
        <w:rPr>
          <w:sz w:val="24"/>
          <w:szCs w:val="24"/>
        </w:rPr>
        <w:t>e</w:t>
      </w:r>
      <w:r w:rsidR="00A201D1" w:rsidRPr="007A0407">
        <w:rPr>
          <w:sz w:val="24"/>
          <w:szCs w:val="24"/>
        </w:rPr>
        <w:t xml:space="preserve"> įtvirtinto pavyzdingumo principo</w:t>
      </w:r>
      <w:r w:rsidR="00A201D1">
        <w:rPr>
          <w:sz w:val="24"/>
          <w:szCs w:val="24"/>
        </w:rPr>
        <w:t xml:space="preserve"> </w:t>
      </w:r>
      <w:r w:rsidR="00DC7D43">
        <w:rPr>
          <w:sz w:val="24"/>
          <w:szCs w:val="24"/>
        </w:rPr>
        <w:t>reikalavimus</w:t>
      </w:r>
      <w:r w:rsidR="00A201D1">
        <w:rPr>
          <w:sz w:val="24"/>
          <w:szCs w:val="24"/>
        </w:rPr>
        <w:t xml:space="preserve">, pakenkė teismų sistemos autoritetui. </w:t>
      </w:r>
      <w:r w:rsidR="0064460F">
        <w:rPr>
          <w:sz w:val="24"/>
          <w:szCs w:val="24"/>
        </w:rPr>
        <w:t>Vis dėlto, įvertinusi visą</w:t>
      </w:r>
      <w:r w:rsidR="00DC7D43">
        <w:rPr>
          <w:sz w:val="24"/>
          <w:szCs w:val="24"/>
        </w:rPr>
        <w:t xml:space="preserve"> jai</w:t>
      </w:r>
      <w:r w:rsidR="0064460F">
        <w:rPr>
          <w:sz w:val="24"/>
          <w:szCs w:val="24"/>
        </w:rPr>
        <w:t xml:space="preserve"> pateiktą medžiagą, taip pat pat</w:t>
      </w:r>
      <w:r w:rsidR="00DC7D43">
        <w:rPr>
          <w:sz w:val="24"/>
          <w:szCs w:val="24"/>
        </w:rPr>
        <w:t>ies teisėjo duotus paaiškinimus,</w:t>
      </w:r>
      <w:r w:rsidR="0064460F">
        <w:rPr>
          <w:sz w:val="24"/>
          <w:szCs w:val="24"/>
        </w:rPr>
        <w:t xml:space="preserve"> Teisėjų taryba sprendžia, kad teisėjo Mindaugo Striauko </w:t>
      </w:r>
      <w:r w:rsidR="00DC7D43">
        <w:rPr>
          <w:sz w:val="24"/>
          <w:szCs w:val="24"/>
        </w:rPr>
        <w:t>padaryto pažeidimo pavojingumas, taip pat asmeninės bei profesinės teisėjo savybės</w:t>
      </w:r>
      <w:r w:rsidR="0064460F">
        <w:rPr>
          <w:sz w:val="24"/>
          <w:szCs w:val="24"/>
        </w:rPr>
        <w:t xml:space="preserve"> </w:t>
      </w:r>
      <w:r w:rsidR="00DC7D43">
        <w:rPr>
          <w:sz w:val="24"/>
          <w:szCs w:val="24"/>
        </w:rPr>
        <w:t>lemia, kad Respublikos Prezidento siūloma</w:t>
      </w:r>
      <w:r w:rsidR="0064460F">
        <w:rPr>
          <w:sz w:val="24"/>
          <w:szCs w:val="24"/>
        </w:rPr>
        <w:t xml:space="preserve"> drausminė nuobauda</w:t>
      </w:r>
      <w:r w:rsidR="00DC7D43">
        <w:rPr>
          <w:sz w:val="24"/>
          <w:szCs w:val="24"/>
        </w:rPr>
        <w:t xml:space="preserve"> teisėjui</w:t>
      </w:r>
      <w:r w:rsidR="0064460F">
        <w:rPr>
          <w:sz w:val="24"/>
          <w:szCs w:val="24"/>
        </w:rPr>
        <w:t xml:space="preserve"> – atleidimas iš pareigų</w:t>
      </w:r>
      <w:r w:rsidR="00DC7D43">
        <w:rPr>
          <w:sz w:val="24"/>
          <w:szCs w:val="24"/>
        </w:rPr>
        <w:t xml:space="preserve"> būtų per griežta ir neproporcinga</w:t>
      </w:r>
      <w:r w:rsidR="0064460F">
        <w:rPr>
          <w:sz w:val="24"/>
          <w:szCs w:val="24"/>
        </w:rPr>
        <w:t>.</w:t>
      </w:r>
    </w:p>
    <w:p w14:paraId="387D17D8" w14:textId="77777777" w:rsidR="003B28B4" w:rsidRDefault="0064460F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Teisėjų tarybos nustatyti bei įvertinti duomenys patvirtina, kad teisėjo Mindaugo Striauko </w:t>
      </w:r>
      <w:r w:rsidRPr="007F2F84">
        <w:rPr>
          <w:sz w:val="24"/>
          <w:szCs w:val="24"/>
        </w:rPr>
        <w:t>padaryti pažeidim</w:t>
      </w:r>
      <w:r>
        <w:rPr>
          <w:sz w:val="24"/>
          <w:szCs w:val="24"/>
        </w:rPr>
        <w:t>ai</w:t>
      </w:r>
      <w:r w:rsidRPr="007F2F84">
        <w:rPr>
          <w:sz w:val="24"/>
          <w:szCs w:val="24"/>
        </w:rPr>
        <w:t xml:space="preserve"> yra vienkartinio pobūdžio,</w:t>
      </w:r>
      <w:r>
        <w:rPr>
          <w:sz w:val="24"/>
          <w:szCs w:val="24"/>
        </w:rPr>
        <w:t xml:space="preserve"> duomenų, kad teisėjas piktnaudžiautų alkoholiu</w:t>
      </w:r>
      <w:r w:rsidR="00DC7D43">
        <w:rPr>
          <w:sz w:val="24"/>
          <w:szCs w:val="24"/>
        </w:rPr>
        <w:t xml:space="preserve"> ar kitomis psichiką veikiančiomis medžiagomis</w:t>
      </w:r>
      <w:r>
        <w:rPr>
          <w:sz w:val="24"/>
          <w:szCs w:val="24"/>
        </w:rPr>
        <w:t xml:space="preserve"> nėra,</w:t>
      </w:r>
      <w:r w:rsidRPr="007F2F84">
        <w:rPr>
          <w:sz w:val="24"/>
          <w:szCs w:val="24"/>
        </w:rPr>
        <w:t xml:space="preserve"> teisėjas anksčiau drausmine tvarka </w:t>
      </w:r>
      <w:r>
        <w:rPr>
          <w:sz w:val="24"/>
          <w:szCs w:val="24"/>
        </w:rPr>
        <w:t>ne</w:t>
      </w:r>
      <w:r w:rsidRPr="007F2F84">
        <w:rPr>
          <w:sz w:val="24"/>
          <w:szCs w:val="24"/>
        </w:rPr>
        <w:t xml:space="preserve">baustas. </w:t>
      </w:r>
      <w:r>
        <w:rPr>
          <w:sz w:val="24"/>
          <w:szCs w:val="24"/>
        </w:rPr>
        <w:t>T</w:t>
      </w:r>
      <w:r w:rsidRPr="007F2F84">
        <w:rPr>
          <w:sz w:val="24"/>
          <w:szCs w:val="24"/>
        </w:rPr>
        <w:t xml:space="preserve">eisėjas Mindaugas Striaukas turi ilgametę </w:t>
      </w:r>
      <w:r>
        <w:rPr>
          <w:sz w:val="24"/>
          <w:szCs w:val="24"/>
        </w:rPr>
        <w:t xml:space="preserve">– </w:t>
      </w:r>
      <w:r w:rsidRPr="00DE5D69">
        <w:rPr>
          <w:sz w:val="24"/>
          <w:szCs w:val="24"/>
        </w:rPr>
        <w:t>15 met</w:t>
      </w:r>
      <w:r>
        <w:rPr>
          <w:sz w:val="24"/>
          <w:szCs w:val="24"/>
        </w:rPr>
        <w:t xml:space="preserve">ų – teisėjo </w:t>
      </w:r>
      <w:r w:rsidRPr="007F2F84">
        <w:rPr>
          <w:sz w:val="24"/>
          <w:szCs w:val="24"/>
        </w:rPr>
        <w:t xml:space="preserve">darbo </w:t>
      </w:r>
      <w:r>
        <w:rPr>
          <w:sz w:val="24"/>
          <w:szCs w:val="24"/>
        </w:rPr>
        <w:t>patirtį</w:t>
      </w:r>
      <w:r w:rsidRPr="007F2F84">
        <w:rPr>
          <w:sz w:val="24"/>
          <w:szCs w:val="24"/>
        </w:rPr>
        <w:t>, jo profesin</w:t>
      </w:r>
      <w:r>
        <w:rPr>
          <w:sz w:val="24"/>
          <w:szCs w:val="24"/>
        </w:rPr>
        <w:t>iai gebėjimai</w:t>
      </w:r>
      <w:r w:rsidRPr="007F2F84">
        <w:rPr>
          <w:sz w:val="24"/>
          <w:szCs w:val="24"/>
        </w:rPr>
        <w:t xml:space="preserve"> ir asmeninės savybės </w:t>
      </w:r>
      <w:r>
        <w:rPr>
          <w:sz w:val="24"/>
          <w:szCs w:val="24"/>
        </w:rPr>
        <w:t xml:space="preserve">vertinami tik </w:t>
      </w:r>
      <w:r w:rsidRPr="007F2F84">
        <w:rPr>
          <w:sz w:val="24"/>
          <w:szCs w:val="24"/>
        </w:rPr>
        <w:t>teigiamai.</w:t>
      </w:r>
      <w:r>
        <w:rPr>
          <w:sz w:val="24"/>
          <w:szCs w:val="24"/>
        </w:rPr>
        <w:t xml:space="preserve"> </w:t>
      </w:r>
      <w:r w:rsidRPr="007F2F84">
        <w:rPr>
          <w:sz w:val="24"/>
          <w:szCs w:val="24"/>
        </w:rPr>
        <w:t xml:space="preserve">Teisėjas Mindaugas Striaukas visiškai pripažino </w:t>
      </w:r>
      <w:r>
        <w:rPr>
          <w:sz w:val="24"/>
          <w:szCs w:val="24"/>
        </w:rPr>
        <w:t xml:space="preserve">savo nederamą elgesį, </w:t>
      </w:r>
      <w:r w:rsidRPr="007F2F84">
        <w:rPr>
          <w:sz w:val="24"/>
          <w:szCs w:val="24"/>
        </w:rPr>
        <w:t>savikritiškai vertina savo veiksmus, supranta savo neetiško poelgio neigiamą poveikį teismų autoritetui, dėl padarytų pažeidimų nuoširdžiai gailisi</w:t>
      </w:r>
      <w:r>
        <w:rPr>
          <w:sz w:val="24"/>
          <w:szCs w:val="24"/>
        </w:rPr>
        <w:t>,</w:t>
      </w:r>
      <w:r w:rsidRPr="007F2F84">
        <w:rPr>
          <w:sz w:val="24"/>
          <w:szCs w:val="24"/>
        </w:rPr>
        <w:t xml:space="preserve"> išgyvena</w:t>
      </w:r>
      <w:r>
        <w:rPr>
          <w:sz w:val="24"/>
          <w:szCs w:val="24"/>
        </w:rPr>
        <w:t xml:space="preserve"> ir atsiprašo</w:t>
      </w:r>
      <w:r w:rsidRPr="007F2F84">
        <w:rPr>
          <w:sz w:val="24"/>
          <w:szCs w:val="24"/>
        </w:rPr>
        <w:t>.</w:t>
      </w:r>
      <w:r>
        <w:rPr>
          <w:sz w:val="24"/>
          <w:szCs w:val="24"/>
        </w:rPr>
        <w:t xml:space="preserve"> Tai leidžia tikėti, kad toks teisėj</w:t>
      </w:r>
      <w:r w:rsidR="000C369E">
        <w:rPr>
          <w:sz w:val="24"/>
          <w:szCs w:val="24"/>
        </w:rPr>
        <w:t>o elgesys ateityje nepasikartos, o teisėjo drausminės atsakomybės tikslai bus pasiekti švelnesnės drausminės nuobaudos, paskirtos Teisėjų garbės teismo 2020 m. liepos 17 d. sprendimu, įgyvendinimu.</w:t>
      </w:r>
    </w:p>
    <w:p w14:paraId="32087D94" w14:textId="2FD15C7A" w:rsidR="000C369E" w:rsidRDefault="000C369E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Teisėjų taryba pažymi, kad ji – visos Lietuvos Respublikos teisėjų bendruomenės išrinkta teisėjų atstovybė. Teisėjų taryba, spręsdama patarimo Respublikos Prezidentui klausimą, t. y. pasitikėjimo konkrečiu teisėju klausimą, negali neatsižvelgti ir į</w:t>
      </w:r>
      <w:r w:rsidR="00A06D89">
        <w:rPr>
          <w:sz w:val="24"/>
          <w:szCs w:val="24"/>
        </w:rPr>
        <w:t xml:space="preserve"> Teisėjų tarybai pateiktoje medžiagoje</w:t>
      </w:r>
      <w:r>
        <w:rPr>
          <w:sz w:val="24"/>
          <w:szCs w:val="24"/>
        </w:rPr>
        <w:t xml:space="preserve"> pačios teisėjų bendruomenės išreikštą</w:t>
      </w:r>
      <w:r w:rsidR="00DC7D43">
        <w:rPr>
          <w:sz w:val="24"/>
          <w:szCs w:val="24"/>
        </w:rPr>
        <w:t xml:space="preserve"> tvirtą</w:t>
      </w:r>
      <w:r>
        <w:rPr>
          <w:sz w:val="24"/>
          <w:szCs w:val="24"/>
        </w:rPr>
        <w:t xml:space="preserve"> pasitikėjimą teisėju Mindaugu Striauku</w:t>
      </w:r>
      <w:r w:rsidRPr="000C369E">
        <w:rPr>
          <w:sz w:val="24"/>
          <w:szCs w:val="24"/>
        </w:rPr>
        <w:t>,</w:t>
      </w:r>
      <w:r>
        <w:rPr>
          <w:sz w:val="24"/>
          <w:szCs w:val="24"/>
        </w:rPr>
        <w:t xml:space="preserve"> laiduojant už jo profesines ir asmenines savybes</w:t>
      </w:r>
      <w:r w:rsidR="009B7A17">
        <w:rPr>
          <w:sz w:val="24"/>
          <w:szCs w:val="24"/>
        </w:rPr>
        <w:t>, taip pat Teisėjų garbės teismo, į kurio sudėtį įeina ir visuomenės atstovai, sprendimą</w:t>
      </w:r>
      <w:r>
        <w:rPr>
          <w:sz w:val="24"/>
          <w:szCs w:val="24"/>
        </w:rPr>
        <w:t xml:space="preserve">. </w:t>
      </w:r>
    </w:p>
    <w:p w14:paraId="0AC674E1" w14:textId="77777777" w:rsidR="000C369E" w:rsidRDefault="000C369E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Teisėjų taryba laiko, kad patarimas Respublikos Prezidentui atleisti teisėją Mindaugą Striauką iš pareigų būtų neproporcinga priemonė</w:t>
      </w:r>
      <w:r w:rsidR="009B75E1">
        <w:rPr>
          <w:sz w:val="24"/>
          <w:szCs w:val="24"/>
        </w:rPr>
        <w:t xml:space="preserve"> jo padarytiems pažeidimams.</w:t>
      </w:r>
    </w:p>
    <w:p w14:paraId="7A7E949B" w14:textId="77777777" w:rsidR="009B75E1" w:rsidRDefault="009B75E1" w:rsidP="009B7A17">
      <w:pPr>
        <w:pStyle w:val="Komentarotekstas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Įvertinusi visas reikšmingas ir šiame nutarime išdėstytas aplinkybes, Teisėjų taryba </w:t>
      </w:r>
    </w:p>
    <w:p w14:paraId="6517F957" w14:textId="77777777" w:rsidR="00E83F4E" w:rsidRPr="007A0407" w:rsidRDefault="00E83F4E" w:rsidP="009B7A17">
      <w:pPr>
        <w:shd w:val="clear" w:color="auto" w:fill="FFFFFF"/>
        <w:spacing w:before="120" w:after="120"/>
        <w:ind w:firstLine="851"/>
        <w:jc w:val="both"/>
      </w:pPr>
      <w:r w:rsidRPr="007A0407">
        <w:t>n u t a r i a:</w:t>
      </w:r>
    </w:p>
    <w:p w14:paraId="63C56255" w14:textId="77777777" w:rsidR="00E83F4E" w:rsidRDefault="009B75E1" w:rsidP="009B7A17">
      <w:pPr>
        <w:shd w:val="clear" w:color="auto" w:fill="FFFFFF"/>
        <w:ind w:firstLine="851"/>
        <w:jc w:val="both"/>
      </w:pPr>
      <w:r>
        <w:t>Nep</w:t>
      </w:r>
      <w:r w:rsidR="00E83F4E" w:rsidRPr="003A7E58">
        <w:t>atarti Lietuvos Respublikos Prezident</w:t>
      </w:r>
      <w:r w:rsidR="00E83F4E">
        <w:t>ui</w:t>
      </w:r>
      <w:r w:rsidR="00E83F4E" w:rsidRPr="003A7E58">
        <w:t xml:space="preserve"> </w:t>
      </w:r>
      <w:r w:rsidR="00176D6D">
        <w:t>atleisti Vilniaus miesto apylinkės teismo teisėją Mindaugą Striauką iš</w:t>
      </w:r>
      <w:r w:rsidR="00E83F4E" w:rsidRPr="003A7E58">
        <w:rPr>
          <w:spacing w:val="-2"/>
        </w:rPr>
        <w:t xml:space="preserve"> teisėjo</w:t>
      </w:r>
      <w:r w:rsidR="00E83F4E" w:rsidRPr="003A7E58">
        <w:t xml:space="preserve"> pareigų, savo poelgiu pažeminus teisėjo vardą.</w:t>
      </w:r>
    </w:p>
    <w:p w14:paraId="412402DC" w14:textId="77777777" w:rsidR="00CD6E3B" w:rsidRPr="003A7E58" w:rsidRDefault="00CD6E3B" w:rsidP="009B7A17">
      <w:pPr>
        <w:shd w:val="clear" w:color="auto" w:fill="FFFFFF"/>
        <w:ind w:firstLine="851"/>
        <w:jc w:val="both"/>
      </w:pPr>
    </w:p>
    <w:p w14:paraId="265A4E04" w14:textId="77777777" w:rsidR="00E83F4E" w:rsidRPr="007A0407" w:rsidRDefault="00E83F4E" w:rsidP="009B7A17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83F4E" w:rsidRPr="0078451D" w14:paraId="5D366E79" w14:textId="77777777" w:rsidTr="00DA3913">
        <w:tc>
          <w:tcPr>
            <w:tcW w:w="7196" w:type="dxa"/>
            <w:hideMark/>
          </w:tcPr>
          <w:p w14:paraId="716FC1F2" w14:textId="77777777" w:rsidR="00E83F4E" w:rsidRPr="002E6343" w:rsidRDefault="00E83F4E" w:rsidP="009B7A17">
            <w:r w:rsidRPr="002E6343">
              <w:t>Pirmininkas</w:t>
            </w:r>
          </w:p>
        </w:tc>
        <w:tc>
          <w:tcPr>
            <w:tcW w:w="2602" w:type="dxa"/>
            <w:hideMark/>
          </w:tcPr>
          <w:p w14:paraId="48F3DCF3" w14:textId="77777777" w:rsidR="00E83F4E" w:rsidRDefault="009B7A17" w:rsidP="009B7A17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67706097" w14:textId="61F9D882" w:rsidR="00DF23DA" w:rsidRPr="002E6343" w:rsidRDefault="00DF23DA" w:rsidP="009B7A17">
            <w:pPr>
              <w:rPr>
                <w:lang w:eastAsia="lt-LT"/>
              </w:rPr>
            </w:pPr>
          </w:p>
        </w:tc>
      </w:tr>
      <w:tr w:rsidR="00E83F4E" w:rsidRPr="0078451D" w14:paraId="1E80C69C" w14:textId="77777777" w:rsidTr="00DA3913">
        <w:tc>
          <w:tcPr>
            <w:tcW w:w="7196" w:type="dxa"/>
          </w:tcPr>
          <w:p w14:paraId="0C390E33" w14:textId="77777777" w:rsidR="00E83F4E" w:rsidRPr="002E6343" w:rsidRDefault="00E83F4E" w:rsidP="009B7A17"/>
        </w:tc>
        <w:tc>
          <w:tcPr>
            <w:tcW w:w="2602" w:type="dxa"/>
          </w:tcPr>
          <w:p w14:paraId="03E25FC5" w14:textId="77777777" w:rsidR="00E83F4E" w:rsidRPr="002E6343" w:rsidRDefault="00E83F4E" w:rsidP="009B7A17"/>
        </w:tc>
      </w:tr>
      <w:tr w:rsidR="00E83F4E" w:rsidRPr="0078451D" w14:paraId="53B2AC67" w14:textId="77777777" w:rsidTr="00DA3913">
        <w:tc>
          <w:tcPr>
            <w:tcW w:w="7196" w:type="dxa"/>
            <w:hideMark/>
          </w:tcPr>
          <w:p w14:paraId="4D50116F" w14:textId="45AE02CE" w:rsidR="00E83F4E" w:rsidRPr="002E6343" w:rsidRDefault="00176D6D" w:rsidP="009B7A17">
            <w:r>
              <w:t>Sekretor</w:t>
            </w:r>
            <w:r w:rsidR="009B7A17">
              <w:t>ė</w:t>
            </w:r>
          </w:p>
        </w:tc>
        <w:tc>
          <w:tcPr>
            <w:tcW w:w="2602" w:type="dxa"/>
            <w:hideMark/>
          </w:tcPr>
          <w:p w14:paraId="13B9A319" w14:textId="23CDF8E0" w:rsidR="00E83F4E" w:rsidRPr="002E6343" w:rsidRDefault="009B7A17" w:rsidP="009B7A17">
            <w:pPr>
              <w:ind w:firstLine="34"/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088CDFB6" w14:textId="77777777" w:rsidR="00AB125E" w:rsidRDefault="00E66543" w:rsidP="009B7A17"/>
    <w:sectPr w:rsidR="00AB125E" w:rsidSect="009B7A17">
      <w:headerReference w:type="default" r:id="rId7"/>
      <w:pgSz w:w="11907" w:h="16840" w:code="9"/>
      <w:pgMar w:top="1134" w:right="567" w:bottom="1134" w:left="1560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36AF6" w14:textId="77777777" w:rsidR="00E66543" w:rsidRDefault="00E66543">
      <w:r>
        <w:separator/>
      </w:r>
    </w:p>
  </w:endnote>
  <w:endnote w:type="continuationSeparator" w:id="0">
    <w:p w14:paraId="01F8F441" w14:textId="77777777" w:rsidR="00E66543" w:rsidRDefault="00E6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3727F" w14:textId="77777777" w:rsidR="00E66543" w:rsidRDefault="00E66543">
      <w:r>
        <w:separator/>
      </w:r>
    </w:p>
  </w:footnote>
  <w:footnote w:type="continuationSeparator" w:id="0">
    <w:p w14:paraId="266BE2D7" w14:textId="77777777" w:rsidR="00E66543" w:rsidRDefault="00E6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0CA1" w14:textId="77777777" w:rsidR="00816354" w:rsidRDefault="00A06BC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D6E3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F4E"/>
    <w:rsid w:val="000C369E"/>
    <w:rsid w:val="000F28BE"/>
    <w:rsid w:val="00176D6D"/>
    <w:rsid w:val="00342454"/>
    <w:rsid w:val="0036271A"/>
    <w:rsid w:val="00371DE5"/>
    <w:rsid w:val="003B28B4"/>
    <w:rsid w:val="004C7539"/>
    <w:rsid w:val="0064460F"/>
    <w:rsid w:val="00701C56"/>
    <w:rsid w:val="007F5869"/>
    <w:rsid w:val="00856B09"/>
    <w:rsid w:val="008731C3"/>
    <w:rsid w:val="00890416"/>
    <w:rsid w:val="008C15BE"/>
    <w:rsid w:val="009B75E1"/>
    <w:rsid w:val="009B7A17"/>
    <w:rsid w:val="009C2D2E"/>
    <w:rsid w:val="00A00955"/>
    <w:rsid w:val="00A06BCC"/>
    <w:rsid w:val="00A06D89"/>
    <w:rsid w:val="00A1702A"/>
    <w:rsid w:val="00A201D1"/>
    <w:rsid w:val="00A22FCB"/>
    <w:rsid w:val="00B35B7A"/>
    <w:rsid w:val="00C949BA"/>
    <w:rsid w:val="00CA000F"/>
    <w:rsid w:val="00CB19F0"/>
    <w:rsid w:val="00CD6E3B"/>
    <w:rsid w:val="00CF7756"/>
    <w:rsid w:val="00D625BA"/>
    <w:rsid w:val="00DC7D43"/>
    <w:rsid w:val="00DE5D69"/>
    <w:rsid w:val="00DF23DA"/>
    <w:rsid w:val="00E174E3"/>
    <w:rsid w:val="00E51B6A"/>
    <w:rsid w:val="00E66543"/>
    <w:rsid w:val="00E83F4E"/>
    <w:rsid w:val="00EB346B"/>
    <w:rsid w:val="00F8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C58F"/>
  <w15:docId w15:val="{5AF41C02-0058-4024-9AEC-222157D9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3F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3F4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3F4E"/>
  </w:style>
  <w:style w:type="paragraph" w:styleId="Pavadinimas">
    <w:name w:val="Title"/>
    <w:basedOn w:val="prastasis"/>
    <w:link w:val="PavadinimasDiagrama"/>
    <w:qFormat/>
    <w:rsid w:val="00E83F4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E83F4E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E83F4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3F4E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E83F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3F4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3F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3F4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5D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5D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5D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4213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7</cp:revision>
  <cp:lastPrinted>2020-08-28T06:08:00Z</cp:lastPrinted>
  <dcterms:created xsi:type="dcterms:W3CDTF">2020-08-26T14:27:00Z</dcterms:created>
  <dcterms:modified xsi:type="dcterms:W3CDTF">2020-08-28T11:38:00Z</dcterms:modified>
</cp:coreProperties>
</file>