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D07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08B2119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64819AF0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5B21E7BD" w14:textId="1BDE2E7A" w:rsidR="00AC44CA" w:rsidRPr="00E06117" w:rsidRDefault="007B32EE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 xml:space="preserve">NUOTOLINIŲ </w:t>
      </w:r>
      <w:r w:rsidR="005D0AB3">
        <w:rPr>
          <w:b/>
          <w:color w:val="000000"/>
        </w:rPr>
        <w:t>MOKYMŲ</w:t>
      </w:r>
      <w:r w:rsidR="00437A82">
        <w:rPr>
          <w:b/>
          <w:color w:val="000000"/>
        </w:rPr>
        <w:t xml:space="preserve"> „</w:t>
      </w:r>
      <w:r w:rsidR="005D0AB3">
        <w:rPr>
          <w:b/>
          <w:color w:val="000000"/>
        </w:rPr>
        <w:t>DARBUOTOJŲ SAUGOS IR SVEIKATOS REGULIAVIMO PAKEITIMAI. SVARBIOS NAUJOVĖS</w:t>
      </w:r>
      <w:r w:rsidR="00437A82">
        <w:rPr>
          <w:b/>
          <w:color w:val="000000"/>
        </w:rPr>
        <w:t>“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1052F9D1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D32F83">
        <w:t xml:space="preserve">rugsėjo </w:t>
      </w:r>
      <w:r w:rsidR="008E3AEB">
        <w:t>2</w:t>
      </w:r>
      <w:r w:rsidR="003C3C7F">
        <w:t>5</w:t>
      </w:r>
      <w:r w:rsidR="007E7EB1">
        <w:t xml:space="preserve"> d.</w:t>
      </w:r>
    </w:p>
    <w:p w14:paraId="7CEF8F9C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109F04D1" w14:textId="77777777" w:rsidR="00437A82" w:rsidRPr="000349BB" w:rsidRDefault="00437A82" w:rsidP="000349BB">
            <w:pPr>
              <w:jc w:val="both"/>
              <w:rPr>
                <w:i/>
                <w:iCs/>
                <w:color w:val="000000" w:themeColor="text1"/>
              </w:rPr>
            </w:pPr>
          </w:p>
          <w:p w14:paraId="3F887C66" w14:textId="77777777" w:rsidR="00437A82" w:rsidRPr="000349BB" w:rsidRDefault="00437A82" w:rsidP="000349BB">
            <w:pPr>
              <w:jc w:val="both"/>
              <w:rPr>
                <w:i/>
                <w:iCs/>
                <w:color w:val="000000" w:themeColor="text1"/>
              </w:rPr>
            </w:pPr>
          </w:p>
          <w:p w14:paraId="721930EA" w14:textId="77777777" w:rsidR="00AC44CA" w:rsidRPr="000349BB" w:rsidRDefault="00AC44CA" w:rsidP="000349BB">
            <w:pPr>
              <w:jc w:val="both"/>
              <w:rPr>
                <w:i/>
                <w:iCs/>
                <w:color w:val="000000" w:themeColor="text1"/>
              </w:rPr>
            </w:pPr>
            <w:r w:rsidRPr="000349BB">
              <w:rPr>
                <w:i/>
                <w:iCs/>
                <w:color w:val="000000" w:themeColor="text1"/>
              </w:rPr>
              <w:t>Lektor</w:t>
            </w:r>
            <w:r w:rsidR="003913F7" w:rsidRPr="000349BB">
              <w:rPr>
                <w:i/>
                <w:iCs/>
                <w:color w:val="000000" w:themeColor="text1"/>
              </w:rPr>
              <w:t>ius</w:t>
            </w:r>
          </w:p>
          <w:p w14:paraId="1A819ACD" w14:textId="56CB5156" w:rsidR="00AC44CA" w:rsidRPr="000349BB" w:rsidRDefault="00D32F83" w:rsidP="000349BB">
            <w:pPr>
              <w:jc w:val="both"/>
              <w:rPr>
                <w:b/>
                <w:i/>
                <w:color w:val="000000" w:themeColor="text1"/>
              </w:rPr>
            </w:pPr>
            <w:r w:rsidRPr="000349BB">
              <w:rPr>
                <w:b/>
                <w:i/>
                <w:color w:val="000000" w:themeColor="text1"/>
              </w:rPr>
              <w:t>Dr. Vilius Mač</w:t>
            </w:r>
            <w:r w:rsidR="00586C44" w:rsidRPr="000349BB">
              <w:rPr>
                <w:b/>
                <w:i/>
                <w:color w:val="000000" w:themeColor="text1"/>
              </w:rPr>
              <w:t>i</w:t>
            </w:r>
            <w:r w:rsidRPr="000349BB">
              <w:rPr>
                <w:b/>
                <w:i/>
                <w:color w:val="000000" w:themeColor="text1"/>
              </w:rPr>
              <w:t>ulaitis</w:t>
            </w:r>
            <w:r w:rsidR="00880D22" w:rsidRPr="000349BB">
              <w:rPr>
                <w:b/>
                <w:i/>
                <w:color w:val="000000" w:themeColor="text1"/>
              </w:rPr>
              <w:t xml:space="preserve"> </w:t>
            </w:r>
            <w:r w:rsidR="00D67BB9" w:rsidRPr="000349BB">
              <w:rPr>
                <w:i/>
                <w:iCs/>
                <w:color w:val="000000" w:themeColor="text1"/>
              </w:rPr>
              <w:t xml:space="preserve"> –</w:t>
            </w:r>
            <w:r w:rsidR="00437A82" w:rsidRPr="000349BB">
              <w:rPr>
                <w:i/>
                <w:iCs/>
                <w:color w:val="000000" w:themeColor="text1"/>
              </w:rPr>
              <w:t xml:space="preserve"> </w:t>
            </w:r>
            <w:r w:rsidR="00586C44" w:rsidRPr="000349BB">
              <w:rPr>
                <w:color w:val="000000" w:themeColor="text1"/>
              </w:rPr>
              <w:t>a</w:t>
            </w:r>
            <w:r w:rsidR="00586C44" w:rsidRPr="000349BB">
              <w:rPr>
                <w:color w:val="000000" w:themeColor="text1"/>
                <w:shd w:val="clear" w:color="auto" w:fill="FFFFFF"/>
              </w:rPr>
              <w:t>dvokatas</w:t>
            </w:r>
            <w:r w:rsidR="000349BB">
              <w:rPr>
                <w:color w:val="000000" w:themeColor="text1"/>
                <w:shd w:val="clear" w:color="auto" w:fill="FFFFFF"/>
              </w:rPr>
              <w:t>,</w:t>
            </w:r>
            <w:r w:rsidR="00586C44" w:rsidRPr="000349BB">
              <w:rPr>
                <w:color w:val="000000" w:themeColor="text1"/>
                <w:shd w:val="clear" w:color="auto" w:fill="FFFFFF"/>
              </w:rPr>
              <w:t xml:space="preserve"> gerai žinomas darbo teisės specialistas, 2012-2014 m. ėjęs Lietuvos Respublikos vyriausiojo valstybinio darbo inspektoriaus pareigas</w:t>
            </w:r>
          </w:p>
        </w:tc>
      </w:tr>
    </w:tbl>
    <w:p w14:paraId="511EDB82" w14:textId="77777777" w:rsidR="00AC44CA" w:rsidRPr="000349BB" w:rsidRDefault="00AC44CA" w:rsidP="000349BB">
      <w:pPr>
        <w:jc w:val="both"/>
        <w:rPr>
          <w:color w:val="000000" w:themeColor="text1"/>
          <w:sz w:val="20"/>
          <w:szCs w:val="20"/>
          <w:u w:val="single"/>
        </w:rPr>
      </w:pPr>
    </w:p>
    <w:p w14:paraId="27D7E9C3" w14:textId="77777777" w:rsidR="00AC44CA" w:rsidRDefault="00AC44CA" w:rsidP="00404B41">
      <w:pPr>
        <w:rPr>
          <w:color w:val="000000"/>
          <w:sz w:val="20"/>
          <w:szCs w:val="20"/>
          <w:u w:val="single"/>
        </w:rPr>
      </w:pPr>
    </w:p>
    <w:p w14:paraId="212FA805" w14:textId="77777777" w:rsidR="003913F7" w:rsidRDefault="003913F7" w:rsidP="00404B41">
      <w:pPr>
        <w:rPr>
          <w:color w:val="000000"/>
          <w:sz w:val="20"/>
          <w:szCs w:val="20"/>
          <w:u w:val="single"/>
        </w:rPr>
      </w:pPr>
    </w:p>
    <w:p w14:paraId="3C4D9AEA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EE1F0D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53730AED" w:rsidR="001F6404" w:rsidRPr="00EE1F0D" w:rsidRDefault="00D32F83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EE1F0D">
              <w:rPr>
                <w:i/>
                <w:color w:val="000000"/>
              </w:rPr>
              <w:t>8</w:t>
            </w:r>
            <w:r w:rsidR="00886668" w:rsidRPr="00EE1F0D">
              <w:rPr>
                <w:i/>
                <w:color w:val="000000"/>
              </w:rPr>
              <w:t>:</w:t>
            </w:r>
            <w:r w:rsidR="00C0241C" w:rsidRPr="00EE1F0D">
              <w:rPr>
                <w:i/>
                <w:color w:val="000000"/>
              </w:rPr>
              <w:t>3</w:t>
            </w:r>
            <w:r w:rsidR="00745501" w:rsidRPr="00EE1F0D">
              <w:rPr>
                <w:i/>
                <w:color w:val="000000"/>
              </w:rPr>
              <w:t>0</w:t>
            </w:r>
            <w:r w:rsidR="002935A6" w:rsidRPr="00EE1F0D">
              <w:rPr>
                <w:i/>
                <w:color w:val="000000"/>
              </w:rPr>
              <w:t>–</w:t>
            </w:r>
            <w:r w:rsidRPr="00EE1F0D">
              <w:rPr>
                <w:i/>
                <w:color w:val="000000"/>
              </w:rPr>
              <w:t>9</w:t>
            </w:r>
            <w:r w:rsidR="00886668" w:rsidRPr="00EE1F0D">
              <w:rPr>
                <w:i/>
                <w:color w:val="000000"/>
              </w:rPr>
              <w:t>:</w:t>
            </w:r>
            <w:r w:rsidR="00C0241C" w:rsidRPr="00EE1F0D">
              <w:rPr>
                <w:i/>
                <w:color w:val="000000"/>
              </w:rPr>
              <w:t>0</w:t>
            </w:r>
            <w:r w:rsidR="001F6404" w:rsidRPr="00EE1F0D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EB8479F" w14:textId="4F46B44A" w:rsidR="001F6404" w:rsidRPr="00EE1F0D" w:rsidRDefault="00EE1F0D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EE1F0D">
              <w:rPr>
                <w:i/>
                <w:color w:val="auto"/>
              </w:rPr>
              <w:t xml:space="preserve">        </w:t>
            </w:r>
            <w:r w:rsidR="001F6404" w:rsidRPr="00EE1F0D">
              <w:rPr>
                <w:i/>
                <w:color w:val="auto"/>
              </w:rPr>
              <w:t>Dalyvių registracija</w:t>
            </w:r>
            <w:r w:rsidR="00437A82" w:rsidRPr="00EE1F0D">
              <w:rPr>
                <w:i/>
                <w:color w:val="auto"/>
              </w:rPr>
              <w:t xml:space="preserve"> </w:t>
            </w:r>
          </w:p>
          <w:p w14:paraId="1EA071A3" w14:textId="77777777" w:rsidR="001F6404" w:rsidRPr="00EE1F0D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EE1F0D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71A81EB2" w:rsidR="001F6404" w:rsidRPr="00EE1F0D" w:rsidRDefault="000051CD" w:rsidP="00437A82">
            <w:pPr>
              <w:spacing w:line="276" w:lineRule="auto"/>
              <w:rPr>
                <w:b w:val="0"/>
                <w:i/>
                <w:color w:val="000000"/>
              </w:rPr>
            </w:pPr>
            <w:bookmarkStart w:id="0" w:name="_Hlk48116210"/>
            <w:r w:rsidRPr="00EE1F0D">
              <w:rPr>
                <w:i/>
                <w:color w:val="000000"/>
              </w:rPr>
              <w:t>9</w:t>
            </w:r>
            <w:r w:rsidR="00886668" w:rsidRPr="00EE1F0D">
              <w:rPr>
                <w:i/>
                <w:color w:val="000000"/>
              </w:rPr>
              <w:t>:</w:t>
            </w:r>
            <w:r w:rsidR="00C0241C" w:rsidRPr="00EE1F0D">
              <w:rPr>
                <w:i/>
                <w:color w:val="000000"/>
              </w:rPr>
              <w:t>0</w:t>
            </w:r>
            <w:r w:rsidR="00745501" w:rsidRPr="00EE1F0D">
              <w:rPr>
                <w:i/>
                <w:color w:val="000000"/>
              </w:rPr>
              <w:t>0</w:t>
            </w:r>
            <w:r w:rsidR="002935A6" w:rsidRPr="00EE1F0D">
              <w:rPr>
                <w:i/>
                <w:color w:val="000000"/>
              </w:rPr>
              <w:t>–</w:t>
            </w:r>
            <w:r w:rsidR="00325D5A" w:rsidRPr="00EE1F0D">
              <w:rPr>
                <w:i/>
                <w:color w:val="000000"/>
              </w:rPr>
              <w:t>9</w:t>
            </w:r>
            <w:r w:rsidR="00FC35F0" w:rsidRPr="00EE1F0D">
              <w:rPr>
                <w:i/>
                <w:color w:val="000000"/>
              </w:rPr>
              <w:t>:</w:t>
            </w:r>
            <w:r w:rsidR="00325D5A" w:rsidRPr="00EE1F0D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79FD85A6" w14:textId="611D7445" w:rsidR="003F0159" w:rsidRPr="00EE1F0D" w:rsidRDefault="003F0159" w:rsidP="00EE1F0D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F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Darbuotojų saugos ir sveikatos įstatymo naujovės.</w:t>
            </w:r>
          </w:p>
          <w:p w14:paraId="0DFD30E9" w14:textId="263841F8" w:rsidR="003F0159" w:rsidRPr="00EE1F0D" w:rsidRDefault="003F0159" w:rsidP="00EE1F0D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F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Atsakomybių pasiskirstymas užtikrinant darbuotojų saugos ir sveikatos reikalavimus.</w:t>
            </w:r>
          </w:p>
          <w:p w14:paraId="454A1B02" w14:textId="7168E8D5" w:rsidR="003F0159" w:rsidRPr="00EE1F0D" w:rsidRDefault="003F0159" w:rsidP="00EE1F0D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F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Poilsio ir darbo laiko reguliavimas, apskaita ir derinimas.</w:t>
            </w:r>
          </w:p>
          <w:p w14:paraId="39BCC3C0" w14:textId="7F76FAD7" w:rsidR="00437A82" w:rsidRPr="00EE1F0D" w:rsidRDefault="00437A8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37A82" w:rsidRPr="00EE1F0D" w14:paraId="50831214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026546" w14:textId="2376CC9B" w:rsidR="00437A82" w:rsidRPr="00EE1F0D" w:rsidRDefault="00325D5A" w:rsidP="00437A82">
            <w:pPr>
              <w:spacing w:line="276" w:lineRule="auto"/>
              <w:rPr>
                <w:i/>
                <w:color w:val="000000"/>
              </w:rPr>
            </w:pPr>
            <w:r w:rsidRPr="00EE1F0D">
              <w:rPr>
                <w:i/>
                <w:color w:val="000000"/>
              </w:rPr>
              <w:t>9</w:t>
            </w:r>
            <w:r w:rsidR="00FC35F0" w:rsidRPr="00EE1F0D">
              <w:rPr>
                <w:i/>
                <w:color w:val="000000"/>
              </w:rPr>
              <w:t>:</w:t>
            </w:r>
            <w:r w:rsidRPr="00EE1F0D">
              <w:rPr>
                <w:i/>
                <w:color w:val="000000"/>
              </w:rPr>
              <w:t>45</w:t>
            </w:r>
            <w:r w:rsidR="00FC35F0" w:rsidRPr="00EE1F0D">
              <w:rPr>
                <w:i/>
                <w:color w:val="000000"/>
              </w:rPr>
              <w:t>-1</w:t>
            </w:r>
            <w:r w:rsidRPr="00EE1F0D">
              <w:rPr>
                <w:i/>
                <w:color w:val="000000"/>
              </w:rPr>
              <w:t>0</w:t>
            </w:r>
            <w:r w:rsidR="00FC35F0" w:rsidRPr="00EE1F0D">
              <w:rPr>
                <w:i/>
                <w:color w:val="000000"/>
              </w:rPr>
              <w:t>:</w:t>
            </w:r>
            <w:r w:rsidRPr="00EE1F0D">
              <w:rPr>
                <w:i/>
                <w:color w:val="000000"/>
              </w:rPr>
              <w:t>3</w:t>
            </w:r>
            <w:r w:rsidR="00C0241C" w:rsidRPr="00EE1F0D">
              <w:rPr>
                <w:i/>
                <w:color w:val="000000"/>
              </w:rPr>
              <w:t>0</w:t>
            </w:r>
            <w:r w:rsidR="00437A82" w:rsidRPr="00EE1F0D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14:paraId="584B648B" w14:textId="77777777" w:rsidR="003F0159" w:rsidRPr="00EE1F0D" w:rsidRDefault="003F0159" w:rsidP="00EE1F0D">
            <w:pPr>
              <w:pStyle w:val="Paprastasistekstas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F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Darbo kodekso įtaka darbuotojų saugos ir sveikatos reguliavimui.</w:t>
            </w:r>
          </w:p>
          <w:p w14:paraId="5F5CFA8A" w14:textId="37AFBE55" w:rsidR="003F0159" w:rsidRPr="00EE1F0D" w:rsidRDefault="003F0159" w:rsidP="00EE1F0D">
            <w:pPr>
              <w:pStyle w:val="Paprastasistekstas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F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Pokyčiai saugos darbe teisės aktų taikymo srityje.</w:t>
            </w:r>
          </w:p>
          <w:p w14:paraId="149FC631" w14:textId="77777777" w:rsidR="00437A82" w:rsidRPr="00EE1F0D" w:rsidRDefault="00437A82" w:rsidP="00D32F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0"/>
      <w:tr w:rsidR="00437A82" w:rsidRPr="00EE1F0D" w14:paraId="48AC451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F595FA8" w14:textId="5865587E" w:rsidR="00437A82" w:rsidRPr="00EE1F0D" w:rsidRDefault="00A7414C" w:rsidP="00437A82">
            <w:pPr>
              <w:spacing w:line="276" w:lineRule="auto"/>
              <w:rPr>
                <w:i/>
                <w:color w:val="000000"/>
              </w:rPr>
            </w:pPr>
            <w:r w:rsidRPr="00EE1F0D">
              <w:rPr>
                <w:i/>
                <w:color w:val="000000"/>
              </w:rPr>
              <w:t>1</w:t>
            </w:r>
            <w:r w:rsidR="00325D5A" w:rsidRPr="00EE1F0D">
              <w:rPr>
                <w:i/>
                <w:color w:val="000000"/>
              </w:rPr>
              <w:t>0</w:t>
            </w:r>
            <w:r w:rsidRPr="00EE1F0D">
              <w:rPr>
                <w:i/>
                <w:color w:val="000000"/>
              </w:rPr>
              <w:t>:</w:t>
            </w:r>
            <w:r w:rsidR="00325D5A" w:rsidRPr="00EE1F0D">
              <w:rPr>
                <w:i/>
                <w:color w:val="000000"/>
              </w:rPr>
              <w:t>3</w:t>
            </w:r>
            <w:r w:rsidR="00C0241C" w:rsidRPr="00EE1F0D">
              <w:rPr>
                <w:i/>
                <w:color w:val="000000"/>
              </w:rPr>
              <w:t>0</w:t>
            </w:r>
            <w:r w:rsidR="00FC35F0" w:rsidRPr="00EE1F0D">
              <w:rPr>
                <w:i/>
                <w:color w:val="000000"/>
              </w:rPr>
              <w:t>-</w:t>
            </w:r>
            <w:r w:rsidR="00325D5A" w:rsidRPr="00EE1F0D">
              <w:rPr>
                <w:i/>
                <w:color w:val="000000"/>
              </w:rPr>
              <w:t>10</w:t>
            </w:r>
            <w:r w:rsidR="00FC35F0" w:rsidRPr="00EE1F0D">
              <w:rPr>
                <w:i/>
                <w:color w:val="000000"/>
              </w:rPr>
              <w:t>:</w:t>
            </w:r>
            <w:r w:rsidR="00325D5A" w:rsidRPr="00EE1F0D">
              <w:rPr>
                <w:i/>
                <w:color w:val="000000"/>
              </w:rPr>
              <w:t>4</w:t>
            </w:r>
            <w:r w:rsidR="000051CD" w:rsidRPr="00EE1F0D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32B79A6E" w14:textId="0943B19D" w:rsidR="00437A82" w:rsidRPr="00EE1F0D" w:rsidRDefault="00EE1F0D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auto"/>
              </w:rPr>
            </w:pPr>
            <w:r w:rsidRPr="00EE1F0D">
              <w:rPr>
                <w:b/>
                <w:bCs/>
                <w:i/>
                <w:iCs/>
                <w:color w:val="auto"/>
              </w:rPr>
              <w:t xml:space="preserve">       </w:t>
            </w:r>
            <w:r w:rsidR="003F0159" w:rsidRPr="00EE1F0D">
              <w:rPr>
                <w:b/>
                <w:bCs/>
                <w:i/>
                <w:iCs/>
                <w:color w:val="auto"/>
              </w:rPr>
              <w:t>Pertrauka</w:t>
            </w:r>
          </w:p>
        </w:tc>
      </w:tr>
      <w:tr w:rsidR="00325D5A" w:rsidRPr="00EE1F0D" w14:paraId="31F8F966" w14:textId="77777777" w:rsidTr="00325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191109A7" w:rsidR="00325D5A" w:rsidRPr="00EE1F0D" w:rsidRDefault="00325D5A" w:rsidP="009312BD">
            <w:pPr>
              <w:spacing w:line="276" w:lineRule="auto"/>
              <w:rPr>
                <w:b w:val="0"/>
                <w:i/>
                <w:color w:val="000000"/>
              </w:rPr>
            </w:pPr>
            <w:r w:rsidRPr="00EE1F0D">
              <w:rPr>
                <w:i/>
                <w:color w:val="000000"/>
              </w:rPr>
              <w:t>10:45–11:30</w:t>
            </w:r>
          </w:p>
        </w:tc>
        <w:tc>
          <w:tcPr>
            <w:tcW w:w="7715" w:type="dxa"/>
          </w:tcPr>
          <w:p w14:paraId="55850B44" w14:textId="77777777" w:rsidR="003F0159" w:rsidRPr="00EE1F0D" w:rsidRDefault="003F0159" w:rsidP="00EE1F0D">
            <w:pPr>
              <w:pStyle w:val="Paprastasistekstas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F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Naujausia darbuotojų saugos ir sveikatos dokumentacijos praktika.</w:t>
            </w:r>
          </w:p>
          <w:p w14:paraId="6C0E2437" w14:textId="7ABAA7D9" w:rsidR="003F0159" w:rsidRPr="00EE1F0D" w:rsidRDefault="003F0159" w:rsidP="00EE1F0D">
            <w:pPr>
              <w:pStyle w:val="Paprastasistekstas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F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Ginčai darbuotojų saugos ir sveikatos srityje. Naujausia teismų praktika.</w:t>
            </w:r>
          </w:p>
          <w:p w14:paraId="75903D20" w14:textId="7DFCE8B9" w:rsidR="003F0159" w:rsidRPr="00EE1F0D" w:rsidRDefault="003F0159" w:rsidP="00EE1F0D">
            <w:pPr>
              <w:pStyle w:val="Paprastasistekstas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F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Ginčai, kylantys iš darbuotojų saugos ir sveikatos dokumentacijos.</w:t>
            </w:r>
          </w:p>
          <w:p w14:paraId="166B6B1D" w14:textId="77777777" w:rsidR="00325D5A" w:rsidRPr="00EE1F0D" w:rsidRDefault="00325D5A" w:rsidP="009312B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25D5A" w:rsidRPr="00EE1F0D" w14:paraId="18595198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848AEF" w14:textId="28EE73CE" w:rsidR="00325D5A" w:rsidRPr="00EE1F0D" w:rsidRDefault="00325D5A" w:rsidP="009312BD">
            <w:pPr>
              <w:spacing w:line="276" w:lineRule="auto"/>
              <w:rPr>
                <w:i/>
                <w:color w:val="auto"/>
              </w:rPr>
            </w:pPr>
            <w:r w:rsidRPr="00EE1F0D">
              <w:rPr>
                <w:i/>
                <w:color w:val="auto"/>
              </w:rPr>
              <w:t xml:space="preserve">11:30-12:15       </w:t>
            </w:r>
          </w:p>
        </w:tc>
        <w:tc>
          <w:tcPr>
            <w:tcW w:w="7715" w:type="dxa"/>
          </w:tcPr>
          <w:p w14:paraId="48B10077" w14:textId="3CAB682D" w:rsidR="003F0159" w:rsidRPr="00EE1F0D" w:rsidRDefault="003F0159" w:rsidP="00EE1F0D">
            <w:pPr>
              <w:pStyle w:val="Paprastasistekstas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1F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Nelaimingų atsitikimų darbe tyrimo praktiniai aspektai.</w:t>
            </w:r>
          </w:p>
          <w:p w14:paraId="72D2B43C" w14:textId="19CBF470" w:rsidR="00325D5A" w:rsidRPr="00EE1F0D" w:rsidRDefault="003F0159" w:rsidP="00EE1F0D">
            <w:pPr>
              <w:pStyle w:val="Sraopastraipa"/>
              <w:numPr>
                <w:ilvl w:val="0"/>
                <w:numId w:val="2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</w:rPr>
            </w:pPr>
            <w:r w:rsidRPr="00EE1F0D">
              <w:rPr>
                <w:rFonts w:ascii="Times New Roman" w:hAnsi="Times New Roman"/>
                <w:color w:val="auto"/>
              </w:rPr>
              <w:t>Darbuotojų saugos ir sveikatos poįstatyminių teisės aktų, priimtų panaikinus pavojingų darbų sąrašą, sisteminis apibendrinimas</w:t>
            </w:r>
            <w:r w:rsidR="0089567C" w:rsidRPr="00EE1F0D">
              <w:rPr>
                <w:rFonts w:ascii="Times New Roman" w:hAnsi="Times New Roman"/>
                <w:color w:val="auto"/>
              </w:rPr>
              <w:t>.</w:t>
            </w:r>
          </w:p>
        </w:tc>
      </w:tr>
    </w:tbl>
    <w:p w14:paraId="13E3D9CE" w14:textId="77777777" w:rsidR="001F6404" w:rsidRPr="00EE1F0D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272761C5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2CDE834E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6F601EC6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199295DB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278BC2BC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37BA6769" w14:textId="77777777"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14:paraId="051DFB11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19A85D3F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6B0DF694" w14:textId="77777777"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14:paraId="11B96A8E" w14:textId="77777777"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5AC2B18E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7486" w14:textId="77777777"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6437EF3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50E166E6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3575CB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07F4F0B3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1A8AC861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8D11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05301" w14:textId="77777777" w:rsidR="00EB7326" w:rsidRDefault="00EB7326">
      <w:r>
        <w:separator/>
      </w:r>
    </w:p>
  </w:endnote>
  <w:endnote w:type="continuationSeparator" w:id="0">
    <w:p w14:paraId="26CE96F0" w14:textId="77777777" w:rsidR="00EB7326" w:rsidRDefault="00EB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FA364" w14:textId="77777777" w:rsidR="00EB7326" w:rsidRDefault="00EB7326">
      <w:r>
        <w:separator/>
      </w:r>
    </w:p>
  </w:footnote>
  <w:footnote w:type="continuationSeparator" w:id="0">
    <w:p w14:paraId="1D6F7DD9" w14:textId="77777777" w:rsidR="00EB7326" w:rsidRDefault="00EB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1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191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4D33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67C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3AEB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F0159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1376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</cp:revision>
  <cp:lastPrinted>2015-03-23T08:16:00Z</cp:lastPrinted>
  <dcterms:created xsi:type="dcterms:W3CDTF">2020-08-18T07:16:00Z</dcterms:created>
  <dcterms:modified xsi:type="dcterms:W3CDTF">2020-08-18T07:16:00Z</dcterms:modified>
</cp:coreProperties>
</file>