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B079B" w14:textId="7E312215" w:rsidR="007C108D" w:rsidRDefault="007C108D" w:rsidP="007C108D">
      <w:pPr>
        <w:tabs>
          <w:tab w:val="left" w:pos="360"/>
          <w:tab w:val="left" w:pos="9356"/>
          <w:tab w:val="left" w:pos="11340"/>
        </w:tabs>
        <w:spacing w:after="0" w:line="240" w:lineRule="auto"/>
        <w:ind w:right="-1054"/>
        <w:rPr>
          <w:rFonts w:ascii="Times New Roman" w:eastAsia="Times New Roman" w:hAnsi="Times New Roman"/>
          <w:sz w:val="24"/>
          <w:szCs w:val="20"/>
        </w:rPr>
      </w:pPr>
      <w:r>
        <w:rPr>
          <w:rFonts w:ascii="Times New Roman" w:eastAsia="Times New Roman" w:hAnsi="Times New Roman"/>
          <w:sz w:val="24"/>
          <w:szCs w:val="20"/>
        </w:rPr>
        <w:t xml:space="preserve">                                                                                                                           Byla Nr. GT1-2/2020</w:t>
      </w:r>
    </w:p>
    <w:p w14:paraId="3DF573D8" w14:textId="5335AFBD" w:rsidR="007C108D" w:rsidRDefault="007C108D" w:rsidP="007C108D">
      <w:pPr>
        <w:tabs>
          <w:tab w:val="left" w:pos="360"/>
          <w:tab w:val="left" w:pos="9356"/>
          <w:tab w:val="left" w:pos="11340"/>
        </w:tabs>
        <w:spacing w:after="0" w:line="240" w:lineRule="auto"/>
        <w:ind w:right="-1054"/>
        <w:rPr>
          <w:rFonts w:ascii="Times New Roman" w:eastAsia="Times New Roman" w:hAnsi="Times New Roman"/>
          <w:sz w:val="24"/>
          <w:szCs w:val="20"/>
        </w:rPr>
      </w:pPr>
      <w:r>
        <w:rPr>
          <w:rFonts w:ascii="Times New Roman" w:eastAsia="Times New Roman" w:hAnsi="Times New Roman"/>
          <w:sz w:val="24"/>
          <w:szCs w:val="20"/>
        </w:rPr>
        <w:t xml:space="preserve">                                                                                                                           (S)</w:t>
      </w:r>
    </w:p>
    <w:p w14:paraId="4DA3D06F" w14:textId="77777777" w:rsidR="007C108D" w:rsidRDefault="007C108D" w:rsidP="007C108D">
      <w:pPr>
        <w:tabs>
          <w:tab w:val="left" w:pos="360"/>
          <w:tab w:val="left" w:pos="9356"/>
          <w:tab w:val="left" w:pos="11340"/>
        </w:tabs>
        <w:spacing w:after="0" w:line="240" w:lineRule="auto"/>
        <w:ind w:right="-1054"/>
        <w:rPr>
          <w:rFonts w:ascii="Times New Roman" w:eastAsia="Times New Roman" w:hAnsi="Times New Roman"/>
          <w:sz w:val="24"/>
          <w:szCs w:val="20"/>
        </w:rPr>
      </w:pPr>
    </w:p>
    <w:p w14:paraId="1F9F9842" w14:textId="1775569F" w:rsidR="007C108D" w:rsidRDefault="007C108D" w:rsidP="007C108D">
      <w:pPr>
        <w:tabs>
          <w:tab w:val="left" w:pos="9356"/>
          <w:tab w:val="left" w:pos="11340"/>
        </w:tabs>
        <w:spacing w:after="0" w:line="240" w:lineRule="auto"/>
        <w:ind w:right="2"/>
        <w:jc w:val="center"/>
        <w:rPr>
          <w:rFonts w:ascii="Times New Roman" w:eastAsia="Times New Roman" w:hAnsi="Times New Roman"/>
          <w:b/>
          <w:sz w:val="24"/>
          <w:szCs w:val="24"/>
          <w:lang w:eastAsia="lt-LT"/>
        </w:rPr>
      </w:pPr>
      <w:r>
        <w:rPr>
          <w:rFonts w:ascii="Times New Roman" w:eastAsia="Times New Roman" w:hAnsi="Times New Roman"/>
          <w:b/>
          <w:noProof/>
          <w:sz w:val="24"/>
          <w:szCs w:val="24"/>
          <w:lang w:eastAsia="lt-LT"/>
        </w:rPr>
        <w:drawing>
          <wp:inline distT="0" distB="0" distL="0" distR="0" wp14:anchorId="19C10073" wp14:editId="6C4B1519">
            <wp:extent cx="571500" cy="6191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48A0D260" w14:textId="77777777" w:rsidR="007C108D" w:rsidRDefault="007C108D" w:rsidP="007C108D">
      <w:pPr>
        <w:keepNext/>
        <w:tabs>
          <w:tab w:val="left" w:pos="9356"/>
          <w:tab w:val="left" w:pos="11340"/>
        </w:tabs>
        <w:spacing w:after="0" w:line="240" w:lineRule="auto"/>
        <w:ind w:right="2"/>
        <w:jc w:val="center"/>
        <w:outlineLvl w:val="0"/>
        <w:rPr>
          <w:rFonts w:ascii="Times New Roman" w:eastAsia="Times New Roman" w:hAnsi="Times New Roman"/>
          <w:b/>
          <w:sz w:val="32"/>
          <w:szCs w:val="20"/>
        </w:rPr>
      </w:pPr>
      <w:r>
        <w:rPr>
          <w:rFonts w:ascii="Times New Roman" w:eastAsia="Times New Roman" w:hAnsi="Times New Roman"/>
          <w:b/>
          <w:sz w:val="32"/>
          <w:szCs w:val="20"/>
        </w:rPr>
        <w:t>LIETUVOS AUKŠČIAUSIASIS TEISMAS</w:t>
      </w:r>
    </w:p>
    <w:p w14:paraId="5CB381C4" w14:textId="77777777" w:rsidR="007C108D" w:rsidRDefault="007C108D" w:rsidP="007C108D">
      <w:pPr>
        <w:tabs>
          <w:tab w:val="left" w:pos="9356"/>
          <w:tab w:val="left" w:pos="11340"/>
        </w:tabs>
        <w:spacing w:after="0" w:line="240" w:lineRule="auto"/>
        <w:ind w:right="2"/>
        <w:jc w:val="center"/>
        <w:rPr>
          <w:rFonts w:ascii="Times New Roman" w:eastAsia="Times New Roman" w:hAnsi="Times New Roman"/>
          <w:sz w:val="20"/>
          <w:szCs w:val="24"/>
          <w:lang w:eastAsia="lt-LT"/>
        </w:rPr>
      </w:pPr>
      <w:r>
        <w:rPr>
          <w:rFonts w:ascii="Times New Roman" w:eastAsia="Times New Roman" w:hAnsi="Times New Roman"/>
          <w:sz w:val="24"/>
          <w:szCs w:val="24"/>
          <w:lang w:eastAsia="lt-LT"/>
        </w:rPr>
        <w:t> </w:t>
      </w:r>
    </w:p>
    <w:p w14:paraId="6D8634AF" w14:textId="77777777" w:rsidR="007C108D" w:rsidRDefault="007C108D" w:rsidP="007C108D">
      <w:pPr>
        <w:keepNext/>
        <w:tabs>
          <w:tab w:val="left" w:pos="9356"/>
          <w:tab w:val="left" w:pos="11340"/>
        </w:tabs>
        <w:spacing w:after="0" w:line="240" w:lineRule="auto"/>
        <w:ind w:right="2"/>
        <w:jc w:val="center"/>
        <w:outlineLvl w:val="0"/>
        <w:rPr>
          <w:rFonts w:ascii="Times New Roman" w:eastAsia="Times New Roman" w:hAnsi="Times New Roman"/>
          <w:b/>
          <w:sz w:val="32"/>
          <w:szCs w:val="20"/>
        </w:rPr>
      </w:pPr>
      <w:r>
        <w:rPr>
          <w:rFonts w:ascii="Times New Roman" w:eastAsia="Times New Roman" w:hAnsi="Times New Roman"/>
          <w:b/>
          <w:sz w:val="32"/>
          <w:szCs w:val="20"/>
        </w:rPr>
        <w:t>N U T A R T I S</w:t>
      </w:r>
    </w:p>
    <w:p w14:paraId="50A020C6" w14:textId="77777777" w:rsidR="007C108D" w:rsidRDefault="007C108D" w:rsidP="007C108D">
      <w:pPr>
        <w:keepNext/>
        <w:tabs>
          <w:tab w:val="left" w:pos="720"/>
          <w:tab w:val="left" w:pos="9356"/>
          <w:tab w:val="left" w:pos="11340"/>
        </w:tabs>
        <w:spacing w:after="0" w:line="240" w:lineRule="auto"/>
        <w:ind w:right="2"/>
        <w:jc w:val="both"/>
        <w:outlineLvl w:val="0"/>
        <w:rPr>
          <w:rFonts w:ascii="Times New Roman" w:eastAsia="Times New Roman" w:hAnsi="Times New Roman"/>
          <w:b/>
          <w:sz w:val="24"/>
          <w:szCs w:val="24"/>
        </w:rPr>
      </w:pPr>
      <w:r>
        <w:rPr>
          <w:rFonts w:ascii="Times New Roman" w:eastAsia="Times New Roman" w:hAnsi="Times New Roman"/>
          <w:b/>
          <w:sz w:val="24"/>
          <w:szCs w:val="20"/>
        </w:rPr>
        <w:t> </w:t>
      </w:r>
    </w:p>
    <w:p w14:paraId="2A1627DE" w14:textId="77777777" w:rsidR="007C108D" w:rsidRDefault="007C108D" w:rsidP="007C108D">
      <w:pPr>
        <w:keepNext/>
        <w:tabs>
          <w:tab w:val="left" w:pos="9356"/>
          <w:tab w:val="left" w:pos="11340"/>
        </w:tabs>
        <w:spacing w:after="0" w:line="240" w:lineRule="auto"/>
        <w:ind w:right="2"/>
        <w:jc w:val="center"/>
        <w:outlineLvl w:val="0"/>
        <w:rPr>
          <w:rFonts w:ascii="Times New Roman" w:eastAsia="Times New Roman" w:hAnsi="Times New Roman"/>
          <w:sz w:val="24"/>
          <w:szCs w:val="24"/>
        </w:rPr>
      </w:pPr>
      <w:r>
        <w:rPr>
          <w:rFonts w:ascii="Times New Roman" w:eastAsia="Times New Roman" w:hAnsi="Times New Roman"/>
          <w:sz w:val="24"/>
          <w:szCs w:val="24"/>
        </w:rPr>
        <w:t>2020 m. gruodžio 17 d.</w:t>
      </w:r>
    </w:p>
    <w:p w14:paraId="2F04449E" w14:textId="77777777" w:rsidR="007C108D" w:rsidRDefault="007C108D" w:rsidP="007C108D">
      <w:pPr>
        <w:keepNext/>
        <w:tabs>
          <w:tab w:val="left" w:pos="9356"/>
          <w:tab w:val="left" w:pos="11340"/>
        </w:tabs>
        <w:spacing w:after="0" w:line="240" w:lineRule="auto"/>
        <w:ind w:right="2"/>
        <w:jc w:val="center"/>
        <w:outlineLvl w:val="2"/>
        <w:rPr>
          <w:rFonts w:ascii="Times New Roman" w:eastAsia="Times New Roman" w:hAnsi="Times New Roman"/>
          <w:sz w:val="24"/>
          <w:szCs w:val="24"/>
        </w:rPr>
      </w:pPr>
      <w:r>
        <w:rPr>
          <w:rFonts w:ascii="Times New Roman" w:eastAsia="Times New Roman" w:hAnsi="Times New Roman"/>
          <w:sz w:val="24"/>
          <w:szCs w:val="24"/>
        </w:rPr>
        <w:t>Vilnius</w:t>
      </w:r>
    </w:p>
    <w:p w14:paraId="51C93A7D" w14:textId="77777777" w:rsidR="007C108D" w:rsidRDefault="007C108D" w:rsidP="007C108D">
      <w:pPr>
        <w:tabs>
          <w:tab w:val="left" w:pos="9356"/>
          <w:tab w:val="left" w:pos="11340"/>
        </w:tabs>
        <w:spacing w:after="0" w:line="240" w:lineRule="auto"/>
        <w:ind w:right="2"/>
        <w:rPr>
          <w:rFonts w:ascii="Times New Roman" w:eastAsia="Times New Roman" w:hAnsi="Times New Roman"/>
          <w:sz w:val="24"/>
          <w:szCs w:val="24"/>
        </w:rPr>
      </w:pPr>
      <w:r>
        <w:rPr>
          <w:rFonts w:ascii="Times New Roman" w:eastAsia="Times New Roman" w:hAnsi="Times New Roman"/>
          <w:sz w:val="24"/>
          <w:szCs w:val="24"/>
        </w:rPr>
        <w:t>  </w:t>
      </w:r>
    </w:p>
    <w:p w14:paraId="2FD5A620" w14:textId="77777777" w:rsidR="007C108D" w:rsidRDefault="007C108D" w:rsidP="007C108D">
      <w:pPr>
        <w:tabs>
          <w:tab w:val="left" w:pos="72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Lietuvos Aukščiausiojo Teismo teisėjų kolegija, sudaryta 2020 m. rugpjūčio 17 d. Lietuvos Aukščiausiojo Teismo pirmininko nutarimu skundui dėl Teisėjų garbės teismo sprendimo nagrinėti, susidedanti iš Baudžiamųjų bylų skyriaus teisėjų Rimos Ažubalytės (kolegijos pirmininkė ir pranešėja) bei </w:t>
      </w:r>
      <w:proofErr w:type="spellStart"/>
      <w:r>
        <w:rPr>
          <w:rFonts w:ascii="Times New Roman" w:eastAsia="Times New Roman" w:hAnsi="Times New Roman"/>
          <w:sz w:val="24"/>
          <w:szCs w:val="24"/>
          <w:lang w:eastAsia="lt-LT"/>
        </w:rPr>
        <w:t>Armano</w:t>
      </w:r>
      <w:proofErr w:type="spellEnd"/>
      <w:r>
        <w:rPr>
          <w:rFonts w:ascii="Times New Roman" w:eastAsia="Times New Roman" w:hAnsi="Times New Roman"/>
          <w:sz w:val="24"/>
          <w:szCs w:val="24"/>
          <w:lang w:eastAsia="lt-LT"/>
        </w:rPr>
        <w:t xml:space="preserve"> Abramavičiaus ir Civilinių bylų skyriaus teisėjos Dalios Vasarienės,</w:t>
      </w:r>
    </w:p>
    <w:p w14:paraId="3252F5DD" w14:textId="77777777" w:rsidR="007C108D" w:rsidRDefault="007C108D" w:rsidP="007C108D">
      <w:pPr>
        <w:tabs>
          <w:tab w:val="left" w:pos="72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sekretoriaujant Ritai </w:t>
      </w:r>
      <w:proofErr w:type="spellStart"/>
      <w:r>
        <w:rPr>
          <w:rFonts w:ascii="Times New Roman" w:eastAsia="Times New Roman" w:hAnsi="Times New Roman"/>
          <w:sz w:val="24"/>
          <w:szCs w:val="24"/>
          <w:lang w:eastAsia="lt-LT"/>
        </w:rPr>
        <w:t>Bartulienei</w:t>
      </w:r>
      <w:proofErr w:type="spellEnd"/>
      <w:r>
        <w:rPr>
          <w:rFonts w:ascii="Times New Roman" w:eastAsia="Times New Roman" w:hAnsi="Times New Roman"/>
          <w:sz w:val="24"/>
          <w:szCs w:val="24"/>
          <w:lang w:eastAsia="lt-LT"/>
        </w:rPr>
        <w:t>,</w:t>
      </w:r>
    </w:p>
    <w:p w14:paraId="33AEE9C4" w14:textId="77777777" w:rsidR="007C108D" w:rsidRDefault="007C108D" w:rsidP="007C108D">
      <w:pPr>
        <w:tabs>
          <w:tab w:val="left" w:pos="72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dalyvaujant teisėjai Ingai </w:t>
      </w:r>
      <w:proofErr w:type="spellStart"/>
      <w:r>
        <w:rPr>
          <w:rFonts w:ascii="Times New Roman" w:eastAsia="Times New Roman" w:hAnsi="Times New Roman"/>
          <w:sz w:val="24"/>
          <w:szCs w:val="24"/>
          <w:lang w:eastAsia="lt-LT"/>
        </w:rPr>
        <w:t>Štuopienei</w:t>
      </w:r>
      <w:proofErr w:type="spellEnd"/>
      <w:r>
        <w:rPr>
          <w:rFonts w:ascii="Times New Roman" w:eastAsia="Times New Roman" w:hAnsi="Times New Roman"/>
          <w:sz w:val="24"/>
          <w:szCs w:val="24"/>
          <w:lang w:eastAsia="lt-LT"/>
        </w:rPr>
        <w:t xml:space="preserve"> (2020 m. spalio 26 d. posėdyje, 2020 m. lapkričio 26 d. posėdyje nuotoliniu būdu), </w:t>
      </w:r>
    </w:p>
    <w:p w14:paraId="584ACCCF" w14:textId="77777777" w:rsidR="007C108D" w:rsidRDefault="007C108D" w:rsidP="007C108D">
      <w:pPr>
        <w:tabs>
          <w:tab w:val="left" w:pos="72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teisėjui Vytautui </w:t>
      </w:r>
      <w:proofErr w:type="spellStart"/>
      <w:r>
        <w:rPr>
          <w:rFonts w:ascii="Times New Roman" w:eastAsia="Times New Roman" w:hAnsi="Times New Roman"/>
          <w:sz w:val="24"/>
          <w:szCs w:val="24"/>
          <w:lang w:eastAsia="lt-LT"/>
        </w:rPr>
        <w:t>Zeliankai</w:t>
      </w:r>
      <w:proofErr w:type="spellEnd"/>
      <w:r>
        <w:rPr>
          <w:rFonts w:ascii="Times New Roman" w:eastAsia="Times New Roman" w:hAnsi="Times New Roman"/>
          <w:sz w:val="24"/>
          <w:szCs w:val="24"/>
          <w:lang w:eastAsia="lt-LT"/>
        </w:rPr>
        <w:t xml:space="preserve"> (2020 m. lapkričio 26 d. posėdyje nuotoliniu būdu),</w:t>
      </w:r>
    </w:p>
    <w:p w14:paraId="489FFB6A" w14:textId="77777777" w:rsidR="007C108D" w:rsidRDefault="007C108D" w:rsidP="007C108D">
      <w:pPr>
        <w:tabs>
          <w:tab w:val="left" w:pos="709"/>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teismo posėdyje žodinio proceso tvarka išnagrinėjo </w:t>
      </w:r>
      <w:r>
        <w:rPr>
          <w:rFonts w:ascii="Times New Roman" w:eastAsia="Times New Roman" w:hAnsi="Times New Roman"/>
          <w:b/>
          <w:color w:val="000000"/>
          <w:sz w:val="24"/>
          <w:szCs w:val="24"/>
          <w:lang w:eastAsia="lt-LT"/>
        </w:rPr>
        <w:t xml:space="preserve">Vilniaus miesto apylinkės teismo teisėjos Ingos </w:t>
      </w:r>
      <w:proofErr w:type="spellStart"/>
      <w:r>
        <w:rPr>
          <w:rFonts w:ascii="Times New Roman" w:eastAsia="Times New Roman" w:hAnsi="Times New Roman"/>
          <w:b/>
          <w:color w:val="000000"/>
          <w:sz w:val="24"/>
          <w:szCs w:val="24"/>
          <w:lang w:eastAsia="lt-LT"/>
        </w:rPr>
        <w:t>Štuopienės</w:t>
      </w:r>
      <w:proofErr w:type="spellEnd"/>
      <w:r>
        <w:rPr>
          <w:rFonts w:ascii="Times New Roman" w:eastAsia="Times New Roman" w:hAnsi="Times New Roman"/>
          <w:color w:val="000000"/>
          <w:sz w:val="24"/>
          <w:szCs w:val="24"/>
          <w:lang w:eastAsia="lt-LT"/>
        </w:rPr>
        <w:t xml:space="preserve"> skundą dėl Teisėjų garbės teismo 2020 m. liepos 17 d. sprendimo Nr. 21P-2, kuriuo Vilniaus miesto apylinkės teismo teisėjos I. </w:t>
      </w:r>
      <w:proofErr w:type="spellStart"/>
      <w:r>
        <w:rPr>
          <w:rFonts w:ascii="Times New Roman" w:eastAsia="Times New Roman" w:hAnsi="Times New Roman"/>
          <w:color w:val="000000"/>
          <w:sz w:val="24"/>
          <w:szCs w:val="24"/>
          <w:lang w:eastAsia="lt-LT"/>
        </w:rPr>
        <w:t>Štuopienės</w:t>
      </w:r>
      <w:proofErr w:type="spellEnd"/>
      <w:r>
        <w:rPr>
          <w:rFonts w:ascii="Times New Roman" w:eastAsia="Times New Roman" w:hAnsi="Times New Roman"/>
          <w:color w:val="000000"/>
          <w:sz w:val="24"/>
          <w:szCs w:val="24"/>
          <w:lang w:eastAsia="lt-LT"/>
        </w:rPr>
        <w:t xml:space="preserve"> prašymas dėl teisėjo garbės gynimo atmestas kaip nepagrįstas. </w:t>
      </w:r>
    </w:p>
    <w:p w14:paraId="3C7CDFA9" w14:textId="77777777" w:rsidR="007C108D" w:rsidRDefault="007C108D" w:rsidP="007C108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Lietuvos Aukščiausiojo Teismo 2020 m. spalio 30 d. nutartimi Vilniaus miesto apylinkės teismo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skundo dėl Teisėjų garbės teismo </w:t>
      </w:r>
      <w:r>
        <w:rPr>
          <w:rFonts w:ascii="Times New Roman" w:eastAsia="Times New Roman" w:hAnsi="Times New Roman"/>
          <w:sz w:val="24"/>
          <w:szCs w:val="24"/>
          <w:lang w:eastAsia="lt-LT"/>
        </w:rPr>
        <w:t>2020 m. liepos 17 d. sprendimo nagrinėjimas buvo atidėtas</w:t>
      </w:r>
      <w:r>
        <w:rPr>
          <w:rFonts w:ascii="Times New Roman" w:eastAsia="Times New Roman" w:hAnsi="Times New Roman"/>
          <w:sz w:val="24"/>
          <w:szCs w:val="24"/>
        </w:rPr>
        <w:t xml:space="preserve">. Proceso dalyviams iki 2020 m. lapkričio 16 d. buvo pasiūlyta raštu pateikti nuomonę dėl galimybės spręsti ginčą mediacijos būdu, o pritarus šiai galimybei – nuomonę dėl galimos mediatoriaus kandidatūros. </w:t>
      </w:r>
    </w:p>
    <w:p w14:paraId="1D9D1B2E" w14:textId="77777777" w:rsidR="007C108D" w:rsidRDefault="007C108D" w:rsidP="007C108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Vienam iš proceso dalyvių pareiškus nuomonę dėl mediacijos negalimumo, Lietuvos Aukščiausiojo Teismo </w:t>
      </w:r>
      <w:r>
        <w:rPr>
          <w:rFonts w:ascii="Times New Roman" w:eastAsia="Times New Roman" w:hAnsi="Times New Roman"/>
          <w:bCs/>
          <w:sz w:val="24"/>
          <w:szCs w:val="24"/>
        </w:rPr>
        <w:t xml:space="preserve">2020 m. lapkričio 17 d. nutartimi </w:t>
      </w:r>
      <w:r>
        <w:rPr>
          <w:rFonts w:ascii="Times New Roman" w:eastAsia="Times New Roman" w:hAnsi="Times New Roman"/>
          <w:sz w:val="24"/>
          <w:szCs w:val="24"/>
        </w:rPr>
        <w:t>Vilniaus miesto apylinkės teismo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skundo nagrinėjimas </w:t>
      </w:r>
      <w:r>
        <w:rPr>
          <w:rFonts w:ascii="Times New Roman" w:eastAsia="Times New Roman" w:hAnsi="Times New Roman"/>
          <w:bCs/>
          <w:sz w:val="24"/>
          <w:szCs w:val="24"/>
        </w:rPr>
        <w:t>a</w:t>
      </w:r>
      <w:r>
        <w:rPr>
          <w:rFonts w:ascii="Times New Roman" w:eastAsia="Times New Roman" w:hAnsi="Times New Roman"/>
          <w:sz w:val="24"/>
          <w:szCs w:val="24"/>
        </w:rPr>
        <w:t xml:space="preserve">tnaujintas. </w:t>
      </w:r>
    </w:p>
    <w:p w14:paraId="2F2883D0" w14:textId="77777777" w:rsidR="007C108D" w:rsidRDefault="007C108D" w:rsidP="007C108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Teisėjų kolegija, išklausiusi </w:t>
      </w:r>
      <w:r>
        <w:rPr>
          <w:rFonts w:ascii="Times New Roman" w:eastAsia="Times New Roman" w:hAnsi="Times New Roman"/>
          <w:sz w:val="24"/>
          <w:szCs w:val="24"/>
          <w:lang w:eastAsia="lt-LT"/>
        </w:rPr>
        <w:t xml:space="preserve">teisėjos pranešimą,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paaiškinimus,</w:t>
      </w:r>
    </w:p>
    <w:p w14:paraId="40557CB5" w14:textId="77777777" w:rsidR="007C108D" w:rsidRDefault="007C108D" w:rsidP="007C108D">
      <w:pPr>
        <w:spacing w:after="0" w:line="240" w:lineRule="auto"/>
        <w:jc w:val="both"/>
        <w:rPr>
          <w:rFonts w:ascii="Times New Roman" w:eastAsia="Times New Roman" w:hAnsi="Times New Roman"/>
          <w:color w:val="000000"/>
          <w:spacing w:val="60"/>
          <w:sz w:val="24"/>
          <w:szCs w:val="24"/>
          <w:lang w:eastAsia="lt-LT"/>
        </w:rPr>
      </w:pPr>
      <w:r>
        <w:rPr>
          <w:rFonts w:ascii="Times New Roman" w:eastAsia="Times New Roman" w:hAnsi="Times New Roman"/>
          <w:color w:val="000000"/>
          <w:spacing w:val="60"/>
          <w:sz w:val="24"/>
          <w:szCs w:val="24"/>
          <w:lang w:eastAsia="lt-LT"/>
        </w:rPr>
        <w:t>nustatė:</w:t>
      </w:r>
    </w:p>
    <w:p w14:paraId="2A9E03CC" w14:textId="77777777" w:rsidR="007C108D" w:rsidRDefault="007C108D" w:rsidP="007C108D">
      <w:pPr>
        <w:spacing w:after="0" w:line="240" w:lineRule="auto"/>
        <w:jc w:val="both"/>
        <w:rPr>
          <w:rFonts w:ascii="Times New Roman" w:eastAsia="Times New Roman" w:hAnsi="Times New Roman"/>
          <w:color w:val="000000"/>
          <w:spacing w:val="60"/>
          <w:sz w:val="24"/>
          <w:szCs w:val="24"/>
          <w:lang w:eastAsia="lt-LT"/>
        </w:rPr>
      </w:pPr>
    </w:p>
    <w:p w14:paraId="0B046CFF"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Vilniaus miesto apylinkės teismo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kreipėsi į Teisėjų garbės teismą, vadovaudamasi Teisėjų garbės teismo nuostatų 2, 51 punktais, dėl savo garbės gynimo, prašė pripažinti Vilniaus miesto apylinkės teismo pirmininką Marijų </w:t>
      </w:r>
      <w:proofErr w:type="spellStart"/>
      <w:r>
        <w:rPr>
          <w:rFonts w:ascii="Times New Roman" w:eastAsia="Times New Roman" w:hAnsi="Times New Roman"/>
          <w:sz w:val="24"/>
          <w:szCs w:val="24"/>
          <w:lang w:eastAsia="lt-LT"/>
        </w:rPr>
        <w:t>Kursevičių</w:t>
      </w:r>
      <w:proofErr w:type="spellEnd"/>
      <w:r>
        <w:rPr>
          <w:rFonts w:ascii="Times New Roman" w:eastAsia="Times New Roman" w:hAnsi="Times New Roman"/>
          <w:sz w:val="24"/>
          <w:szCs w:val="24"/>
          <w:lang w:eastAsia="lt-LT"/>
        </w:rPr>
        <w:t xml:space="preserve">, Lietuvos apeliacinio teismo teisėją Vytautą </w:t>
      </w:r>
      <w:proofErr w:type="spellStart"/>
      <w:r>
        <w:rPr>
          <w:rFonts w:ascii="Times New Roman" w:eastAsia="Times New Roman" w:hAnsi="Times New Roman"/>
          <w:sz w:val="24"/>
          <w:szCs w:val="24"/>
          <w:lang w:eastAsia="lt-LT"/>
        </w:rPr>
        <w:t>Zelianką</w:t>
      </w:r>
      <w:proofErr w:type="spellEnd"/>
      <w:r>
        <w:rPr>
          <w:rFonts w:ascii="Times New Roman" w:eastAsia="Times New Roman" w:hAnsi="Times New Roman"/>
          <w:sz w:val="24"/>
          <w:szCs w:val="24"/>
          <w:lang w:eastAsia="lt-LT"/>
        </w:rPr>
        <w:t xml:space="preserve"> ir Vilniaus apygardos teismo pirmininkę Loretą </w:t>
      </w:r>
      <w:proofErr w:type="spellStart"/>
      <w:r>
        <w:rPr>
          <w:rFonts w:ascii="Times New Roman" w:eastAsia="Times New Roman" w:hAnsi="Times New Roman"/>
          <w:sz w:val="24"/>
          <w:szCs w:val="24"/>
          <w:lang w:eastAsia="lt-LT"/>
        </w:rPr>
        <w:t>Braždienę</w:t>
      </w:r>
      <w:proofErr w:type="spellEnd"/>
      <w:r>
        <w:rPr>
          <w:rFonts w:ascii="Times New Roman" w:eastAsia="Times New Roman" w:hAnsi="Times New Roman"/>
          <w:sz w:val="24"/>
          <w:szCs w:val="24"/>
          <w:lang w:eastAsia="lt-LT"/>
        </w:rPr>
        <w:t xml:space="preserve"> pažeidusius jos garbę bei priimti Teisėjų garbės teismo nuostatų 56.2 ar 56.3 papunkčiuose nurodytus sprendimus. Prašymas dėl garbės gynimo grįstas šiais pagrindiniais argumentais:</w:t>
      </w:r>
    </w:p>
    <w:p w14:paraId="43D63BD7"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2016 m. teisėjai I. </w:t>
      </w:r>
      <w:proofErr w:type="spellStart"/>
      <w:r>
        <w:rPr>
          <w:rFonts w:ascii="Times New Roman" w:eastAsia="Times New Roman" w:hAnsi="Times New Roman"/>
          <w:sz w:val="24"/>
          <w:szCs w:val="24"/>
          <w:lang w:eastAsia="lt-LT"/>
        </w:rPr>
        <w:t>Štuopienei</w:t>
      </w:r>
      <w:proofErr w:type="spellEnd"/>
      <w:r>
        <w:rPr>
          <w:rFonts w:ascii="Times New Roman" w:eastAsia="Times New Roman" w:hAnsi="Times New Roman"/>
          <w:sz w:val="24"/>
          <w:szCs w:val="24"/>
          <w:lang w:eastAsia="lt-LT"/>
        </w:rPr>
        <w:t xml:space="preserve"> pretenduojant į Kauno apygardos teismo teisėjo pareigas, buvo atliktas neeilinis jos veiklos vertinimas ir 2016 m. rugsėjo 20 d. surašyta Nuolatinės teisėjų veiklos vertinimo komisijos išvada. Atliekant šį vertinimą, Vilniaus apygardos teismo pirmininkas (dabartinis Lietuvos apeliacinio teismo teisėjas) V. Zelianka surašė 2016 m. rugpjūčio 29 d. išvadą apie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profesinę veiklą ir asmenines savybes, šioje išvadoje apibūdindamas jos bendravimo gebėjimus nurodė, kad „apie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asmenines savybes turima informacija yra gana prieštaringa. Viena vertus, teisėja atrodo labai ramaus būdo, paprastai labai rami, net lėta, kita vertus, turimi žodiniai nusiskundimai dėl pasitaikančių teisėjos labai aštrių, nemandagių pasisakymų proceso dalyviams arba </w:t>
      </w:r>
      <w:r>
        <w:rPr>
          <w:rFonts w:ascii="Times New Roman" w:eastAsia="Times New Roman" w:hAnsi="Times New Roman"/>
          <w:sz w:val="24"/>
          <w:szCs w:val="24"/>
          <w:lang w:eastAsia="lt-LT"/>
        </w:rPr>
        <w:lastRenderedPageBreak/>
        <w:t xml:space="preserve">kolegoms ir teismo darbuotojams, dėl </w:t>
      </w:r>
      <w:proofErr w:type="spellStart"/>
      <w:r>
        <w:rPr>
          <w:rFonts w:ascii="Times New Roman" w:eastAsia="Times New Roman" w:hAnsi="Times New Roman"/>
          <w:sz w:val="24"/>
          <w:szCs w:val="24"/>
          <w:lang w:eastAsia="lt-LT"/>
        </w:rPr>
        <w:t>konfliktiškumo</w:t>
      </w:r>
      <w:proofErr w:type="spellEnd"/>
      <w:r>
        <w:rPr>
          <w:rFonts w:ascii="Times New Roman" w:eastAsia="Times New Roman" w:hAnsi="Times New Roman"/>
          <w:sz w:val="24"/>
          <w:szCs w:val="24"/>
          <w:lang w:eastAsia="lt-LT"/>
        </w:rPr>
        <w:t xml:space="preserve"> santykiuose su Vilniaus miesto apylinkės teismo administracija verčia į teisėjos charakterio bruožus žiūrėti atidžiau“.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skunde Teisėjų garbės teismui teigė, kad nors išvada, kurioje buvo pacituoti šie teiginiai, buvo teigiama, tačiau teisėjo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išvados pakenkė jos savijautai, motyvacijai ir reputacijai. Teisėjai I. </w:t>
      </w:r>
      <w:proofErr w:type="spellStart"/>
      <w:r>
        <w:rPr>
          <w:rFonts w:ascii="Times New Roman" w:eastAsia="Times New Roman" w:hAnsi="Times New Roman"/>
          <w:sz w:val="24"/>
          <w:szCs w:val="24"/>
          <w:lang w:eastAsia="lt-LT"/>
        </w:rPr>
        <w:t>Štuopienei</w:t>
      </w:r>
      <w:proofErr w:type="spellEnd"/>
      <w:r>
        <w:rPr>
          <w:rFonts w:ascii="Times New Roman" w:eastAsia="Times New Roman" w:hAnsi="Times New Roman"/>
          <w:sz w:val="24"/>
          <w:szCs w:val="24"/>
          <w:lang w:eastAsia="lt-LT"/>
        </w:rPr>
        <w:t xml:space="preserve"> dalyvaujant atrankoje į Kauno apygardos teismą šiuos teiginius V. Zelianka pakartojo, teikdamas 2016 m. rugsėjo 6 d. Vilniaus apygardos teismo pirmininko motyvuotą nuomonę dėl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kaip kandidatės į Kauno apygardos teismo teisėjo pareigas. Kiekvienos nuo 2016 m. vykstančios atrankos į aukštesnės pakopos teismą metu buvo akcentuojami 2016 m. rugpjūčio 29 d. išvadoje nurodyti melagingi, niekuo nepagrįsti, siekiant teisėją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apšmeižti, įžeisti ir pažeminti, teiginiai. Kai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pasiteiravo apie tokių teiginių kilmę, šis paaiškino, kad jie yra tuometinės Vilniaus apylinkės teismo pirmininkės L. </w:t>
      </w:r>
      <w:proofErr w:type="spellStart"/>
      <w:r>
        <w:rPr>
          <w:rFonts w:ascii="Times New Roman" w:eastAsia="Times New Roman" w:hAnsi="Times New Roman"/>
          <w:sz w:val="24"/>
          <w:szCs w:val="24"/>
          <w:lang w:eastAsia="lt-LT"/>
        </w:rPr>
        <w:t>Braždienės</w:t>
      </w:r>
      <w:proofErr w:type="spellEnd"/>
      <w:r>
        <w:rPr>
          <w:rFonts w:ascii="Times New Roman" w:eastAsia="Times New Roman" w:hAnsi="Times New Roman"/>
          <w:sz w:val="24"/>
          <w:szCs w:val="24"/>
          <w:lang w:eastAsia="lt-LT"/>
        </w:rPr>
        <w:t xml:space="preserve"> nuomonė (nuolatiniai nusiskundimai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elgesiu), tačiau pati L. </w:t>
      </w:r>
      <w:proofErr w:type="spellStart"/>
      <w:r>
        <w:rPr>
          <w:rFonts w:ascii="Times New Roman" w:eastAsia="Times New Roman" w:hAnsi="Times New Roman"/>
          <w:sz w:val="24"/>
          <w:szCs w:val="24"/>
          <w:lang w:eastAsia="lt-LT"/>
        </w:rPr>
        <w:t>Braždienė</w:t>
      </w:r>
      <w:proofErr w:type="spellEnd"/>
      <w:r>
        <w:rPr>
          <w:rFonts w:ascii="Times New Roman" w:eastAsia="Times New Roman" w:hAnsi="Times New Roman"/>
          <w:sz w:val="24"/>
          <w:szCs w:val="24"/>
          <w:lang w:eastAsia="lt-LT"/>
        </w:rPr>
        <w:t xml:space="preserve"> tai neigė. Toje pačioje 2016 m. neeilinio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vertinimo medžiagoje buvo pateikta Vilniaus miesto apylinkės teismo pirmininkės L. </w:t>
      </w:r>
      <w:proofErr w:type="spellStart"/>
      <w:r>
        <w:rPr>
          <w:rFonts w:ascii="Times New Roman" w:eastAsia="Times New Roman" w:hAnsi="Times New Roman"/>
          <w:sz w:val="24"/>
          <w:szCs w:val="24"/>
          <w:lang w:eastAsia="lt-LT"/>
        </w:rPr>
        <w:t>Braždienės</w:t>
      </w:r>
      <w:proofErr w:type="spellEnd"/>
      <w:r>
        <w:rPr>
          <w:rFonts w:ascii="Times New Roman" w:eastAsia="Times New Roman" w:hAnsi="Times New Roman"/>
          <w:sz w:val="24"/>
          <w:szCs w:val="24"/>
          <w:lang w:eastAsia="lt-LT"/>
        </w:rPr>
        <w:t xml:space="preserve"> 2016 m. rugpjūčio 22 d. išvada apie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procesinę veiklą ir asmenines savybes, šioje išvadoje nurodyta, jog jos dalykinis bendravimas su kitais teisėjais, advokatais, prokurorais, proceso dalyviais, teismo ir kitų teismų bei kitų institucijų darbuotojais, kitais asmenimis yra tinkamas, ji yra pareiginga, reikli, tinkamai save vertinanti, pastovių siekių, metodiška, kryptinga, pasitikinti savo sprendimais. Tai rodo, kad V. Zelianka 2016 m. rugpjūčio 29 d. išvadoje neigiamai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apibūdinančias charakteristikas nurodė nesant tam pagrindo; tokia informacija griauna pasitikėjimą I. </w:t>
      </w:r>
      <w:proofErr w:type="spellStart"/>
      <w:r>
        <w:rPr>
          <w:rFonts w:ascii="Times New Roman" w:eastAsia="Times New Roman" w:hAnsi="Times New Roman"/>
          <w:sz w:val="24"/>
          <w:szCs w:val="24"/>
          <w:lang w:eastAsia="lt-LT"/>
        </w:rPr>
        <w:t>Štuopiene</w:t>
      </w:r>
      <w:proofErr w:type="spellEnd"/>
      <w:r>
        <w:rPr>
          <w:rFonts w:ascii="Times New Roman" w:eastAsia="Times New Roman" w:hAnsi="Times New Roman"/>
          <w:sz w:val="24"/>
          <w:szCs w:val="24"/>
          <w:lang w:eastAsia="lt-LT"/>
        </w:rPr>
        <w:t xml:space="preserve"> kaip teisėja ir kaip asmeniu. Neigiamai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asmenį apibūdinančių teiginių nurodymas dokumentuose jai padarė ne tik asmeninės psichologinės žalos – ji prarado pasitikėjimą savimi, kolegomis, nusivylė teismų sistema ir joje dirbančiais žmonėmis, tai turėjo esminę įtaką jos motyvacijai dirbant šį darbą. Vilniaus apygardos teismo pirmininkas V. Zelianka, 2016 m. rugpjūčio 29 d. išvadoje apie jos profesinę veiklą ir asmenines savybes, 2016 m. rugsėjo 6 d. motyvuotoje nuomonėje dėl kandidatės į Kauno apygardos teismo teisėjo pareigas, 2017 m. gegužės 19 d. motyvuotoje nuomonėje dėl kandidatės į Vilniaus apygardos teismo teisėjo pareigas nurodydamas minėtus teiginius, paskleidė tikrovės neatitinkančią,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kaip teisėją, niekinančią ir žeminančią informaciją, kuria griaunamas pasitikėjimas ja ir pažeista jos, kaip teisėjos, garbė. Taip pat visose teisėjo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rašytose nuomonėse apie teisėją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gausu ir kitokių nepagrįstai ją menkinančių ir netinkamų jos asmenybės bei profesinės veiklos apibūdinimų, tokių kaip „bendraujant su teisėja susidaro ramaus, pasveriančio savo žodžius ir veiksmus asmens įspūdis. Kartu kartais susidaro įspūdis, kad jaučia tam tikrą nepasitikėjimą savimi, tvirtumo ir vidinės pusiausvyros trūkumą“, „teisėja apylinkės teisme buvo pradėjus nagrinėti civilines bylas. Buvo akivaizdu, kad tokių bylų nagrinėjimas nebuvo stiprioji teisėjos profesinių gebėjimų dalis“, „teisėja paprastai atrodo labai įsitempusi ir / ar susirūpinusi, nors nepripažįsta esant kažkokių problemų“. Tai neturintys pagrindo teiginiai, apibūdinantys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neigiamai, prieštarauja kitoms jos charakteristikoms, surašyti neapgalvotai, lengvabūdiškai, o galimai ir piktavališkai. Toks teisėjo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elgesys yra nesąžiningas, nekolegiškas, pažeidžiantis Lietuvos Respublikos teisėjų etikos kodekso 16 straipsnyje įtvirtintą solidarumo principą, reikalaujantį, kad teisėjai tarpusavio santykius grįstų pasitikėjimu, sąžiningumu, tolerancija, padėtų vienas kitam darbinėje veikloje, keistųsi įgyta patirtimi ir žiniomis. </w:t>
      </w:r>
    </w:p>
    <w:p w14:paraId="0CC292B5" w14:textId="4F74BD82"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2017 m. gegužės 2 d. Vilniaus miesto apylinkės teismo pirmininkė (dabartinė Vilniaus apygardos teismo pirmininkė) L. </w:t>
      </w:r>
      <w:proofErr w:type="spellStart"/>
      <w:r>
        <w:rPr>
          <w:rFonts w:ascii="Times New Roman" w:eastAsia="Times New Roman" w:hAnsi="Times New Roman"/>
          <w:sz w:val="24"/>
          <w:szCs w:val="24"/>
          <w:lang w:eastAsia="lt-LT"/>
        </w:rPr>
        <w:t>Braždienė</w:t>
      </w:r>
      <w:proofErr w:type="spellEnd"/>
      <w:r>
        <w:rPr>
          <w:rFonts w:ascii="Times New Roman" w:eastAsia="Times New Roman" w:hAnsi="Times New Roman"/>
          <w:sz w:val="24"/>
          <w:szCs w:val="24"/>
          <w:lang w:eastAsia="lt-LT"/>
        </w:rPr>
        <w:t xml:space="preserve"> priėmė įsakymą „Dėl komisijos sudarymo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veiklai patikrinti“ ir šio įsakymo pagrindu buvo atliktas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ir kartu su ja dirbančios teismo posėdžių sekretorės darbo patikrinimas, siekiant nustatyti, kiek laiko teisėja ir teismo posėdžių sekretorė yra užimtos teismo posėdžiuose, ar pagal teisėjos paskirtų teismo posėdžių grafiką jai lieka laiko pasirengti bylas nagrinėti teisme, surašyti procesinius sprendimus, ar teismo posėdžių sekretorės laisvu nuo posėdžiavimo </w:t>
      </w:r>
      <w:r>
        <w:rPr>
          <w:rFonts w:ascii="Times New Roman" w:eastAsia="Times New Roman" w:hAnsi="Times New Roman"/>
          <w:sz w:val="24"/>
          <w:szCs w:val="24"/>
          <w:lang w:eastAsia="lt-LT"/>
        </w:rPr>
        <w:lastRenderedPageBreak/>
        <w:t xml:space="preserve">laiku gali spėti atlikti kitas funkcijas ir pan. Atlikus patikrinimą 2017 m. rugpjūčio 30 d. buvo surašyta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veiklos patikrinimo išvada, joje teigta, kad dėl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darbo organizavimo teismo posėdžių sekretorė negali laiku atlikti savo darbo funkcijų, o dėl teisėjos rašomų tarnybinių pranešimų trikdoma teismo veikla. Niekada joks proceso dalyvis, teismo darbuotojas ar kitas asmuo nėra skundęsi tuo, kaip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organizuoja savo komandos darbą, teismo posėdžius ir bylų nagrinėjimą, kaip tam pasiruošia, todėl pretekstas atlikti patikrinimą buvo formalus. Buvę darbo nesklandumai kartu su posėdžių sekretore, dėl kurių rašyti tarnybiniai pranešimai, išspręsti.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paprašiusi pakeisti sekretorę, nes supratusi, kad joms per sunku dirbti kartu; sekretorė G. P. turėjo trūkumų, kurie buvo nuolatiniai ir niekaip neišsprendžiami, situacija, posėdžių sekretorės darbo ypatumai ir jos su teisėja santykiai, taip pat tai, kad jos nekonfliktavo, kad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stengėsi būti kantri, kalbėtis su ja, nuolat prašydavo metodinės pagalbos, buvo žinoma L. </w:t>
      </w:r>
      <w:proofErr w:type="spellStart"/>
      <w:r>
        <w:rPr>
          <w:rFonts w:ascii="Times New Roman" w:eastAsia="Times New Roman" w:hAnsi="Times New Roman"/>
          <w:sz w:val="24"/>
          <w:szCs w:val="24"/>
          <w:lang w:eastAsia="lt-LT"/>
        </w:rPr>
        <w:t>Braždienei</w:t>
      </w:r>
      <w:proofErr w:type="spellEnd"/>
      <w:r>
        <w:rPr>
          <w:rFonts w:ascii="Times New Roman" w:eastAsia="Times New Roman" w:hAnsi="Times New Roman"/>
          <w:sz w:val="24"/>
          <w:szCs w:val="24"/>
          <w:lang w:eastAsia="lt-LT"/>
        </w:rPr>
        <w:t xml:space="preserve">, tačiau vis tiek buvo atliktas organizacinio darbo patikrinimas, nors iš 2017 m. vasario 24 d. Vilniaus apygardos teismo pirmininko sprendimo Nr. IA-7 matyti, kad patikrinimas, kaip organizuojamas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ir jos komandos darbas, buvo suformuluotas tik kaip pasiūlymas, taigi neprivaloma priemonė ir pirmininkė šiuo atveju galėjo savarankiškai įvertinti tokio tikrinimo pagrįstumą ir poreikį. Patikrinimas buvo atliktas tendencingai, jo tikslas – pavaizduoti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kaip visiškai nesugebančią tinkamai dirbti, nuolat darančią klaidų, vėluojančią į posėdžius, nesugebančią laiku surašyti sprendimų, tinkamai bendrauti su teismo personalu teisėją. Patikrinimo metu jos darbe nustatyti vien trūkumai ir problemos, nenustatyta nieko, ką ji darytų gerai. Tokio patikrinimo atlikimas ir jo išvados bei šių išvadų patvirtinimas yra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kaip teisėjos, pažeminimas ir įžeidimas, padarytas Vilniaus miesto apylinkės teismo pirmininkės tyčiniais veiksmais – įsakymu inicijuojant patikrinimą ir patvirtinant 2017 m. rugpjūčio 30 d.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veiklos patikrinimo išvadą 2017 m. rugsėjo 6 d. rezoliucija. Patikrinimas atliktas nesilaikant 2015 m. gruodžio 18 d. Teisėjų tarybos nutarimu „Dėl Administravimo teismuose nuostatų patvirtinimo“ patvirtintų Administravimo teismuose nuostatų nustatytos tvarkos reikalavimų, juo buvo kišamasi į teisėjos veiklą. Parengus išvados projektą, teisėjai I. </w:t>
      </w:r>
      <w:proofErr w:type="spellStart"/>
      <w:r>
        <w:rPr>
          <w:rFonts w:ascii="Times New Roman" w:eastAsia="Times New Roman" w:hAnsi="Times New Roman"/>
          <w:sz w:val="24"/>
          <w:szCs w:val="24"/>
          <w:lang w:eastAsia="lt-LT"/>
        </w:rPr>
        <w:t>Štuopienei</w:t>
      </w:r>
      <w:proofErr w:type="spellEnd"/>
      <w:r>
        <w:rPr>
          <w:rFonts w:ascii="Times New Roman" w:eastAsia="Times New Roman" w:hAnsi="Times New Roman"/>
          <w:sz w:val="24"/>
          <w:szCs w:val="24"/>
          <w:lang w:eastAsia="lt-LT"/>
        </w:rPr>
        <w:t xml:space="preserve"> nebuvo sudaryta galimybė su juo susipažinti, pateikti prieštaravimus, kaip tai nustatyta Administravimo teismuose nuostatų 26 punkte, nesudaryta galimybė pasiaiškinti. Kad patikrinimas baigtas, teisėja sužinojo 2017 m. rugsėjo 6 d., kai po atostogų jai buvo įteikta rezoliucija patvirtinta patikrinimo išvada; nepaisydama to,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vis tiek parašė atsiliepimą į ją, pateikė teismo administracijai tam, kad būtų išreikšta jos pozicija, tačiau 2017 m. lapkričio 24 d. rytą vykusio baudžiamąsias bylas nagrinėjančių teisėjų susirinkimo metu tuometinis pirmininko pavaduotojas M. </w:t>
      </w:r>
      <w:proofErr w:type="spellStart"/>
      <w:r>
        <w:rPr>
          <w:rFonts w:ascii="Times New Roman" w:eastAsia="Times New Roman" w:hAnsi="Times New Roman"/>
          <w:sz w:val="24"/>
          <w:szCs w:val="24"/>
          <w:lang w:eastAsia="lt-LT"/>
        </w:rPr>
        <w:t>Kursevičius</w:t>
      </w:r>
      <w:proofErr w:type="spellEnd"/>
      <w:r>
        <w:rPr>
          <w:rFonts w:ascii="Times New Roman" w:eastAsia="Times New Roman" w:hAnsi="Times New Roman"/>
          <w:sz w:val="24"/>
          <w:szCs w:val="24"/>
          <w:lang w:eastAsia="lt-LT"/>
        </w:rPr>
        <w:t xml:space="preserve"> girdint kitiems teisėjams paniekinamai ir pakeltu tonu teisėjos atsiliepimą pavadino beletristika, pagrasino kreiptis į Teisėjų etikos ir drausmės komisiją dėl atsiliepime nurodytų teiginių. Nors patikrinimo akte buvo nurodyta daug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trūkumų, teikiamos rekomendacijos, tačiau joks sprendimas (nutarimas ar įsakymas) dėl patikrinimo išvadų ir jų įgyvendinimo nebuvo priimtas. Išvada buvo patvirtinta 2017 m. rugsėjo 6 d. tuometinės teismo pirmininkės L. </w:t>
      </w:r>
      <w:proofErr w:type="spellStart"/>
      <w:r>
        <w:rPr>
          <w:rFonts w:ascii="Times New Roman" w:eastAsia="Times New Roman" w:hAnsi="Times New Roman"/>
          <w:sz w:val="24"/>
          <w:szCs w:val="24"/>
          <w:lang w:eastAsia="lt-LT"/>
        </w:rPr>
        <w:t>Braždienės</w:t>
      </w:r>
      <w:proofErr w:type="spellEnd"/>
      <w:r>
        <w:rPr>
          <w:rFonts w:ascii="Times New Roman" w:eastAsia="Times New Roman" w:hAnsi="Times New Roman"/>
          <w:sz w:val="24"/>
          <w:szCs w:val="24"/>
          <w:lang w:eastAsia="lt-LT"/>
        </w:rPr>
        <w:t xml:space="preserve"> rezoliucija, nors taip gali būti tvirtinama tik tada, kai atlikus patikrinimą nenustatoma trūkumų ir neteikiamos rekomendacijos. Pagal Administravimo teismuose nuostatų 36 punktą, asmenys, jeigu nesutinka su sprendimu dėl patikrinimo išvadų, turi teisę pateikti skundą Teisėjų tarybai per dvidešimt dienų nuo sprendimo gavimo dienos, tačiau skundžiamas gali būti tik nutarimas arba įsakymas, o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tikrinimo išvada patvirtinta rezoliucija. Administravimo teismuose nuostatų 29 punkte taip pat nustatyta, kad su patikrintu asmeniu turi būti organizuojamas patikrinimo rezultatų aptarimas, tačiau jo nebuvo. Atlikus patikrinimą, surašius akte visus nustatytus trūkumus, suformuluotos rekomendacijos ir pasiūlymai yra visiškai nesusiję su akte iškeltais tikrinimo tikslais – išvados ir rekomendacijos susijusios su bendravimo su darbuotojais problemomis ir Teisėjų etikos kodekso pažeidimais. Tikrinimo tikslas nebuvo objektyviai ištirti, kaip organizuojamas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ir jos komandos darbas, identifikuoti problemas ir jų priežastis bei objektyviai visa tai įvertinti; tikslas buvo </w:t>
      </w:r>
      <w:r>
        <w:rPr>
          <w:rFonts w:ascii="Times New Roman" w:eastAsia="Times New Roman" w:hAnsi="Times New Roman"/>
          <w:sz w:val="24"/>
          <w:szCs w:val="24"/>
          <w:lang w:eastAsia="lt-LT"/>
        </w:rPr>
        <w:lastRenderedPageBreak/>
        <w:t xml:space="preserve">vienas – dirbtinai sukurti problemas, esamus trūkumus, kurie nulemti objektyvių priežasčių – per didelio darbo krūvio, taip pat administracijos negebėjimo tinkamai organizuoti įstaigos darbą, spręsti personalo problemas. L. </w:t>
      </w:r>
      <w:proofErr w:type="spellStart"/>
      <w:r>
        <w:rPr>
          <w:rFonts w:ascii="Times New Roman" w:eastAsia="Times New Roman" w:hAnsi="Times New Roman"/>
          <w:sz w:val="24"/>
          <w:szCs w:val="24"/>
          <w:lang w:eastAsia="lt-LT"/>
        </w:rPr>
        <w:t>Braždienė</w:t>
      </w:r>
      <w:proofErr w:type="spellEnd"/>
      <w:r>
        <w:rPr>
          <w:rFonts w:ascii="Times New Roman" w:eastAsia="Times New Roman" w:hAnsi="Times New Roman"/>
          <w:sz w:val="24"/>
          <w:szCs w:val="24"/>
          <w:lang w:eastAsia="lt-LT"/>
        </w:rPr>
        <w:t xml:space="preserve">, organizuodama ir 2017 m. rugsėjo 6 d. rezoliucija patvirtindama 2017 m. rugpjūčio 30 d.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veiklos patikrinimo išvadą, elgėsi nesąžiningai, nekolegiškai ir pažeidė Teisėjų etikos kodekso 16 straipsnio 1 punkte įtvirtintą solidarumo principą, patikrinimo išvados yra tendencingos, nesąžiningos, pažeistas padorumo principas, reikalaujantis darbinėje veikloje elgtis sąžiningai, nemenkinti bendradarbių (Teisėjų etikos kodekso 13 straipsnio 3 ir 5 punktai). Šiais veiksmais L. </w:t>
      </w:r>
      <w:proofErr w:type="spellStart"/>
      <w:r>
        <w:rPr>
          <w:rFonts w:ascii="Times New Roman" w:eastAsia="Times New Roman" w:hAnsi="Times New Roman"/>
          <w:sz w:val="24"/>
          <w:szCs w:val="24"/>
          <w:lang w:eastAsia="lt-LT"/>
        </w:rPr>
        <w:t>Braždienė</w:t>
      </w:r>
      <w:proofErr w:type="spellEnd"/>
      <w:r>
        <w:rPr>
          <w:rFonts w:ascii="Times New Roman" w:eastAsia="Times New Roman" w:hAnsi="Times New Roman"/>
          <w:sz w:val="24"/>
          <w:szCs w:val="24"/>
          <w:lang w:eastAsia="lt-LT"/>
        </w:rPr>
        <w:t xml:space="preserve"> pažeidė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garbę.</w:t>
      </w:r>
    </w:p>
    <w:p w14:paraId="1F82D6F0"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Vilniaus apylinkės teismo pirmininko pavaduotojas (dabartinis Vilniaus miesto apylinkės teismo pirmininkas) M. </w:t>
      </w:r>
      <w:proofErr w:type="spellStart"/>
      <w:r>
        <w:rPr>
          <w:rFonts w:ascii="Times New Roman" w:eastAsia="Times New Roman" w:hAnsi="Times New Roman"/>
          <w:sz w:val="24"/>
          <w:szCs w:val="24"/>
          <w:lang w:eastAsia="lt-LT"/>
        </w:rPr>
        <w:t>Kursevičius</w:t>
      </w:r>
      <w:proofErr w:type="spellEnd"/>
      <w:r>
        <w:rPr>
          <w:rFonts w:ascii="Times New Roman" w:eastAsia="Times New Roman" w:hAnsi="Times New Roman"/>
          <w:sz w:val="24"/>
          <w:szCs w:val="24"/>
          <w:lang w:eastAsia="lt-LT"/>
        </w:rPr>
        <w:t xml:space="preserve">, atlikdamas patikrinimą ir surašydamas 2017 m. rugpjūčio 30 d.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veiklos patikrinimo išvadą, elgėsi nesąžiningai, nekolegiškai, pažeidė Teisėjų etikos kodekso 16 straipsnio 1 ir 2 punktuose įtvirtintą solidarumo principą, Teisėjų etikos kodekso 13 straipsnio 3 ir 5 punktuose įtvirtintą padorumo principą. 2018 m. pabaigoje, teisėjai I. </w:t>
      </w:r>
      <w:proofErr w:type="spellStart"/>
      <w:r>
        <w:rPr>
          <w:rFonts w:ascii="Times New Roman" w:eastAsia="Times New Roman" w:hAnsi="Times New Roman"/>
          <w:sz w:val="24"/>
          <w:szCs w:val="24"/>
          <w:lang w:eastAsia="lt-LT"/>
        </w:rPr>
        <w:t>Štuopienei</w:t>
      </w:r>
      <w:proofErr w:type="spellEnd"/>
      <w:r>
        <w:rPr>
          <w:rFonts w:ascii="Times New Roman" w:eastAsia="Times New Roman" w:hAnsi="Times New Roman"/>
          <w:sz w:val="24"/>
          <w:szCs w:val="24"/>
          <w:lang w:eastAsia="lt-LT"/>
        </w:rPr>
        <w:t xml:space="preserve"> dalyvaujant atrankoje į Vilniaus apygardos teismo teisėjo pareigas, Vilniaus miesto apylinkės teismo pirmininkas M. </w:t>
      </w:r>
      <w:proofErr w:type="spellStart"/>
      <w:r>
        <w:rPr>
          <w:rFonts w:ascii="Times New Roman" w:eastAsia="Times New Roman" w:hAnsi="Times New Roman"/>
          <w:sz w:val="24"/>
          <w:szCs w:val="24"/>
          <w:lang w:eastAsia="lt-LT"/>
        </w:rPr>
        <w:t>Kursevičius</w:t>
      </w:r>
      <w:proofErr w:type="spellEnd"/>
      <w:r>
        <w:rPr>
          <w:rFonts w:ascii="Times New Roman" w:eastAsia="Times New Roman" w:hAnsi="Times New Roman"/>
          <w:sz w:val="24"/>
          <w:szCs w:val="24"/>
          <w:lang w:eastAsia="lt-LT"/>
        </w:rPr>
        <w:t xml:space="preserve"> Atrankos komisijai surašė 2018 m. gruodžio 10 d. nuomonę apie teisėjos asmenines savybes, svarbias aukštesnės pakopos teismo teisėjo pareigoms eiti. M. </w:t>
      </w:r>
      <w:proofErr w:type="spellStart"/>
      <w:r>
        <w:rPr>
          <w:rFonts w:ascii="Times New Roman" w:eastAsia="Times New Roman" w:hAnsi="Times New Roman"/>
          <w:sz w:val="24"/>
          <w:szCs w:val="24"/>
          <w:lang w:eastAsia="lt-LT"/>
        </w:rPr>
        <w:t>Kursevičiaus</w:t>
      </w:r>
      <w:proofErr w:type="spellEnd"/>
      <w:r>
        <w:rPr>
          <w:rFonts w:ascii="Times New Roman" w:eastAsia="Times New Roman" w:hAnsi="Times New Roman"/>
          <w:sz w:val="24"/>
          <w:szCs w:val="24"/>
          <w:lang w:eastAsia="lt-LT"/>
        </w:rPr>
        <w:t xml:space="preserve"> nuomonė nepagrįsta, joje remiamasi tik tendencinga, surašyta nesilaikant nustatytos tvarkos 2017 m. rugpjūčio 30 d. teisėjos veiklos patikrinimo išvada, teismo posėdžio, vykusio 2015 m. birželio 9 d., situacija, kuri niekaip oficialiai nebuvo įvertinta, remiantis Teisėjų etikos kodekso reikalavimais. Nuomonėje nurodyti šmeižikiško pobūdžio, nepagrįsti teiginiai, kad teisėjos praktikoje dažnai pasikartoja atvejai, kai procesinio sprendimo paskelbimas atidedamas daugiau nei vieną kartą, teisėjos procesiniuose dokumentuose gana dažnai pasikartoja klaidos, ji nėra atidi ir rūpestinga, galimai dėl skubėjimo netinkamai organizuoja darbus, posėdžius ne visada organizuoja tinkamai, nes posėdžiauja poilsio metu, nepasiteiraudama nei teismo posėdžių sekretoriaus, nei kitų proceso dalyvių, ar tai nesukels jiems nepatogumų; teisėja pagal paskirtų teismo posėdžių grafiką turi per mažai laiko pasirengti nagrinėti bylas, pagal užimtumą teismo posėdžiuose su teisėja dirbantis teismo posėdžių sekretorius iš esmės neturi galimybės darbo metu spėti surašyti teismo posėdžių protokolų ir atlikti kitų savo pareigybės aprašyme nustatytų funkcijų, teisėjos bendravimas su personalu netinkamas, kai kuriais atvejais menkinantis ir nepagarbus. Teisėja ne visada tinkamai organizuoja ir planuoja savo bei savo komandos darbą, neadekvačiai reagavo į organizacinės veiklos patikrinimo akte nustatytus trūkumus, iš esmės peržengdama savo kompetencijos ribas ėmėsi vykdyti teismo administravimo funkcijas, atlikdama kitų teisėjų priešpriešinius patikrinimus, ėmėsi ginti savo poziciją ne dalykiškai, konstruktyviai, teisiniais argumentais, o pakeltu tonu viešų susirinkimų metu, reikšdama iš esmės nepagrįstą ir sava interpretacija paremtą pasipiktinimą; teismo administracija sulaukdavo žodinių nusiskundimų dėl pasitaikančių aštrių, nemandagių teisėjos pasisakymų teismo darbuotojams, bet šiuo metu tokių nusiskundimų nebeliko, tai rodo, kad teisėja reaguoja į pastabas. </w:t>
      </w:r>
    </w:p>
    <w:p w14:paraId="797C7CF7"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 xml:space="preserve">Teisėjų garbės teismas 2020 m. liepos 17 d. sprendimu Nr. 21P-2 nustatė, kad Vilniaus miesto apylinkės teismo teisėjos I. </w:t>
      </w:r>
      <w:proofErr w:type="spellStart"/>
      <w:r>
        <w:rPr>
          <w:rFonts w:ascii="Times New Roman" w:eastAsia="Times New Roman" w:hAnsi="Times New Roman"/>
          <w:color w:val="000000"/>
          <w:sz w:val="24"/>
          <w:szCs w:val="24"/>
          <w:lang w:eastAsia="lt-LT"/>
        </w:rPr>
        <w:t>Štuopienės</w:t>
      </w:r>
      <w:proofErr w:type="spellEnd"/>
      <w:r>
        <w:rPr>
          <w:rFonts w:ascii="Times New Roman" w:eastAsia="Times New Roman" w:hAnsi="Times New Roman"/>
          <w:color w:val="000000"/>
          <w:sz w:val="24"/>
          <w:szCs w:val="24"/>
          <w:lang w:eastAsia="lt-LT"/>
        </w:rPr>
        <w:t xml:space="preserve"> prašymas dėl teisėjo garbės gynimo nepagrįstas, todėl atmestinas. </w:t>
      </w:r>
      <w:r>
        <w:rPr>
          <w:rFonts w:ascii="Times New Roman" w:eastAsia="Times New Roman" w:hAnsi="Times New Roman"/>
          <w:sz w:val="24"/>
          <w:szCs w:val="24"/>
          <w:lang w:eastAsia="lt-LT"/>
        </w:rPr>
        <w:t xml:space="preserve">Teisėjų garbės teismas, atsakydamas į prašymo dėl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garbės gynimo argumentus, pažymėjo, kad teisė į garbę ir orumą – tai asmens teisė reikalauti, kad viešoji nuomonė apie jį būtų formuojama žinių, atitinkančių tikruosius jo poelgius, pagrindu ir moralinis vertinimas atitiktų tai, kaip jis tikrovėje vykdo įstatymų, bendražmogiškosios moralės normų reikalavimus. Ar paskleisti duomenys žemina garbę ir orumą, lemia asmens subjektyvus savęs vertinimas. Dėl to, sprendžiant klausimą, ar paskleisti apie asmenį duomenys, teiginiai įstatymo prasme laikomi žeminančiais jo garbę ir orumą, atsižvelgtina į tą aplinkybę, kad tuos pačius duomenis, teiginius skirtingi žmonės vertina skirtingai. Turi būti vertinama ne tik pateiktų duomenų turinys asmens garbės pažeidimo aspektu, bet ir tų duomenų suformulavimo aplinkybės </w:t>
      </w:r>
      <w:r>
        <w:rPr>
          <w:rFonts w:ascii="Times New Roman" w:eastAsia="Times New Roman" w:hAnsi="Times New Roman"/>
          <w:sz w:val="24"/>
          <w:szCs w:val="24"/>
          <w:lang w:eastAsia="lt-LT"/>
        </w:rPr>
        <w:lastRenderedPageBreak/>
        <w:t xml:space="preserve">ir jų pateikimo poreikis – ar asmuo, pateikiantis duomenis apie kitą asmenį, tai atlieka savo iniciatyva ar vykdydamas profesinę pareigą. Teismas akcentavo, kad nei Lietuvos Respublikos teismų įstatyme, nei kituose teisėjų atrankų ir vertinimo procesus reglamentuojančiuose teisės aktuose nenustatyta, kad teismo, kuriame dirba vertinamas teisėjas, pirmininko teikiama nuomonė ir aukštesnės pakopos pirmininko teikiama išvada su duomenų apibendrintu vertinimu būtų lemiami ar nekvestionuojami duomenys vertinimo ir atrankos komisijoms teikiant išvadą. Teismų pirmininkų pateikiamos nuomonės, charakteristikos ir kiti asmenines ir profesines savybes apibūdinantys dokumentai nėra galutiniai ir neginčijami duomenys teisėjų atrankų ir vertinimo procese. Teisės aktuose taip pat nėra nustatyta, kiek plačiai pirmininko nuomonėje turi būti aprašyta atrankoje dalyvaujančio ar vertinamo teisėjo profesinė veikla ir jo asmeninės savybės; laikytina, kad tai pirmininko </w:t>
      </w:r>
      <w:proofErr w:type="spellStart"/>
      <w:r>
        <w:rPr>
          <w:rFonts w:ascii="Times New Roman" w:eastAsia="Times New Roman" w:hAnsi="Times New Roman"/>
          <w:sz w:val="24"/>
          <w:szCs w:val="24"/>
          <w:lang w:eastAsia="lt-LT"/>
        </w:rPr>
        <w:t>diskrecija</w:t>
      </w:r>
      <w:proofErr w:type="spellEnd"/>
      <w:r>
        <w:rPr>
          <w:rFonts w:ascii="Times New Roman" w:eastAsia="Times New Roman" w:hAnsi="Times New Roman"/>
          <w:sz w:val="24"/>
          <w:szCs w:val="24"/>
          <w:lang w:eastAsia="lt-LT"/>
        </w:rPr>
        <w:t xml:space="preserve">. Teismų pirmininkų teiktuose dokumentuose pateiktas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asmeninių ir profesinių savybių vertinimas adresuotas teisėjų vertinimo ir atrankos procedūras įgaliotoms atlikti institucijoms; dokumentų turinys buvo žinomas teisėjai I. </w:t>
      </w:r>
      <w:proofErr w:type="spellStart"/>
      <w:r>
        <w:rPr>
          <w:rFonts w:ascii="Times New Roman" w:eastAsia="Times New Roman" w:hAnsi="Times New Roman"/>
          <w:sz w:val="24"/>
          <w:szCs w:val="24"/>
          <w:lang w:eastAsia="lt-LT"/>
        </w:rPr>
        <w:t>Štuopienei</w:t>
      </w:r>
      <w:proofErr w:type="spellEnd"/>
      <w:r>
        <w:rPr>
          <w:rFonts w:ascii="Times New Roman" w:eastAsia="Times New Roman" w:hAnsi="Times New Roman"/>
          <w:sz w:val="24"/>
          <w:szCs w:val="24"/>
          <w:lang w:eastAsia="lt-LT"/>
        </w:rPr>
        <w:t xml:space="preserve">, jai buvo sudaryta galimybė žinoti visas apie ją pateiktas nuomones, jos profesinių ir asmeninių savybių vertinimą bei, nesutinkant su tokiu vertinimu, pateikti argumentus dalyvaujant vertinimo ir atrankos komisijų posėdžiuose, taip pat vertinimo rezultatus apskųsti Teisėjų tarybai, tačiau šia teise teisėja nepasinaudojo. Teisėjai M. </w:t>
      </w:r>
      <w:proofErr w:type="spellStart"/>
      <w:r>
        <w:rPr>
          <w:rFonts w:ascii="Times New Roman" w:eastAsia="Times New Roman" w:hAnsi="Times New Roman"/>
          <w:sz w:val="24"/>
          <w:szCs w:val="24"/>
          <w:lang w:eastAsia="lt-LT"/>
        </w:rPr>
        <w:t>Kursevičius</w:t>
      </w:r>
      <w:proofErr w:type="spellEnd"/>
      <w:r>
        <w:rPr>
          <w:rFonts w:ascii="Times New Roman" w:eastAsia="Times New Roman" w:hAnsi="Times New Roman"/>
          <w:sz w:val="24"/>
          <w:szCs w:val="24"/>
          <w:lang w:eastAsia="lt-LT"/>
        </w:rPr>
        <w:t xml:space="preserve"> ir V. </w:t>
      </w:r>
      <w:proofErr w:type="spellStart"/>
      <w:r>
        <w:rPr>
          <w:rFonts w:ascii="Times New Roman" w:eastAsia="Times New Roman" w:hAnsi="Times New Roman"/>
          <w:sz w:val="24"/>
          <w:szCs w:val="24"/>
          <w:lang w:eastAsia="lt-LT"/>
        </w:rPr>
        <w:t>Zelianka</w:t>
      </w:r>
      <w:proofErr w:type="spellEnd"/>
      <w:r>
        <w:rPr>
          <w:rFonts w:ascii="Times New Roman" w:eastAsia="Times New Roman" w:hAnsi="Times New Roman"/>
          <w:sz w:val="24"/>
          <w:szCs w:val="24"/>
          <w:lang w:eastAsia="lt-LT"/>
        </w:rPr>
        <w:t xml:space="preserve"> nurodė informacijos šaltinius, kuriais remdamiesi jie formulavo savo nuomones apie teisėją I. </w:t>
      </w:r>
      <w:proofErr w:type="spellStart"/>
      <w:r>
        <w:rPr>
          <w:rFonts w:ascii="Times New Roman" w:eastAsia="Times New Roman" w:hAnsi="Times New Roman"/>
          <w:sz w:val="24"/>
          <w:szCs w:val="24"/>
          <w:lang w:eastAsia="lt-LT"/>
        </w:rPr>
        <w:t>Štuopienę</w:t>
      </w:r>
      <w:proofErr w:type="spellEnd"/>
      <w:r>
        <w:rPr>
          <w:rFonts w:ascii="Times New Roman" w:eastAsia="Times New Roman" w:hAnsi="Times New Roman"/>
          <w:sz w:val="24"/>
          <w:szCs w:val="24"/>
          <w:lang w:eastAsia="lt-LT"/>
        </w:rPr>
        <w:t xml:space="preserve">, vykdė savo, kaip teismo administratorių, pareigas. Nors ir pripažįstant, kad kai kurie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asmenybės apibūdinimai, kuriuos ji laiko pažeidžiančiais jos garbę, išreikšti nepakankamai korektiška forma, tačiau ar paskleisti duomenys žemina garbę, lemia ir asmens subjektyvus savęs vertinimas. Šiuo atveju teisėja, kuriai pateikti pagrįsti profesiniai priekaištai ar kritika, pastebėtų asmeninių savybių apibūdinimas, neturėtų itin jautriai reaguoti į išvadose ar nuomonėse išsakytus pagrįstus teiginius, juolab kad jie yra tik vienas iš kriterijų, sprendžiant teisėjo karjeros klausimą. Teisėjų garbės gynimas negali būti suprantamas taip plačiai, kad būtų paneigtos realios teismo administracijos, kuriai pavesta kontroliuoti, kaip teisėjai laikosi Teisėjų etikos kodekso ir kitų profesinių reikalavimų, galimybės priimti sprendimus. Teisėjos I.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veiklos patikrinimas buvo atliktas reaguojant į išorinio teismo administratoriaus pateiktą informaciją apie galimus teisėjos veiklos trūkumus, jį atliko ne teisėjas M. </w:t>
      </w:r>
      <w:proofErr w:type="spellStart"/>
      <w:r>
        <w:rPr>
          <w:rFonts w:ascii="Times New Roman" w:eastAsia="Times New Roman" w:hAnsi="Times New Roman"/>
          <w:sz w:val="24"/>
          <w:szCs w:val="24"/>
          <w:lang w:eastAsia="lt-LT"/>
        </w:rPr>
        <w:t>Kursevičius</w:t>
      </w:r>
      <w:proofErr w:type="spellEnd"/>
      <w:r>
        <w:rPr>
          <w:rFonts w:ascii="Times New Roman" w:eastAsia="Times New Roman" w:hAnsi="Times New Roman"/>
          <w:sz w:val="24"/>
          <w:szCs w:val="24"/>
          <w:lang w:eastAsia="lt-LT"/>
        </w:rPr>
        <w:t xml:space="preserve"> asmeniškai, o teismo pirmininkės įsakymu sudaryta trijų asmenų komisija.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2017 m. rugpjūčio 30 d. vertinimo išvados neskundė, nors tokią galimybę turėjo, nesutinka ne su patikrinimo metu nustatytomis aplinkybėmis, o su jų vertinimu. </w:t>
      </w:r>
    </w:p>
    <w:p w14:paraId="37D31062"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Vilniaus miesto apylinkės teismo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skundu dėl Teisėjų garbės teismo 2020 m. liepos 17 d. sprendimo prašo jį panaikinti ir priimti naują sprendimą: pripažinti Lietuvos apeliacinio teismo teisėją V. </w:t>
      </w:r>
      <w:proofErr w:type="spellStart"/>
      <w:r>
        <w:rPr>
          <w:rFonts w:ascii="Times New Roman" w:eastAsia="Times New Roman" w:hAnsi="Times New Roman"/>
          <w:sz w:val="24"/>
          <w:szCs w:val="24"/>
          <w:lang w:eastAsia="lt-LT"/>
        </w:rPr>
        <w:t>Zelianką</w:t>
      </w:r>
      <w:proofErr w:type="spellEnd"/>
      <w:r>
        <w:rPr>
          <w:rFonts w:ascii="Times New Roman" w:eastAsia="Times New Roman" w:hAnsi="Times New Roman"/>
          <w:sz w:val="24"/>
          <w:szCs w:val="24"/>
          <w:lang w:eastAsia="lt-LT"/>
        </w:rPr>
        <w:t xml:space="preserve"> pažeidusiu jos garbę ir apsiriboti prašymo nagrinėjimu, atkreipiant dėmesį į Teisėjų etikos kodekso reikalavimų nesilaikymą; pripažinti Vilniaus apygardos teismo pirmininkę (tuometinę Vilniaus miesto apylinkės teismo pirmininkę) L. </w:t>
      </w:r>
      <w:proofErr w:type="spellStart"/>
      <w:r>
        <w:rPr>
          <w:rFonts w:ascii="Times New Roman" w:eastAsia="Times New Roman" w:hAnsi="Times New Roman"/>
          <w:sz w:val="24"/>
          <w:szCs w:val="24"/>
          <w:lang w:eastAsia="lt-LT"/>
        </w:rPr>
        <w:t>Braždienę</w:t>
      </w:r>
      <w:proofErr w:type="spellEnd"/>
      <w:r>
        <w:rPr>
          <w:rFonts w:ascii="Times New Roman" w:eastAsia="Times New Roman" w:hAnsi="Times New Roman"/>
          <w:sz w:val="24"/>
          <w:szCs w:val="24"/>
          <w:lang w:eastAsia="lt-LT"/>
        </w:rPr>
        <w:t xml:space="preserve"> pažeidusia jos garbę ir apsiriboti prašymo nagrinėjimu, atkreipiant dėmesį į Teisėjų etikos kodekso reikalavimų nesilaikymą; pripažinti Vilniaus miesto apylinkės teismo pirmininką M. </w:t>
      </w:r>
      <w:proofErr w:type="spellStart"/>
      <w:r>
        <w:rPr>
          <w:rFonts w:ascii="Times New Roman" w:eastAsia="Times New Roman" w:hAnsi="Times New Roman"/>
          <w:sz w:val="24"/>
          <w:szCs w:val="24"/>
          <w:lang w:eastAsia="lt-LT"/>
        </w:rPr>
        <w:t>Kursevičių</w:t>
      </w:r>
      <w:proofErr w:type="spellEnd"/>
      <w:r>
        <w:rPr>
          <w:rFonts w:ascii="Times New Roman" w:eastAsia="Times New Roman" w:hAnsi="Times New Roman"/>
          <w:sz w:val="24"/>
          <w:szCs w:val="24"/>
          <w:lang w:eastAsia="lt-LT"/>
        </w:rPr>
        <w:t xml:space="preserve"> pažeidusiu jos garbę ir apsiriboti prašymo nagrinėjimu, atkreipiant dėmesį į Teisėjų etikos kodekso reikalavimų nesilaikymą. Pareiškėja skunde nurodo:</w:t>
      </w:r>
    </w:p>
    <w:p w14:paraId="372854CC" w14:textId="3804DE2D"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Teisėjų garbės teismo 2020 m. liepos 17 d. sprendime išdėstyti motyvai nepagrįsti. Teismas tik abstrakčiai pasisakė dėl prašyme nurodytų argumentų. Garbės teismas nevertino nė vieno skunde nurodyto teisėjų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ir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nuomonėse nurodyto teiginio. Vien tai, kad teismų pirmininkai pagal teisinį reglamentavimą turi teisę ir pareigą tokias nuomones apie teisėjus teikti, nesudaro pagrindo jiems teisėją apibūdinti turint absoliučią </w:t>
      </w:r>
      <w:proofErr w:type="spellStart"/>
      <w:r>
        <w:rPr>
          <w:rFonts w:ascii="Times New Roman" w:eastAsia="Times New Roman" w:hAnsi="Times New Roman"/>
          <w:sz w:val="24"/>
          <w:szCs w:val="24"/>
        </w:rPr>
        <w:t>diskreciją</w:t>
      </w:r>
      <w:proofErr w:type="spellEnd"/>
      <w:r>
        <w:rPr>
          <w:rFonts w:ascii="Times New Roman" w:eastAsia="Times New Roman" w:hAnsi="Times New Roman"/>
          <w:sz w:val="24"/>
          <w:szCs w:val="24"/>
        </w:rPr>
        <w:t xml:space="preserve">. Sutiktina su Garbės teismo argumentu, kad nuomonė yra asmens subjektyvus faktų ir duomenų vertinimas, tačiau nesutiktina, kad teismo pirmininko nuomonei netaikomas tiesos ir tikslumo kriterijus. Teismo pirmininko nuomonėje turi būti pateikiami neginčytini faktai, jie negali būti tapatinami su nuomone. Teisėjų garbės teismas nesiaiškino, ar teiginiai, nurodyti teisėjų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ir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nuomonėse, turi pakankamą faktinį pagrindą. Tai, kad teisėjai V. Zelianka ir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nurodė, jog jie neturi jokio </w:t>
      </w:r>
      <w:r>
        <w:rPr>
          <w:rFonts w:ascii="Times New Roman" w:eastAsia="Times New Roman" w:hAnsi="Times New Roman"/>
          <w:sz w:val="24"/>
          <w:szCs w:val="24"/>
        </w:rPr>
        <w:lastRenderedPageBreak/>
        <w:t xml:space="preserve">asmeninio neigiamo nusistatymo prieš teisėją I. </w:t>
      </w:r>
      <w:proofErr w:type="spellStart"/>
      <w:r>
        <w:rPr>
          <w:rFonts w:ascii="Times New Roman" w:eastAsia="Times New Roman" w:hAnsi="Times New Roman"/>
          <w:sz w:val="24"/>
          <w:szCs w:val="24"/>
        </w:rPr>
        <w:t>Štuopienę</w:t>
      </w:r>
      <w:proofErr w:type="spellEnd"/>
      <w:r>
        <w:rPr>
          <w:rFonts w:ascii="Times New Roman" w:eastAsia="Times New Roman" w:hAnsi="Times New Roman"/>
          <w:sz w:val="24"/>
          <w:szCs w:val="24"/>
        </w:rPr>
        <w:t xml:space="preserve">, su ja nekonfliktuoja, o nuomonėse nurodytus skundžiamus teiginius nurodė remdamiesi pakankamu kiekiu informacijos šaltinių (bendravimo su ja patirtimi, L.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nuomone ir kitų teisėjų nuomonėmis) (V. Zelianka); asmeniniu bendravimu su I. </w:t>
      </w:r>
      <w:proofErr w:type="spellStart"/>
      <w:r>
        <w:rPr>
          <w:rFonts w:ascii="Times New Roman" w:eastAsia="Times New Roman" w:hAnsi="Times New Roman"/>
          <w:sz w:val="24"/>
          <w:szCs w:val="24"/>
        </w:rPr>
        <w:t>Štuopiene</w:t>
      </w:r>
      <w:proofErr w:type="spellEnd"/>
      <w:r>
        <w:rPr>
          <w:rFonts w:ascii="Times New Roman" w:eastAsia="Times New Roman" w:hAnsi="Times New Roman"/>
          <w:sz w:val="24"/>
          <w:szCs w:val="24"/>
        </w:rPr>
        <w:t>, bendraujant su kitais asmenimis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niekaip nepatvirtina faktinio nuomonėse nurodytų vertinamųjų teiginių pagrindimo. Teisėjo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nuomonėse nurodomi teiginiai, jog turima žodinių nusiskundimų dėl pasitaikančių teisėjos labai aštrių, nemandagių pasisakymų proceso dalyviams arba kolegoms ir teismo darbuotojams, dėl </w:t>
      </w:r>
      <w:proofErr w:type="spellStart"/>
      <w:r>
        <w:rPr>
          <w:rFonts w:ascii="Times New Roman" w:eastAsia="Times New Roman" w:hAnsi="Times New Roman"/>
          <w:sz w:val="24"/>
          <w:szCs w:val="24"/>
        </w:rPr>
        <w:t>konfliktiškumo</w:t>
      </w:r>
      <w:proofErr w:type="spellEnd"/>
      <w:r>
        <w:rPr>
          <w:rFonts w:ascii="Times New Roman" w:eastAsia="Times New Roman" w:hAnsi="Times New Roman"/>
          <w:sz w:val="24"/>
          <w:szCs w:val="24"/>
        </w:rPr>
        <w:t xml:space="preserve"> santykiuose su Vilniaus miesto apylinkės teismo administracija verčia į teisėjos charakterio bruožus žiūrėti atidžiau, turi turėti faktinį pagrindą, t. y. kažkas turėjo skųstis dėl jos konkrečių veiksmų, pasisakymų proceso dalyviams, kolegoms teisėjams ir teismo darbuotojams. Pats V. Zelianka savo rengtuose dokumentuose pripažįsta, kad šie jo nuomonėje nurodyti teiginiai vykdant teismų administravimo veiklą niekada nėra pasitvirtinę. Iš Garbės teismo sprendimo neaišku, kokiu pagrindu yra teigiama, kad tokie vertinimai turi kokį nors faktinį pakankamą pagrindimą. Taip pat Teisėjų garbės teismas nesiaiškino, kokį konkretų faktinį pagrindimą turi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2018 m. gruodžio 10 d. nuomonėje nurodyti teiginiai. Su teismo posėdžių sekretore ji dirba nuo 2017 m. kovo, o su nuolatine padėjėja – nuo 2013 metų, su jomis gerai sutaria, su kitais teismo darbuotojais nėra konfliktavusi. 2019 m. spalio 10 d. M. </w:t>
      </w:r>
      <w:proofErr w:type="spellStart"/>
      <w:r>
        <w:rPr>
          <w:rFonts w:ascii="Times New Roman" w:eastAsia="Times New Roman" w:hAnsi="Times New Roman"/>
          <w:sz w:val="24"/>
          <w:szCs w:val="24"/>
        </w:rPr>
        <w:t>Kursevičiui</w:t>
      </w:r>
      <w:proofErr w:type="spellEnd"/>
      <w:r>
        <w:rPr>
          <w:rFonts w:ascii="Times New Roman" w:eastAsia="Times New Roman" w:hAnsi="Times New Roman"/>
          <w:sz w:val="24"/>
          <w:szCs w:val="24"/>
        </w:rPr>
        <w:t>, pažeidžiant Lietuvos Respublikos asmens duomenų apsaugos įstatymo nuostatas, išplatinus visiems Vilniaus miesto apylinkės teismo teisėjams medžiagą, kurioje buvo duomenų apie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asmenines savybes bei profesinę veiklą, tarp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ir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įvyko pokalbis, jo metu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teigė, kad teismo darbuotojai išties skundėsi jos elgesiu, – tai vertintina kaip melagingi teiginiai, nes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teismo pirmininku dirba tik nuo 2018 m. kovo 1 d., kol jis buvo teismo pirmininko pavaduotojas, nesprendė jokių personalo klausimų, visa tai sprendė tik L. </w:t>
      </w:r>
      <w:proofErr w:type="spellStart"/>
      <w:r>
        <w:rPr>
          <w:rFonts w:ascii="Times New Roman" w:eastAsia="Times New Roman" w:hAnsi="Times New Roman"/>
          <w:sz w:val="24"/>
          <w:szCs w:val="24"/>
        </w:rPr>
        <w:t>Braždienė</w:t>
      </w:r>
      <w:proofErr w:type="spellEnd"/>
      <w:r>
        <w:rPr>
          <w:rFonts w:ascii="Times New Roman" w:eastAsia="Times New Roman" w:hAnsi="Times New Roman"/>
          <w:sz w:val="24"/>
          <w:szCs w:val="24"/>
        </w:rPr>
        <w:t>, o ši nuomonėse apie teisėją I. </w:t>
      </w:r>
      <w:proofErr w:type="spellStart"/>
      <w:r>
        <w:rPr>
          <w:rFonts w:ascii="Times New Roman" w:eastAsia="Times New Roman" w:hAnsi="Times New Roman"/>
          <w:sz w:val="24"/>
          <w:szCs w:val="24"/>
        </w:rPr>
        <w:t>Štuopienę</w:t>
      </w:r>
      <w:proofErr w:type="spellEnd"/>
      <w:r>
        <w:rPr>
          <w:rFonts w:ascii="Times New Roman" w:eastAsia="Times New Roman" w:hAnsi="Times New Roman"/>
          <w:sz w:val="24"/>
          <w:szCs w:val="24"/>
        </w:rPr>
        <w:t xml:space="preserve"> teigė, kad skundų dėl jos darbo nėra gauta. Taip pat Teisėjų garbės teismo posėdyje apklaustas (</w:t>
      </w:r>
      <w:r>
        <w:rPr>
          <w:rFonts w:ascii="Times New Roman" w:eastAsia="Times New Roman" w:hAnsi="Times New Roman"/>
          <w:i/>
          <w:iCs/>
          <w:sz w:val="24"/>
          <w:szCs w:val="24"/>
        </w:rPr>
        <w:t>duomenys neskelbtini</w:t>
      </w:r>
      <w:r>
        <w:rPr>
          <w:rFonts w:ascii="Times New Roman" w:eastAsia="Times New Roman" w:hAnsi="Times New Roman"/>
          <w:sz w:val="24"/>
          <w:szCs w:val="24"/>
        </w:rPr>
        <w:t>) A. P. nurodė, kad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elgesiu ar pasisakymais niekada niekas nesiskundė. Vadinasi, per devynis mėnesius, nuo 2018 m. kovo 1 d. iki 2018 m. gruodžio 10 d., M. </w:t>
      </w:r>
      <w:proofErr w:type="spellStart"/>
      <w:r>
        <w:rPr>
          <w:rFonts w:ascii="Times New Roman" w:eastAsia="Times New Roman" w:hAnsi="Times New Roman"/>
          <w:sz w:val="24"/>
          <w:szCs w:val="24"/>
        </w:rPr>
        <w:t>Kursevičiui</w:t>
      </w:r>
      <w:proofErr w:type="spellEnd"/>
      <w:r>
        <w:rPr>
          <w:rFonts w:ascii="Times New Roman" w:eastAsia="Times New Roman" w:hAnsi="Times New Roman"/>
          <w:sz w:val="24"/>
          <w:szCs w:val="24"/>
        </w:rPr>
        <w:t xml:space="preserve"> turėjo žmonės ir pasiskųsti, ir liautis skundęsi.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siekia pateisinti melagingą informaciją, nurodytą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nuomonėse, siekdamas galimos savo karjeros Vilniaus apygardos teisme. Teisėjų garbės teismas turėjo apklausti M. </w:t>
      </w:r>
      <w:proofErr w:type="spellStart"/>
      <w:r>
        <w:rPr>
          <w:rFonts w:ascii="Times New Roman" w:eastAsia="Times New Roman" w:hAnsi="Times New Roman"/>
          <w:sz w:val="24"/>
          <w:szCs w:val="24"/>
        </w:rPr>
        <w:t>Kursevičių</w:t>
      </w:r>
      <w:proofErr w:type="spellEnd"/>
      <w:r>
        <w:rPr>
          <w:rFonts w:ascii="Times New Roman" w:eastAsia="Times New Roman" w:hAnsi="Times New Roman"/>
          <w:sz w:val="24"/>
          <w:szCs w:val="24"/>
        </w:rPr>
        <w:t xml:space="preserve"> apie 2019 m. gruodžio 10 d. nuomonėje nurodytų teiginių pagrįstumą, juolab kad teisėja I. </w:t>
      </w:r>
      <w:proofErr w:type="spellStart"/>
      <w:r>
        <w:rPr>
          <w:rFonts w:ascii="Times New Roman" w:eastAsia="Times New Roman" w:hAnsi="Times New Roman"/>
          <w:sz w:val="24"/>
          <w:szCs w:val="24"/>
        </w:rPr>
        <w:t>Štuopienė</w:t>
      </w:r>
      <w:proofErr w:type="spellEnd"/>
      <w:r>
        <w:rPr>
          <w:rFonts w:ascii="Times New Roman" w:eastAsia="Times New Roman" w:hAnsi="Times New Roman"/>
          <w:sz w:val="24"/>
          <w:szCs w:val="24"/>
        </w:rPr>
        <w:t xml:space="preserve"> išreiškė prašymą jį apklausti. M.</w:t>
      </w:r>
      <w:r w:rsidR="0017326C">
        <w:rPr>
          <w:rFonts w:ascii="Times New Roman" w:eastAsia="Times New Roman" w:hAnsi="Times New Roman"/>
          <w:sz w:val="24"/>
          <w:szCs w:val="24"/>
        </w:rPr>
        <w:t>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buvo iškviestas į teismo posėdį 2019 m. gruodžio 20 d. tam, kad būtų susitaikyta, tačiau susitaikymas buvo vienpusis, teisėja I. </w:t>
      </w:r>
      <w:proofErr w:type="spellStart"/>
      <w:r>
        <w:rPr>
          <w:rFonts w:ascii="Times New Roman" w:eastAsia="Times New Roman" w:hAnsi="Times New Roman"/>
          <w:sz w:val="24"/>
          <w:szCs w:val="24"/>
        </w:rPr>
        <w:t>Štuopienė</w:t>
      </w:r>
      <w:proofErr w:type="spellEnd"/>
      <w:r>
        <w:rPr>
          <w:rFonts w:ascii="Times New Roman" w:eastAsia="Times New Roman" w:hAnsi="Times New Roman"/>
          <w:sz w:val="24"/>
          <w:szCs w:val="24"/>
        </w:rPr>
        <w:t xml:space="preserve"> buvo verčiama susitaikyti, taip pat atsiimti prašymą dėl garbės gynimo, dėl patirto spaudimo turėjo pasinaudoti teise turėti atstovą byloje.  </w:t>
      </w:r>
    </w:p>
    <w:p w14:paraId="2149DDBE"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Ne visi teismų pirmininkų parengtuose dokumentuose nurodyti teiginiai yra nuomonė, t. y. faktų vertinimai. Pavyzdžiui, teisėjo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nurodyti teiginiai, kad „bendraujant su teisėja susidaro ramaus, pasveriančio savo žodžius ir veiksmus asmens įspūdis. Kartu kartais susidaro įspūdis, kad jaučia tam tikrą nepasitikėjimą savimi, tvirtumo ir vidinės pusiausvyros trūkumą“, „teisėja apylinkės teisme buvo pradėjusi nagrinėti civilines bylas. Buvo akivaizdu, kad tokių bylų nagrinėjimas nebuvo stiprioji teisėjos profesinių gebėjimų dalis“, „teisėja paprastai atrodo labai įsitempusi ir / arba susirūpinusi, nors nepripažįsta esant kažkokių problemų“, yra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subjektyvi nuomonė. Tačiau teiginiai, kad „kita vertus, turimi žodiniai nusiskundimai dėl pasitaikančių teisėjos labai aštrių, nemandagių pasisakymų proceso dalyviams arba kolegoms ir teismo darbuotojams, dėl </w:t>
      </w:r>
      <w:proofErr w:type="spellStart"/>
      <w:r>
        <w:rPr>
          <w:rFonts w:ascii="Times New Roman" w:eastAsia="Times New Roman" w:hAnsi="Times New Roman"/>
          <w:sz w:val="24"/>
          <w:szCs w:val="24"/>
        </w:rPr>
        <w:t>konfliktiškumo</w:t>
      </w:r>
      <w:proofErr w:type="spellEnd"/>
      <w:r>
        <w:rPr>
          <w:rFonts w:ascii="Times New Roman" w:eastAsia="Times New Roman" w:hAnsi="Times New Roman"/>
          <w:sz w:val="24"/>
          <w:szCs w:val="24"/>
        </w:rPr>
        <w:t xml:space="preserve"> santykiuose su Vilniaus miesto apylinkės teismo administracija verčia į teisėjos charakterio bruožus žiūrėti atidžiau“, nėra vertinimas. Teisėjų garbės teismas privalėjo aiškintis, ar buvo pakankamas faktinis pagrįstumas tokiems teiginiams. Vien teigimas, kad teisėjas V. Zelianka rėmėsi pakankamu kiekiu šaltinių, negali būti pripažinta pakankamu faktiniu pagrįstumu tokiems teiginiams apie teisėją pirmininkų nuomonėse rašyti, juolab kad šie teiginiai neigiamai </w:t>
      </w:r>
      <w:r>
        <w:rPr>
          <w:rFonts w:ascii="Times New Roman" w:eastAsia="Times New Roman" w:hAnsi="Times New Roman"/>
          <w:sz w:val="24"/>
          <w:szCs w:val="24"/>
        </w:rPr>
        <w:lastRenderedPageBreak/>
        <w:t>apibūdina konkretaus teisėjo asmenines savybes ir daro žalą jo profesinei reputacijai. Teisėjų garbės teismas turėjo vertinti, ar tokiu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elgesiu, į nuomones surašant nepagrįstus melagingus ir profesinę reputaciją menkinančius teiginius, nebuvo pažeista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kaip teisėjos, garbė. </w:t>
      </w:r>
    </w:p>
    <w:p w14:paraId="29CC8E61"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Teisėjo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2018 m. gruodžio 10 d. nuomonėje nurodyti teiginiai, kad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praktikoje dažnai pasikartoja atvejai, kada procesinio sprendimo paskelbimas atidedamas daugiau nei vieną kartą, kad procesiniuose dokumentuose dažnai pasikartoja klaidos, todėl ji nėra atidi ir rūpestinga, galimai dėl skubėjimo netinkamai organizuoja darbus, posėdžius ne visada organizuoja tinkamai, nes posėdžiauja poilsio metu, nepasiteiraudama nei posėdžio sekretoriaus, nei kitų proceso dalyvių, ar tai nesukels jiems nepatogumų, pagal paskirtą posėdžių grafiką turi per mažai laiko pasirengti nagrinėti bylas, pagal jos užimtumą teismo posėdžiuose teismo posėdžių sekretorius neturi galimybės darbo metu suspėti surašyti teismo posėdžių protokolus ir atlikti kitas jo pareigybės aprašyme numatytas funkcijas, jos bendravimas su personalu netinkamas, kai kuriais atvejais menkinantis ir nepagarbus, ji ne visada tinkamai organizuoja ir planuoja savo bei savo komandos darbą, neadekvačiai reagavo į organizacinės veiklos patikrinimo akte nustatytus trūkumus, iš esmės peržengdama savo kompetencijos ribas ėmėsi vykdyti teismo administravimo funkcijas, atlikdama kitų teisėjų priešpriešinius patikrinimus, ėmėsi ginti savo poziciją ne dalykiškai, konstruktyviai ir ne teisiniais argumentais, o pakeltu tonu viešų susirinkimų metu, reikšdama iš esmės nepagrįstą ir sava interpretacija paremtą pasipiktinimą“, iškraipė Teisėjų etikos ir drausmės komisijos 2017 m. sausio 23 d. sprendimą ir nepagrįstai nurodė, kad jos profesinėje veikloje pasitaiko netinkamo vadovavimo procesui atvejų, praėjus trejiems metams po įvykio, neturėdamas jokio teisinio ir faktinio pagrindo, nuomonėje nurodė situaciją iš 2015 m. birželio 9 d. teismo posėdžio. Tai nėra vien vertinamojo pobūdžio teiginiai, juose išvardyta daug niekuo nepagrįstų faktų. Teisėjų garbės teismas apibendrintai nurodė, kad šie teiginiai turėjo pakankamą faktinį pagrįstumą, nes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asmeniškai bendravo su I. </w:t>
      </w:r>
      <w:proofErr w:type="spellStart"/>
      <w:r>
        <w:rPr>
          <w:rFonts w:ascii="Times New Roman" w:eastAsia="Times New Roman" w:hAnsi="Times New Roman"/>
          <w:sz w:val="24"/>
          <w:szCs w:val="24"/>
        </w:rPr>
        <w:t>Štuopiene</w:t>
      </w:r>
      <w:proofErr w:type="spellEnd"/>
      <w:r>
        <w:rPr>
          <w:rFonts w:ascii="Times New Roman" w:eastAsia="Times New Roman" w:hAnsi="Times New Roman"/>
          <w:sz w:val="24"/>
          <w:szCs w:val="24"/>
        </w:rPr>
        <w:t xml:space="preserve"> per teisėjų susirinkimus, bendravo su kitais asmenimis ir kt. bei patikino, kad jokio asmeninio konflikto tarp jo ir teisėjos nėra. Tokie Garbės teismo teiginiai nepagrįsti, nes apie besitęsiančius konfliktinius santykius tarp kolegų nurodė ir Teisėjų etikos ir drausmės komisija savo 2019 m. gegužės 2 d. sprendime, vertindama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2018 m. gruodžio 10 d. surašytą nuomonę, taip pat teisėja nuosekliai apie juos pabrėždavo proceso metu. Teismas savo išvadas darė neatlikęs jokio tyrimo. Taip pat nors Teisėjų garbės teismas skundžiamame sprendime konstatavo, kad kai kurie teisėjų V.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ir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nuomonėse išdėstyti teiginiai, kuriais apibūdinamos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asmeninės savybės, yra pertekliniai ir išsakyti nekorektiška forma, tačiau teismas ne tik nevertino, ar jie atitinka tikrovę, yra pagrįsti, ar jie pažeidžia jos, kaip teisėjos, garbę ir orumą, tačiau neįvardijo, kurie iš teiginių išsakyti nepakankamai korektiškai. Prašymas buvo išnagrinėtas paviršutiniškai, netiriant ir nevertinant esminių prašyme nurodytų aplinkybių. Teismas, be to, atsisakydamas vertinti nekorektiškus teiginius, nurodė, jog tai, ar paskleisti duomenys žemina asmens garbę, lemia asmens subjektyvus savęs vertinimas, bei pripažino, kad teisėja, kuriai pateikiami pagrįsti profesiniai priekaištai (kritika) ar pateikiamas pastebėtų asmeninių savybių apibūdinimas, neturėtų itin jautriai reaguoti į išvadose (nuomonėse) išsakytus teiginius, kurie yra pagrįsti, juolab kad jie yra tik vienas iš kriterijų, sprendžiant teisėjų karjeros klausimą. Kadangi neaišku, apie kokius ne visai korektiškus teiginius yra kalbama, nėra galimybės nei įvertinti šios Garbės teismo sprendimo dalies, nei jos ginčyti. </w:t>
      </w:r>
    </w:p>
    <w:p w14:paraId="277ED63D"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Teisėjų garbės teismas savo 2020 m. liepos 17 d. sprendime pasisako apie pirmininkų nuomonių vertinimą tiek teisėjo veiklos vertinimo procese, tiek atrankų metu, jog jos nėra galutiniai ir neginčijami duomenys, tačiau šie teismo vertinimai yra pertekliniai; tai, kad teismų pirmininkų nuomonės nėra lemiami ar nekvestionuojami duomenys vertinimo ar atrankos metu, niekaip nesumenkina juose nurodytų menkinančių teiginių reikšmės. Teisėja I. </w:t>
      </w:r>
      <w:proofErr w:type="spellStart"/>
      <w:r>
        <w:rPr>
          <w:rFonts w:ascii="Times New Roman" w:eastAsia="Times New Roman" w:hAnsi="Times New Roman"/>
          <w:sz w:val="24"/>
          <w:szCs w:val="24"/>
        </w:rPr>
        <w:t>Štuopienė</w:t>
      </w:r>
      <w:proofErr w:type="spellEnd"/>
      <w:r>
        <w:rPr>
          <w:rFonts w:ascii="Times New Roman" w:eastAsia="Times New Roman" w:hAnsi="Times New Roman"/>
          <w:sz w:val="24"/>
          <w:szCs w:val="24"/>
        </w:rPr>
        <w:t xml:space="preserve"> teigia turinti teisę reikalauti, kad viešoji nuomonė apie ją būtų formuojama žinių, </w:t>
      </w:r>
      <w:r>
        <w:rPr>
          <w:rFonts w:ascii="Times New Roman" w:eastAsia="Times New Roman" w:hAnsi="Times New Roman"/>
          <w:sz w:val="24"/>
          <w:szCs w:val="24"/>
        </w:rPr>
        <w:lastRenderedPageBreak/>
        <w:t xml:space="preserve">atitinkančių tikruosius jos poelgius, pagrindu ir moralinis vertinimas atitiktų tai, kaip ji tikrovėje vykdo teisės ir moralės normų reikalavimus. Teikdama skundą Teisėjų garbės teismui, ji gina savo garbę ir orumą, ir nors neteikė skundų dėl jos veiklos vertinimo ir atrankos procedūrų, tai nereiškia, kad savo garbės ir orumo ji ginti negali. Garbės ir orumo gynimas yra visiškai atskira procedūra, tai negali būti tapatinama su teisėjo veiklos vertinimo ir atrankos procedūromis. </w:t>
      </w:r>
    </w:p>
    <w:p w14:paraId="47EDA213"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Teisėjų garbės teismas, atmesdamas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prašymą dėl L.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ir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veiksmų organizuojant ir atliekant jos veiklos patikrinimą, surašant 2017 m. rugpjūčio 30 d. išvadą bei patvirtinant ją 2017 m. rugsėjo 6 d. rezoliucija, nurodė, kad teismas nerevizuoja pačios išvados turinio, nes nėra įgaliotas tikrinti teismo administravimo subjektų veiksmų Administravimo teismuose nuostatų prasme, o jos prašyme aptarta kiekviena patikrinimo metu nustatyta aplinkybė yra skundo, kurį teisėja galėjo pateikti Teisėjų tarybai Administravimo teismuose nuostatų 36 punkto pagrindu, argumentai. Teismas nevertino argumentų apie tai, kad patikrinimas buvo sumanytas ir atliktas tik kaip ilgalaikio </w:t>
      </w:r>
      <w:proofErr w:type="spellStart"/>
      <w:r>
        <w:rPr>
          <w:rFonts w:ascii="Times New Roman" w:eastAsia="Times New Roman" w:hAnsi="Times New Roman"/>
          <w:sz w:val="24"/>
          <w:szCs w:val="24"/>
        </w:rPr>
        <w:t>mobingo</w:t>
      </w:r>
      <w:proofErr w:type="spellEnd"/>
      <w:r>
        <w:rPr>
          <w:rFonts w:ascii="Times New Roman" w:eastAsia="Times New Roman" w:hAnsi="Times New Roman"/>
          <w:sz w:val="24"/>
          <w:szCs w:val="24"/>
        </w:rPr>
        <w:t xml:space="preserve">, vykdomo Vilniaus miesto apylinkės teismo pirmininkų prieš ją, dalis. Teisėja I. </w:t>
      </w:r>
      <w:proofErr w:type="spellStart"/>
      <w:r>
        <w:rPr>
          <w:rFonts w:ascii="Times New Roman" w:eastAsia="Times New Roman" w:hAnsi="Times New Roman"/>
          <w:sz w:val="24"/>
          <w:szCs w:val="24"/>
        </w:rPr>
        <w:t>Štuopienė</w:t>
      </w:r>
      <w:proofErr w:type="spellEnd"/>
      <w:r>
        <w:rPr>
          <w:rFonts w:ascii="Times New Roman" w:eastAsia="Times New Roman" w:hAnsi="Times New Roman"/>
          <w:sz w:val="24"/>
          <w:szCs w:val="24"/>
        </w:rPr>
        <w:t xml:space="preserve"> reiškia nuomonę, kad joks pirmininkas negali spręsti apie teisėjo darbo grafiko užimtumą, nes ne jis nagrinėja teisėjo bylas, ne jis sprendžia nagrinėjimo metu iškilusias problemas ir atlieka proceso nustatytus veiksmus, vertina bylose susidariusias situacijas ir priima dėl jų sprendimus, taip pat negali spręsti apie bylos nagrinėjimo laiką, kaip teisėjas pats organizuoja savo darbą, nes jeigu teisėjas darbą atlieka, dirba gerai, nepažeidinėja proceso terminų, jo darbas yra kokybiškas. Neva nurodyti darbo trūkumai, buvę patikrinimo inicijavimo pagrindu, yra būdingi visiems teisėjams, tai objektyvių darbo aplinkybių nulemti ypatumai. Teismas nepagrįstai atsisakė vertinti prašyme išdėstytas 2017 m. patikrinimo inicijavimo, atlikimo, išvados surašymo, tikrinimo metu nustatytas aplinkybes. 2019 m. lapkričio 15 d.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įsakymu Vilniaus miesto apylinkės teismo pirmininko 2017 m. rugsėjo 6 d. rezoliucija patvirtinta 2017 m. rugpjūčio 30 d.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vertinimo išvada bei 2018 m. gruodžio 10 d. Vilniaus miesto apylinkės teismo pirmininko nuomonė apie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asmenines savybes, svarbias aukštesnės pakopos teismo teisėjo pareigoms eiti, pripažintos nebeaktualiomis – tokiu veiksmu pripažįstama, kad vertinimo išvada ir nuomonės nebuvo tikslios ir konkrečios. Teisėjų garbės teismas nepasisakė dėl 2019 m. lapkričio 15 d.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sprendimo. </w:t>
      </w:r>
    </w:p>
    <w:p w14:paraId="026F8A6C" w14:textId="77B1B5EF"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Vilniaus apygardos teismas, atlikęs teisėjos L.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patikrinimą, tik rekomendavo atlikti jos veiklos vertinimą. Pirmininkė, žinodama tikrąją padėtį, turėjo galimybę spręsti dėl to, ar iš tikrųjų yra poreikis atlikti tokį tikrinimą, tačiau to nevertino, o sudariusi komisiją, atliko tendencingą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vertinimą, nesant tam jokio faktinio pagrindo. Teismas, nagrinėdamas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prašymą, į tai neatsižvelgė. Teisėjų patikrinimai ir vertinimai tapo priemone, kurios metu savi žmonės paaukštinami, jiems suteikiamos aukščiausios kvalifikacinės klasės, skiriami didžiausi priedai prie atlyginimų, tai tampa jų karjeros pagrindu, o nepalankūs, nelojalūs, nepatinkantys žmonės yra vertinami blogai ir su jais tokiu būdu susidorojama. 2017 m. L.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veiklos vertinimas buvo organizuojamas turint vienintelį tikslą – paruošti ją Vilniaus apygardos teismo pirmininko pareigoms, į kurias ji buvo paskirta iš esmės iš apylinkės teismo teisėjų, nedirbusi apygardos teismo teisėja. Vertinimas buvo tendencingas, tam, kad būtų pavaizduota L. </w:t>
      </w:r>
      <w:proofErr w:type="spellStart"/>
      <w:r>
        <w:rPr>
          <w:rFonts w:ascii="Times New Roman" w:eastAsia="Times New Roman" w:hAnsi="Times New Roman"/>
          <w:sz w:val="24"/>
          <w:szCs w:val="24"/>
        </w:rPr>
        <w:t>Braždienė</w:t>
      </w:r>
      <w:proofErr w:type="spellEnd"/>
      <w:r>
        <w:rPr>
          <w:rFonts w:ascii="Times New Roman" w:eastAsia="Times New Roman" w:hAnsi="Times New Roman"/>
          <w:sz w:val="24"/>
          <w:szCs w:val="24"/>
        </w:rPr>
        <w:t xml:space="preserve"> kaip labai gera administratorė, o teismo problemos, kiek įmanoma, būtų sumenkintos, taip pat tie, kurie skundžiasi dėl teismo personalo ar darbo organizavimo problemų, būtų nubausti. Atliekant L.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tikrinimą, buvo nustatyta, kad ne tik I. </w:t>
      </w:r>
      <w:proofErr w:type="spellStart"/>
      <w:r>
        <w:rPr>
          <w:rFonts w:ascii="Times New Roman" w:eastAsia="Times New Roman" w:hAnsi="Times New Roman"/>
          <w:sz w:val="24"/>
          <w:szCs w:val="24"/>
        </w:rPr>
        <w:t>Štuopienė</w:t>
      </w:r>
      <w:proofErr w:type="spellEnd"/>
      <w:r>
        <w:rPr>
          <w:rFonts w:ascii="Times New Roman" w:eastAsia="Times New Roman" w:hAnsi="Times New Roman"/>
          <w:sz w:val="24"/>
          <w:szCs w:val="24"/>
        </w:rPr>
        <w:t xml:space="preserve">, bet ir teisėja R. P. buvo rašiusi tarnybinių pranešimų dėl neesminių sekretorių darbo trūkumų, tačiau šiai teisėjai dėl to nebuvo rekomenduojama atlikti veiklos vertinimo, nes R. P. yra lojali administracijai teisėja. </w:t>
      </w:r>
    </w:p>
    <w:p w14:paraId="0C1E0AB5" w14:textId="0DFF1A2F"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 xml:space="preserve">Teismas, be to, formaliai konstatavo, kad išvados yra ne asmeniškai M.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o visos komisijos darbo rezultatas, nevertino to, kad komisiją sudarė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w:t>
      </w:r>
      <w:r w:rsidRPr="007C108D">
        <w:rPr>
          <w:rFonts w:ascii="Times New Roman" w:eastAsia="Times New Roman" w:hAnsi="Times New Roman"/>
          <w:i/>
          <w:iCs/>
          <w:sz w:val="24"/>
          <w:szCs w:val="24"/>
        </w:rPr>
        <w:t>duomenys neskelbtini</w:t>
      </w:r>
      <w:r>
        <w:rPr>
          <w:rFonts w:ascii="Times New Roman" w:eastAsia="Times New Roman" w:hAnsi="Times New Roman"/>
          <w:sz w:val="24"/>
          <w:szCs w:val="24"/>
        </w:rPr>
        <w:t xml:space="preserve">) L. U., </w:t>
      </w:r>
      <w:r w:rsidR="00262658">
        <w:rPr>
          <w:rFonts w:ascii="Times New Roman" w:eastAsia="Times New Roman" w:hAnsi="Times New Roman"/>
          <w:sz w:val="24"/>
          <w:szCs w:val="24"/>
        </w:rPr>
        <w:t>(</w:t>
      </w:r>
      <w:r w:rsidR="00262658" w:rsidRPr="007C108D">
        <w:rPr>
          <w:rFonts w:ascii="Times New Roman" w:eastAsia="Times New Roman" w:hAnsi="Times New Roman"/>
          <w:i/>
          <w:iCs/>
          <w:sz w:val="24"/>
          <w:szCs w:val="24"/>
        </w:rPr>
        <w:t>duomenys neskelbtini</w:t>
      </w:r>
      <w:r w:rsidR="00262658">
        <w:rPr>
          <w:rFonts w:ascii="Times New Roman" w:eastAsia="Times New Roman" w:hAnsi="Times New Roman"/>
          <w:sz w:val="24"/>
          <w:szCs w:val="24"/>
        </w:rPr>
        <w:t>)</w:t>
      </w:r>
      <w:r>
        <w:rPr>
          <w:rFonts w:ascii="Times New Roman" w:eastAsia="Times New Roman" w:hAnsi="Times New Roman"/>
          <w:sz w:val="24"/>
          <w:szCs w:val="24"/>
        </w:rPr>
        <w:t xml:space="preserve"> G. V</w:t>
      </w:r>
      <w:r w:rsidR="00262658">
        <w:rPr>
          <w:rFonts w:ascii="Times New Roman" w:eastAsia="Times New Roman" w:hAnsi="Times New Roman"/>
          <w:sz w:val="24"/>
          <w:szCs w:val="24"/>
        </w:rPr>
        <w:t>.</w:t>
      </w:r>
      <w:r>
        <w:rPr>
          <w:rFonts w:ascii="Times New Roman" w:eastAsia="Times New Roman" w:hAnsi="Times New Roman"/>
          <w:sz w:val="24"/>
          <w:szCs w:val="24"/>
        </w:rPr>
        <w:t xml:space="preserve">, t. y. teisėjo tikrinimą iš esmės atliko ne kiti </w:t>
      </w:r>
      <w:r>
        <w:rPr>
          <w:rFonts w:ascii="Times New Roman" w:eastAsia="Times New Roman" w:hAnsi="Times New Roman"/>
          <w:sz w:val="24"/>
          <w:szCs w:val="24"/>
        </w:rPr>
        <w:lastRenderedPageBreak/>
        <w:t xml:space="preserve">teisėjai, o pats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ir jo nurodymus privalanti vykdyti padėjėja, kuri yra pavaldi L. </w:t>
      </w:r>
      <w:proofErr w:type="spellStart"/>
      <w:r>
        <w:rPr>
          <w:rFonts w:ascii="Times New Roman" w:eastAsia="Times New Roman" w:hAnsi="Times New Roman"/>
          <w:sz w:val="24"/>
          <w:szCs w:val="24"/>
        </w:rPr>
        <w:t>Braždienei</w:t>
      </w:r>
      <w:proofErr w:type="spellEnd"/>
      <w:r>
        <w:rPr>
          <w:rFonts w:ascii="Times New Roman" w:eastAsia="Times New Roman" w:hAnsi="Times New Roman"/>
          <w:sz w:val="24"/>
          <w:szCs w:val="24"/>
        </w:rPr>
        <w:t xml:space="preserve">, bei L.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nurodymus privalanti vykdyti ir jai pavaldi L. U. Teisėjo veiklos vertinimą atliko ne teisėjai, o teismo darbuotojai. Kadangi teismo darbuotojai į komisiją įtraukti nesant tam teisėto pagrindo, jie neturėjo jokios teisės vertinti teisėjos I.</w:t>
      </w:r>
      <w:r w:rsidR="0017326C">
        <w:rPr>
          <w:rFonts w:ascii="Times New Roman" w:eastAsia="Times New Roman" w:hAnsi="Times New Roman"/>
          <w:sz w:val="24"/>
          <w:szCs w:val="24"/>
        </w:rPr>
        <w:t>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kaip teisėjos, veiklos ir daryti dėl jos išvadų, jie buvo pavaldūs teismo pirmininkams, padarė tokias išvadas, kokias jie pageidavo. </w:t>
      </w:r>
    </w:p>
    <w:p w14:paraId="778D8171" w14:textId="77777777" w:rsidR="007C108D" w:rsidRDefault="007C108D" w:rsidP="007C108D">
      <w:pPr>
        <w:pStyle w:val="Sraopastraipa"/>
        <w:numPr>
          <w:ilvl w:val="1"/>
          <w:numId w:val="1"/>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Teisėjų garbės teismas padarė nepagrįstą išvadą, kad tai, jog buvo padarytas procedūrinis pažeidimas, nes pabaigus patikrinimą jo akto projektas nebuvo pateiktas teisėjai I. </w:t>
      </w:r>
      <w:proofErr w:type="spellStart"/>
      <w:r>
        <w:rPr>
          <w:rFonts w:ascii="Times New Roman" w:eastAsia="Times New Roman" w:hAnsi="Times New Roman"/>
          <w:sz w:val="24"/>
          <w:szCs w:val="24"/>
        </w:rPr>
        <w:t>Štuopienei</w:t>
      </w:r>
      <w:proofErr w:type="spellEnd"/>
      <w:r>
        <w:rPr>
          <w:rFonts w:ascii="Times New Roman" w:eastAsia="Times New Roman" w:hAnsi="Times New Roman"/>
          <w:sz w:val="24"/>
          <w:szCs w:val="24"/>
        </w:rPr>
        <w:t xml:space="preserve"> susipažinti ir nesudaryta galimybė pareikšti prieštaravimus dėl jo, negalėjo kaip nors pažeisti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kaip teisėjos, garbės. Teisėjų garbės teismas visus 2017 m. patikrinimo ir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vertinimo pažeidimus bei trūkumus turėjo vertinti ne atsietai vieną nuo kito, o kaip visumą. </w:t>
      </w:r>
    </w:p>
    <w:p w14:paraId="0AABCC06" w14:textId="610247CA"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Teismo posėdžio metu pareiškėja papildomai pažymėjo apie Teisėjų tarybos pirmininko A. </w:t>
      </w:r>
      <w:proofErr w:type="spellStart"/>
      <w:r>
        <w:rPr>
          <w:rFonts w:ascii="Times New Roman" w:eastAsia="Times New Roman" w:hAnsi="Times New Roman"/>
          <w:sz w:val="24"/>
          <w:szCs w:val="24"/>
          <w:lang w:eastAsia="lt-LT"/>
        </w:rPr>
        <w:t>Valantino</w:t>
      </w:r>
      <w:proofErr w:type="spellEnd"/>
      <w:r>
        <w:rPr>
          <w:rFonts w:ascii="Times New Roman" w:eastAsia="Times New Roman" w:hAnsi="Times New Roman"/>
          <w:sz w:val="24"/>
          <w:szCs w:val="24"/>
          <w:lang w:eastAsia="lt-LT"/>
        </w:rPr>
        <w:t xml:space="preserve"> galimą šališkumą, viešai ir neviešai palaikant teisėją V. </w:t>
      </w:r>
      <w:proofErr w:type="spellStart"/>
      <w:r>
        <w:rPr>
          <w:rFonts w:ascii="Times New Roman" w:eastAsia="Times New Roman" w:hAnsi="Times New Roman"/>
          <w:sz w:val="24"/>
          <w:szCs w:val="24"/>
          <w:lang w:eastAsia="lt-LT"/>
        </w:rPr>
        <w:t>Zelianką</w:t>
      </w:r>
      <w:proofErr w:type="spellEnd"/>
      <w:r>
        <w:rPr>
          <w:rFonts w:ascii="Times New Roman" w:eastAsia="Times New Roman" w:hAnsi="Times New Roman"/>
          <w:sz w:val="24"/>
          <w:szCs w:val="24"/>
          <w:lang w:eastAsia="lt-LT"/>
        </w:rPr>
        <w:t xml:space="preserve"> (2019 m. liepos</w:t>
      </w:r>
      <w:r w:rsidR="0017326C">
        <w:rPr>
          <w:rFonts w:ascii="Times New Roman" w:eastAsia="Times New Roman" w:hAnsi="Times New Roman"/>
          <w:sz w:val="24"/>
          <w:szCs w:val="24"/>
          <w:lang w:eastAsia="lt-LT"/>
        </w:rPr>
        <w:t> </w:t>
      </w:r>
      <w:r>
        <w:rPr>
          <w:rFonts w:ascii="Times New Roman" w:eastAsia="Times New Roman" w:hAnsi="Times New Roman"/>
          <w:sz w:val="24"/>
          <w:szCs w:val="24"/>
          <w:lang w:eastAsia="lt-LT"/>
        </w:rPr>
        <w:t>24</w:t>
      </w:r>
      <w:r w:rsidR="0017326C">
        <w:rPr>
          <w:rFonts w:ascii="Times New Roman" w:eastAsia="Times New Roman" w:hAnsi="Times New Roman"/>
          <w:sz w:val="24"/>
          <w:szCs w:val="24"/>
          <w:lang w:eastAsia="lt-LT"/>
        </w:rPr>
        <w:t> </w:t>
      </w:r>
      <w:r>
        <w:rPr>
          <w:rFonts w:ascii="Times New Roman" w:eastAsia="Times New Roman" w:hAnsi="Times New Roman"/>
          <w:sz w:val="24"/>
          <w:szCs w:val="24"/>
          <w:lang w:eastAsia="lt-LT"/>
        </w:rPr>
        <w:t>d. Tėvynės Sąjungos-Lietuvos krikščionių demokratų frakcijos posėdis), M. </w:t>
      </w:r>
      <w:proofErr w:type="spellStart"/>
      <w:r>
        <w:rPr>
          <w:rFonts w:ascii="Times New Roman" w:eastAsia="Times New Roman" w:hAnsi="Times New Roman"/>
          <w:sz w:val="24"/>
          <w:szCs w:val="24"/>
          <w:lang w:eastAsia="lt-LT"/>
        </w:rPr>
        <w:t>Kursevičių</w:t>
      </w:r>
      <w:proofErr w:type="spellEnd"/>
      <w:r>
        <w:rPr>
          <w:rFonts w:ascii="Times New Roman" w:eastAsia="Times New Roman" w:hAnsi="Times New Roman"/>
          <w:sz w:val="24"/>
          <w:szCs w:val="24"/>
          <w:lang w:eastAsia="lt-LT"/>
        </w:rPr>
        <w:t xml:space="preserve"> (2020 m. rugpjūčio 27 d. Teisėjų tarybos raštas Valstybinei asmens duomenų apsaugos inspekcijai). Teisėjų garbės teismo galimą šališkumą rodo tai, kad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buvo verčiama susitaikyti su teisėju M. </w:t>
      </w:r>
      <w:proofErr w:type="spellStart"/>
      <w:r>
        <w:rPr>
          <w:rFonts w:ascii="Times New Roman" w:eastAsia="Times New Roman" w:hAnsi="Times New Roman"/>
          <w:sz w:val="24"/>
          <w:szCs w:val="24"/>
          <w:lang w:eastAsia="lt-LT"/>
        </w:rPr>
        <w:t>Kursevičiumi</w:t>
      </w:r>
      <w:proofErr w:type="spellEnd"/>
      <w:r>
        <w:rPr>
          <w:rFonts w:ascii="Times New Roman" w:eastAsia="Times New Roman" w:hAnsi="Times New Roman"/>
          <w:sz w:val="24"/>
          <w:szCs w:val="24"/>
          <w:lang w:eastAsia="lt-LT"/>
        </w:rPr>
        <w:t>, atsiimti pareiškimą, neišklausius teisėjų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ir L. </w:t>
      </w:r>
      <w:proofErr w:type="spellStart"/>
      <w:r>
        <w:rPr>
          <w:rFonts w:ascii="Times New Roman" w:eastAsia="Times New Roman" w:hAnsi="Times New Roman"/>
          <w:sz w:val="24"/>
          <w:szCs w:val="24"/>
          <w:lang w:eastAsia="lt-LT"/>
        </w:rPr>
        <w:t>Braždienės</w:t>
      </w:r>
      <w:proofErr w:type="spellEnd"/>
      <w:r>
        <w:rPr>
          <w:rFonts w:ascii="Times New Roman" w:eastAsia="Times New Roman" w:hAnsi="Times New Roman"/>
          <w:sz w:val="24"/>
          <w:szCs w:val="24"/>
          <w:lang w:eastAsia="lt-LT"/>
        </w:rPr>
        <w:t xml:space="preserve"> pozicijų, Teisėjų garbės teismas vengė savo sprendime išdėstyti konkrečias formuluotes dėl teisėjų M. </w:t>
      </w:r>
      <w:proofErr w:type="spellStart"/>
      <w:r>
        <w:rPr>
          <w:rFonts w:ascii="Times New Roman" w:eastAsia="Times New Roman" w:hAnsi="Times New Roman"/>
          <w:sz w:val="24"/>
          <w:szCs w:val="24"/>
          <w:lang w:eastAsia="lt-LT"/>
        </w:rPr>
        <w:t>Kursevičiaus</w:t>
      </w:r>
      <w:proofErr w:type="spellEnd"/>
      <w:r>
        <w:rPr>
          <w:rFonts w:ascii="Times New Roman" w:eastAsia="Times New Roman" w:hAnsi="Times New Roman"/>
          <w:sz w:val="24"/>
          <w:szCs w:val="24"/>
          <w:lang w:eastAsia="lt-LT"/>
        </w:rPr>
        <w:t xml:space="preserve">, V. </w:t>
      </w:r>
      <w:proofErr w:type="spellStart"/>
      <w:r>
        <w:rPr>
          <w:rFonts w:ascii="Times New Roman" w:eastAsia="Times New Roman" w:hAnsi="Times New Roman"/>
          <w:sz w:val="24"/>
          <w:szCs w:val="24"/>
          <w:lang w:eastAsia="lt-LT"/>
        </w:rPr>
        <w:t>Zeliankos</w:t>
      </w:r>
      <w:proofErr w:type="spellEnd"/>
      <w:r>
        <w:rPr>
          <w:rFonts w:ascii="Times New Roman" w:eastAsia="Times New Roman" w:hAnsi="Times New Roman"/>
          <w:sz w:val="24"/>
          <w:szCs w:val="24"/>
          <w:lang w:eastAsia="lt-LT"/>
        </w:rPr>
        <w:t xml:space="preserve"> ir L. </w:t>
      </w:r>
      <w:proofErr w:type="spellStart"/>
      <w:r>
        <w:rPr>
          <w:rFonts w:ascii="Times New Roman" w:eastAsia="Times New Roman" w:hAnsi="Times New Roman"/>
          <w:sz w:val="24"/>
          <w:szCs w:val="24"/>
          <w:lang w:eastAsia="lt-LT"/>
        </w:rPr>
        <w:t>Braždienės</w:t>
      </w:r>
      <w:proofErr w:type="spellEnd"/>
      <w:r>
        <w:rPr>
          <w:rFonts w:ascii="Times New Roman" w:eastAsia="Times New Roman" w:hAnsi="Times New Roman"/>
          <w:sz w:val="24"/>
          <w:szCs w:val="24"/>
          <w:lang w:eastAsia="lt-LT"/>
        </w:rPr>
        <w:t xml:space="preserve">. Taip pat teisėja I. </w:t>
      </w:r>
      <w:proofErr w:type="spellStart"/>
      <w:r>
        <w:rPr>
          <w:rFonts w:ascii="Times New Roman" w:eastAsia="Times New Roman" w:hAnsi="Times New Roman"/>
          <w:sz w:val="24"/>
          <w:szCs w:val="24"/>
          <w:lang w:eastAsia="lt-LT"/>
        </w:rPr>
        <w:t>Štuopienė</w:t>
      </w:r>
      <w:proofErr w:type="spellEnd"/>
      <w:r>
        <w:rPr>
          <w:rFonts w:ascii="Times New Roman" w:eastAsia="Times New Roman" w:hAnsi="Times New Roman"/>
          <w:sz w:val="24"/>
          <w:szCs w:val="24"/>
          <w:lang w:eastAsia="lt-LT"/>
        </w:rPr>
        <w:t xml:space="preserve"> patiria neigiamas pasekmes darbe ir karjeros aspektu iki šiol. Teisėjų tarybos narys, Lietuvos vyriausiojo administracinio teismo pirmininkas, viešai paskelbė publikaciją ir joje neigiamai ir menkinančiai ją apibūdino. </w:t>
      </w:r>
    </w:p>
    <w:p w14:paraId="7BBEAFCF"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Vilniaus miesto apylinkės teismo teisėjos Ingos </w:t>
      </w:r>
      <w:proofErr w:type="spellStart"/>
      <w:r>
        <w:rPr>
          <w:rFonts w:ascii="Times New Roman" w:eastAsia="Times New Roman" w:hAnsi="Times New Roman"/>
          <w:sz w:val="24"/>
          <w:szCs w:val="24"/>
          <w:lang w:eastAsia="lt-LT"/>
        </w:rPr>
        <w:t>Štuopienės</w:t>
      </w:r>
      <w:proofErr w:type="spellEnd"/>
      <w:r>
        <w:rPr>
          <w:rFonts w:ascii="Times New Roman" w:eastAsia="Times New Roman" w:hAnsi="Times New Roman"/>
          <w:sz w:val="24"/>
          <w:szCs w:val="24"/>
          <w:lang w:eastAsia="lt-LT"/>
        </w:rPr>
        <w:t xml:space="preserve"> skundas</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netenkintinas</w:t>
      </w:r>
      <w:proofErr w:type="spellEnd"/>
      <w:r>
        <w:rPr>
          <w:rFonts w:ascii="Times New Roman" w:eastAsia="Times New Roman" w:hAnsi="Times New Roman"/>
          <w:sz w:val="24"/>
          <w:szCs w:val="24"/>
        </w:rPr>
        <w:t>.</w:t>
      </w:r>
    </w:p>
    <w:p w14:paraId="5D6B89CA" w14:textId="77777777" w:rsidR="007C108D" w:rsidRDefault="007C108D" w:rsidP="007C108D">
      <w:pPr>
        <w:pStyle w:val="Sraopastraipa"/>
        <w:spacing w:after="120" w:line="240" w:lineRule="auto"/>
        <w:ind w:left="357"/>
        <w:jc w:val="both"/>
        <w:rPr>
          <w:rFonts w:ascii="Times New Roman" w:eastAsia="Times New Roman" w:hAnsi="Times New Roman"/>
          <w:sz w:val="24"/>
          <w:szCs w:val="24"/>
        </w:rPr>
      </w:pPr>
    </w:p>
    <w:p w14:paraId="0191F250" w14:textId="77777777" w:rsidR="007C108D" w:rsidRDefault="007C108D" w:rsidP="007C108D">
      <w:pPr>
        <w:pStyle w:val="Sraopastraipa"/>
        <w:spacing w:after="120" w:line="240" w:lineRule="auto"/>
        <w:ind w:left="357"/>
        <w:jc w:val="both"/>
        <w:rPr>
          <w:rFonts w:ascii="Times New Roman" w:eastAsia="Times New Roman" w:hAnsi="Times New Roman"/>
          <w:i/>
          <w:sz w:val="24"/>
          <w:szCs w:val="24"/>
        </w:rPr>
      </w:pPr>
      <w:r>
        <w:rPr>
          <w:rFonts w:ascii="Times New Roman" w:eastAsia="Times New Roman" w:hAnsi="Times New Roman"/>
          <w:i/>
          <w:sz w:val="24"/>
          <w:szCs w:val="24"/>
        </w:rPr>
        <w:t>Dėl bylos nagrinėjimo Teisėjų garbės teisme ir sprendimo motyvavimo</w:t>
      </w:r>
    </w:p>
    <w:p w14:paraId="57099811" w14:textId="77777777" w:rsidR="007C108D" w:rsidRDefault="007C108D" w:rsidP="007C108D">
      <w:pPr>
        <w:spacing w:after="120" w:line="240" w:lineRule="auto"/>
        <w:jc w:val="both"/>
        <w:rPr>
          <w:rFonts w:ascii="Times New Roman" w:eastAsia="Times New Roman" w:hAnsi="Times New Roman"/>
          <w:sz w:val="24"/>
          <w:szCs w:val="24"/>
        </w:rPr>
      </w:pPr>
    </w:p>
    <w:p w14:paraId="261B9613"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rPr>
      </w:pPr>
      <w:r>
        <w:rPr>
          <w:rFonts w:ascii="Times New Roman" w:eastAsia="Times New Roman" w:hAnsi="Times New Roman"/>
          <w:sz w:val="24"/>
          <w:szCs w:val="24"/>
        </w:rPr>
        <w:t>Nagrinėjamoje byloje sprendžiamas Teisėjų garbės teismo sprendimo teisėtumo ir pagrįstumo klausimas, taigi teisėjų kolegija nagrinės pareiškėjos raštu ir žodžiu išdėstytus argumentus, susijusius su skundžiamu sprendimu.</w:t>
      </w:r>
    </w:p>
    <w:p w14:paraId="0B592A4D"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rPr>
      </w:pPr>
      <w:r>
        <w:rPr>
          <w:rFonts w:ascii="Times New Roman" w:eastAsia="Times New Roman" w:hAnsi="Times New Roman"/>
          <w:sz w:val="24"/>
          <w:szCs w:val="24"/>
        </w:rPr>
        <w:t xml:space="preserve">Pareiškėja nurodo, kad Teisėjų garbės teismas neišsamiai išnagrinėjo jos prašymą, t. y. netyrė ir nevertino esminių prašyme nurodytų aplinkybių, be kita ko, neužtikrino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apklausos apie faktinį jo nuomonės pagrindą, o savo išvadas grindė abstrakčiais motyvais.</w:t>
      </w:r>
    </w:p>
    <w:p w14:paraId="76B885D0" w14:textId="77777777" w:rsidR="007C108D" w:rsidRDefault="007C108D" w:rsidP="007C108D">
      <w:pPr>
        <w:pStyle w:val="Sraopastraipa"/>
        <w:numPr>
          <w:ilvl w:val="0"/>
          <w:numId w:val="1"/>
        </w:numPr>
        <w:spacing w:after="120" w:line="240" w:lineRule="auto"/>
        <w:ind w:left="357" w:hanging="357"/>
        <w:jc w:val="both"/>
        <w:rPr>
          <w:rFonts w:ascii="Times New Roman" w:eastAsia="Times New Roman" w:hAnsi="Times New Roman"/>
          <w:sz w:val="24"/>
          <w:szCs w:val="24"/>
        </w:rPr>
      </w:pPr>
      <w:r>
        <w:rPr>
          <w:rFonts w:ascii="Times New Roman" w:hAnsi="Times New Roman"/>
          <w:sz w:val="24"/>
          <w:szCs w:val="24"/>
        </w:rPr>
        <w:t xml:space="preserve">Teisėjų garbės teismas yra speciali teismų savivaldos institucija, skirta išimtinai teisėjų drausminėms byloms ir teisėjų prašymams dėl garbės gynimo nagrinėti (Lietuvos Aukščiausiojo Teismo 2011 m. vasario 14 d. nutartis). </w:t>
      </w:r>
    </w:p>
    <w:p w14:paraId="1FF28575"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Pagal Teisėjų garbės teismo nuostatų (toliau – ir Nuostatai) 4 punktą Garbės teismo veiklos tikslas – saugoti teismų autoritetą. Pagal Nuostatų 58.2 punktą, vienas iš Garbės teismo uždavinių – esant pagrindui, priimti sprendimus dėl priemonių, užtikrinančių </w:t>
      </w:r>
      <w:r>
        <w:rPr>
          <w:rFonts w:ascii="Times New Roman" w:hAnsi="Times New Roman"/>
          <w:bCs/>
          <w:sz w:val="24"/>
          <w:szCs w:val="24"/>
        </w:rPr>
        <w:t>efektyvų</w:t>
      </w:r>
      <w:r>
        <w:rPr>
          <w:rFonts w:ascii="Times New Roman" w:hAnsi="Times New Roman"/>
          <w:b/>
          <w:bCs/>
          <w:sz w:val="24"/>
          <w:szCs w:val="24"/>
        </w:rPr>
        <w:t xml:space="preserve"> </w:t>
      </w:r>
      <w:r>
        <w:rPr>
          <w:rFonts w:ascii="Times New Roman" w:hAnsi="Times New Roman"/>
          <w:sz w:val="24"/>
          <w:szCs w:val="24"/>
        </w:rPr>
        <w:t xml:space="preserve">teisėjo garbės gynimą. Efektyvumas šiuo atveju reiškia, kad teisėjo garbės gynimas Teisėjų garbės teisme turi būti ne formalus, o realus, laikantis teisingo proceso principų, iš kurių vienas – proceso dalyvių lygiateisiškumo principas (Nuostatų 6.6 punktas). Byla dėl teisėjo garbės gynimo turi būti sprendžiama ginčo keliu, skirtingus interesus byloje turintys proceso dalyviai (šalys) turi teisę siūlyti teismui bylos sprendimą ir kritikuoti priešingos šalies teikiamus pasiūlymus. Garbės teisme abiem šalims turi būti sudaromos vienodos galimybės išsakyti argumentus, ginčyti priešingos šalies argumentus, pasisakyti visais svarstomais klausimais ir pan. </w:t>
      </w:r>
    </w:p>
    <w:p w14:paraId="35F6ADF3"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Nagrinėjant prašymus dėl teisėjo garbės gynimo, </w:t>
      </w:r>
      <w:proofErr w:type="spellStart"/>
      <w:r>
        <w:rPr>
          <w:rFonts w:ascii="Times New Roman" w:hAnsi="Times New Roman"/>
          <w:i/>
          <w:iCs/>
          <w:sz w:val="24"/>
          <w:szCs w:val="24"/>
        </w:rPr>
        <w:t>mutatis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mutandis</w:t>
      </w:r>
      <w:proofErr w:type="spellEnd"/>
      <w:r>
        <w:rPr>
          <w:rFonts w:ascii="Times New Roman" w:hAnsi="Times New Roman"/>
          <w:i/>
          <w:iCs/>
          <w:sz w:val="24"/>
          <w:szCs w:val="24"/>
        </w:rPr>
        <w:t xml:space="preserve"> (su būtinais (atitinkamais) pakeitimais) </w:t>
      </w:r>
      <w:r>
        <w:rPr>
          <w:rFonts w:ascii="Times New Roman" w:hAnsi="Times New Roman"/>
          <w:sz w:val="24"/>
          <w:szCs w:val="24"/>
        </w:rPr>
        <w:t xml:space="preserve">taikomos procedūros, nustatytos drausmės bylų nagrinėjimui tiek, kiek Nuostatų IX skyriuje nenurodyta kitaip. Pažymėtina, kad Nuostatų IX skyriuje nenurodytas privalomas proceso dalyvių dalyvavimas, o juolab proceso dalyvių nedalyvavimo Garbės teismo posėdyje pasekmės. Tik pažymėta, kad į posėdį, kuriame nagrinėjamas prašymo pagrįstumas, pranešant </w:t>
      </w:r>
      <w:r>
        <w:rPr>
          <w:rFonts w:ascii="Times New Roman" w:hAnsi="Times New Roman"/>
          <w:sz w:val="24"/>
          <w:szCs w:val="24"/>
        </w:rPr>
        <w:lastRenderedPageBreak/>
        <w:t xml:space="preserve">apie posėdžio datą, vietą ir laiką, kviečiami prašymą padavęs teisėjas ir teisėjas (teisėjai), prašyme nurodytas (-i) kaip pažeidęs (-ę) teisėjo garbę (Nuostatų 54 punktas). Nuostatų 32 punkte nustatyta, kad tuo atveju, kai neatvyksta šalis, kuriai tinkamai pranešta apie teismo posėdį, ir nėra gautas pareiškimas nenagrinėti bylos jai nedalyvaujant, byla nagrinėjama iš esmės. </w:t>
      </w:r>
    </w:p>
    <w:p w14:paraId="537C11F4"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Teisėjų garbės teismo nuostatų 53 punkte nurodyta, kad Garbės teismo narys – pranešėjas, gavęs prašymą dėl teisėjo garbės gynimo, jo kopiją nusiunčia teisėjui (teisėjams), prašyme nurodytam (-</w:t>
      </w:r>
      <w:proofErr w:type="spellStart"/>
      <w:r>
        <w:rPr>
          <w:rFonts w:ascii="Times New Roman" w:hAnsi="Times New Roman"/>
          <w:sz w:val="24"/>
          <w:szCs w:val="24"/>
        </w:rPr>
        <w:t>iems</w:t>
      </w:r>
      <w:proofErr w:type="spellEnd"/>
      <w:r>
        <w:rPr>
          <w:rFonts w:ascii="Times New Roman" w:hAnsi="Times New Roman"/>
          <w:sz w:val="24"/>
          <w:szCs w:val="24"/>
        </w:rPr>
        <w:t>) kaip pažeidusiam (-</w:t>
      </w:r>
      <w:proofErr w:type="spellStart"/>
      <w:r>
        <w:rPr>
          <w:rFonts w:ascii="Times New Roman" w:hAnsi="Times New Roman"/>
          <w:sz w:val="24"/>
          <w:szCs w:val="24"/>
        </w:rPr>
        <w:t>iems</w:t>
      </w:r>
      <w:proofErr w:type="spellEnd"/>
      <w:r>
        <w:rPr>
          <w:rFonts w:ascii="Times New Roman" w:hAnsi="Times New Roman"/>
          <w:sz w:val="24"/>
          <w:szCs w:val="24"/>
        </w:rPr>
        <w:t xml:space="preserve">) teisėjo garbę, ir pareikalauja paaiškinimo dėl prašyme nurodytų aplinkybių. Tai yra pirminis priešingos šalies pozicijos išdėstymas raštu. Bylos nagrinėjimas Teisėjų garbės teisme dėl teisėjo garbės gynimo, pripažinus, kad teisėjas, kuris galimai pažeidė kito teisėjo garbę, kartu pažeidė ir Teisėjų etikos kodekso nuostatas, gali lemti drausmės bylos iškėlimą teisėjui (56.3 punktas). Todėl tik raštu išdėstytos teisėjo pozicijos gali nepakakti tam, kad procesas būtų laikomas teisingu ir atitinkančiu pirmiau nurodytus principus. Taigi, paprastai, siekiant užtikrinti šalių procesines galimybes, proceso Garbės teisme metu joms turėtų būti suteikta galimybė pateikti paaiškinimus žodžiu, taip pat abiem šalims užduoti klausimus viena kitai. </w:t>
      </w:r>
    </w:p>
    <w:p w14:paraId="59C98CD7"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Kartu pažymėtina, kad pagal Teisėjų garbės teismo nuostatų 55 punktą Garbės teismas nagrinėja ir vertina tik tuos įrodymus, patvirtinančius ar paneigiančius bylai reikšmingas faktines aplinkybes, kuriuos pateikia prašymą padavęs teisėjas ir teisėjas (teisėjai), prašyme nurodytas (-i) kaip pažeidęs (-ę) teisėjo garbę, todėl teismas turėtų motyvuotai spręsti prašymus dėl įrodymų rinkimo.</w:t>
      </w:r>
    </w:p>
    <w:p w14:paraId="242CEDB9"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Atsižvelgiant į tai, kad abi šalys šiame procese visada yra teisėjai, taip pat į tai, kad Teisėjų garbės teismo paskirtis – siekti saugoti teismų autoritetą, pažymėtina, kad ginčas dėl teisėjų garbės gynimo pirmiausia skatintinas spręsti mediacijos būdu, pagal Lietuvos Respublikos mediacijos įstatymą naudojantis neteisminės mediacijos instituto teikiamomis galimybėmis. Mediacijos įstatymo 1 straipsnio 1 dalis nustato pagrindines civilinių ginčų mediacijos sąlygas. Nors pagal Mediacijos įstatymo 2 straipsnio 2 dalį civilinis ginčas – tai ginčas, kuris yra ar gali būti nagrinėjamas civilinio proceso tvarka bendrosios kompetencijos teisme, tačiau, įvertinus garbės gynimo Teisėjų garbės teisme esmę ir tai, kad procesas jame vyksta pagal civilinio proceso taisykles, manytina, kad Mediacijos įstatymas suteikia galimybę tarp teisėjų kilusį ginčą dėl garbės pažeidimo spręsti mediacijos keliu. Toks teisėjų tarpusavio ginčo dėl teisėjo garbės pažeidimo, nagrinėjamo savivaldos institucijoje, sprendimo būdas būtų tinkamiausias siekiant atkurti ne tik teisinę taiką, bet ir tarpusavio bendravimą, atitinkantį teisėjų etikos principus, tarp jų ir kolegiškumą, solidarumą bei kitus. </w:t>
      </w:r>
    </w:p>
    <w:p w14:paraId="6AA88EF9" w14:textId="4E441B70"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Kaip matyti iš bylos medžiagos, procesas Teisėjų garbės teisme vyko dalyvaujant pareiškėjai, jos atstovui, jame taip pat dalyvavo Marijus </w:t>
      </w:r>
      <w:proofErr w:type="spellStart"/>
      <w:r>
        <w:rPr>
          <w:rFonts w:ascii="Times New Roman" w:hAnsi="Times New Roman"/>
          <w:sz w:val="24"/>
          <w:szCs w:val="24"/>
        </w:rPr>
        <w:t>Kursevičius</w:t>
      </w:r>
      <w:proofErr w:type="spellEnd"/>
      <w:r>
        <w:rPr>
          <w:rFonts w:ascii="Times New Roman" w:hAnsi="Times New Roman"/>
          <w:sz w:val="24"/>
          <w:szCs w:val="24"/>
        </w:rPr>
        <w:t xml:space="preserve">, kuris pateikė paaiškinimus žodžiu. Loreta </w:t>
      </w:r>
      <w:proofErr w:type="spellStart"/>
      <w:r>
        <w:rPr>
          <w:rFonts w:ascii="Times New Roman" w:hAnsi="Times New Roman"/>
          <w:sz w:val="24"/>
          <w:szCs w:val="24"/>
        </w:rPr>
        <w:t>Braždienė</w:t>
      </w:r>
      <w:proofErr w:type="spellEnd"/>
      <w:r>
        <w:rPr>
          <w:rFonts w:ascii="Times New Roman" w:hAnsi="Times New Roman"/>
          <w:sz w:val="24"/>
          <w:szCs w:val="24"/>
        </w:rPr>
        <w:t xml:space="preserve"> ir Vytautas </w:t>
      </w:r>
      <w:proofErr w:type="spellStart"/>
      <w:r>
        <w:rPr>
          <w:rFonts w:ascii="Times New Roman" w:hAnsi="Times New Roman"/>
          <w:sz w:val="24"/>
          <w:szCs w:val="24"/>
        </w:rPr>
        <w:t>Zelianka</w:t>
      </w:r>
      <w:proofErr w:type="spellEnd"/>
      <w:r>
        <w:rPr>
          <w:rFonts w:ascii="Times New Roman" w:hAnsi="Times New Roman"/>
          <w:sz w:val="24"/>
          <w:szCs w:val="24"/>
        </w:rPr>
        <w:t xml:space="preserve"> teismui pateikė rašytinius paaiškinimus ir paprašė bylą nagrinėti jiems nedalyvaujant. Pareiškėjos prašymu teisme paaiškinimus davė A. P. Teismas taip pat ėmėsi iniciatyvos organizuoti mediacijos procesą, tačiau jis nebuvo sėkmingas. Nagrinėjant bylą Lietuvos Aukščiausiajame Teisme, siekdamas išnaudoti ginčo taikaus sprendimo galimybes, teismas taip pat sprendė dėl bylos perdavimo nagrinėti mediacijos būdu, tačiau, nesutikus Marijui </w:t>
      </w:r>
      <w:proofErr w:type="spellStart"/>
      <w:r>
        <w:rPr>
          <w:rFonts w:ascii="Times New Roman" w:hAnsi="Times New Roman"/>
          <w:sz w:val="24"/>
          <w:szCs w:val="24"/>
        </w:rPr>
        <w:t>Kursevičiui</w:t>
      </w:r>
      <w:proofErr w:type="spellEnd"/>
      <w:r>
        <w:rPr>
          <w:rFonts w:ascii="Times New Roman" w:hAnsi="Times New Roman"/>
          <w:sz w:val="24"/>
          <w:szCs w:val="24"/>
        </w:rPr>
        <w:t>, šis procesas neįvyko. Nagrinėjant bylą Lietuvos Aukščiausiajame Teisme, buvo išklausyta pareiškėja, žodinius paaiškinimus davė ir į pareiškėjos klausimus atsakė Vytautas Zelianka.</w:t>
      </w:r>
    </w:p>
    <w:p w14:paraId="5F81CC35"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Teisėjų kolegija, įvertinusi viso proceso dėl teisėjos garbės gynimo eigą, taip pat tai, kad byloje keliami klausimai buvo nagrinėjami ir kitose teisėjų savivaldos institucijose (Teisėjų etikos ir drausmės komisijoje, Teisėjų tarybos sudarytoje darbo grupėje), neturi teisinio pagrindo pritarti pareiškėjos nurodytiems argumentams dėl procesinių reikalavimų nesilaikymo nagrinėjant bylą Garbės teisme.</w:t>
      </w:r>
    </w:p>
    <w:p w14:paraId="118400B9"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Minėta, kad, vadovaujantis Teisėjų garbės teismo nuostatų 52 punktu, nagrinėjant prašymus dėl teisėjo garbės gynimo </w:t>
      </w:r>
      <w:proofErr w:type="spellStart"/>
      <w:r>
        <w:rPr>
          <w:rFonts w:ascii="Times New Roman" w:hAnsi="Times New Roman"/>
          <w:i/>
          <w:sz w:val="24"/>
          <w:szCs w:val="24"/>
        </w:rPr>
        <w:t>mutatis</w:t>
      </w:r>
      <w:proofErr w:type="spellEnd"/>
      <w:r>
        <w:rPr>
          <w:rFonts w:ascii="Times New Roman" w:hAnsi="Times New Roman"/>
          <w:i/>
          <w:sz w:val="24"/>
          <w:szCs w:val="24"/>
        </w:rPr>
        <w:t xml:space="preserve"> </w:t>
      </w:r>
      <w:proofErr w:type="spellStart"/>
      <w:r>
        <w:rPr>
          <w:rFonts w:ascii="Times New Roman" w:hAnsi="Times New Roman"/>
          <w:i/>
          <w:sz w:val="24"/>
          <w:szCs w:val="24"/>
        </w:rPr>
        <w:t>mutandis</w:t>
      </w:r>
      <w:proofErr w:type="spellEnd"/>
      <w:r>
        <w:rPr>
          <w:rFonts w:ascii="Times New Roman" w:hAnsi="Times New Roman"/>
          <w:sz w:val="24"/>
          <w:szCs w:val="24"/>
        </w:rPr>
        <w:t xml:space="preserve"> yra taikomos procedūros, nustatytos drausmės bylų nagrinėjimui tiek, kiek Nuostatų IX skirsnyje nenustatyta kitaip. Pagal Nuostatų 42 punktą, Garbės teismo sprendimas, kuriuo išsprendžiama drausmės byla, susideda iš įžanginės, </w:t>
      </w:r>
      <w:r>
        <w:rPr>
          <w:rFonts w:ascii="Times New Roman" w:hAnsi="Times New Roman"/>
          <w:sz w:val="24"/>
          <w:szCs w:val="24"/>
        </w:rPr>
        <w:lastRenderedPageBreak/>
        <w:t xml:space="preserve">aprašomosios, motyvuojamosios ir rezoliucinės dalių. Motyvuojamojoje dalyje nurodoma: nustatytos aplinkybės, į kurias buvo atsižvelgta, priimant sprendimą, argumentai, kuriais Garbės teismas grindžia padarytas išvadas. Nesant specialiųjų nuostatų, apibrėžiančių Garbės teismo sprendimo dėl teisėjo garbės gynimo turinį, taikomos nuostatos, reglamentuojančios Teisėjų garbės teismo sprendimo, išnagrinėjus teisėjo drausmės bylą, turinį. Taigi, Garbės teismo sprendimas dėl teisėjo garbės gynimo turi būti nuosekliai ir logiškai argumentuotas. </w:t>
      </w:r>
    </w:p>
    <w:p w14:paraId="101C692A"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Iš skundžiamo sprendimo matyti, kad Teisėjų garbės teismas aptarė tiek rašytinius duomenis, esančius byloje, tiek žodinius proceso dalyvių pasisakymus ir šiais duomenimis grindė sprendime padarytas išvadas. Pažymėtina, kad nagrinėjamu atveju galimas teisėjos garbės pažeidimas iš esmės yra grindžiamas duomenų, pateiktų teisėjos veiklos patikrinimo metu ir teismų pirmininkų rašytinėse nuomonėse, vertinimu. Teisėjų garbės teismas, darydamas išvadas dėl garbės gynimo, analizavo tiek nuomones, tiek rašytinius M. </w:t>
      </w:r>
      <w:proofErr w:type="spellStart"/>
      <w:r>
        <w:rPr>
          <w:rFonts w:ascii="Times New Roman" w:hAnsi="Times New Roman"/>
          <w:sz w:val="24"/>
          <w:szCs w:val="24"/>
        </w:rPr>
        <w:t>Kursevičiaus</w:t>
      </w:r>
      <w:proofErr w:type="spellEnd"/>
      <w:r>
        <w:rPr>
          <w:rFonts w:ascii="Times New Roman" w:hAnsi="Times New Roman"/>
          <w:sz w:val="24"/>
          <w:szCs w:val="24"/>
        </w:rPr>
        <w:t xml:space="preserve">, L. </w:t>
      </w:r>
      <w:proofErr w:type="spellStart"/>
      <w:r>
        <w:rPr>
          <w:rFonts w:ascii="Times New Roman" w:hAnsi="Times New Roman"/>
          <w:sz w:val="24"/>
          <w:szCs w:val="24"/>
        </w:rPr>
        <w:t>Braždienės</w:t>
      </w:r>
      <w:proofErr w:type="spellEnd"/>
      <w:r>
        <w:rPr>
          <w:rFonts w:ascii="Times New Roman" w:hAnsi="Times New Roman"/>
          <w:sz w:val="24"/>
          <w:szCs w:val="24"/>
        </w:rPr>
        <w:t>, V. </w:t>
      </w:r>
      <w:proofErr w:type="spellStart"/>
      <w:r>
        <w:rPr>
          <w:rFonts w:ascii="Times New Roman" w:hAnsi="Times New Roman"/>
          <w:sz w:val="24"/>
          <w:szCs w:val="24"/>
        </w:rPr>
        <w:t>Zeliankos</w:t>
      </w:r>
      <w:proofErr w:type="spellEnd"/>
      <w:r>
        <w:rPr>
          <w:rFonts w:ascii="Times New Roman" w:hAnsi="Times New Roman"/>
          <w:sz w:val="24"/>
          <w:szCs w:val="24"/>
        </w:rPr>
        <w:t xml:space="preserve"> paaiškinimus, tiek pareiškėjos raštu ir žodžiu išdėstytus argumentus, taip pat tiek, kiek tai susiję su nagrinėjamais byloje klausimais, ir Teisėjų etikos ir drausmės komisijos bei Teisėjų tarybos protokoliniu sprendimu sudarytos komisijos sprendimus. </w:t>
      </w:r>
    </w:p>
    <w:p w14:paraId="2CFB2D53"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Teisėjų garbės gynimas – tai tam tikrų teisėjų santykių, susidariusių tarpusavio konfliktiškų situacijų išaiškinimas teisėjų etikos vertybių kontekste, kai besikreipiančiam į Garbės teismą teisėjui kyla pagrįstų abejonių dėl kito teisėjo (teisėjų) elgesio atitikties teisėjų etikos taisyklėms, ir konstatavimas, ar šiuo elgesiu buvo pažeista prašymą padavusio teisėjo garbė. Tačiau pareiškėjos įsitikinimas, kad Teisėjų garbės teismas neturėjo teisės ginčijamų nuomonių formos, turinio ir reikšmės vertinti, be kita ko, ir teismų administravimo kontekste, yra nepagrįstas. </w:t>
      </w:r>
    </w:p>
    <w:p w14:paraId="3B06A46A"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Teisėjų kolegija sprendžia, kad tai, jog teiginiai, kurie, pareiškėjos įsitikinimu, pažemino jos garbę ir pakenkė reputacijai, buvo pareikšti atitinkamų teismų pirmininkų, kurie privalėjo savo nuomonę apie teisėjos I. </w:t>
      </w:r>
      <w:proofErr w:type="spellStart"/>
      <w:r>
        <w:rPr>
          <w:rFonts w:ascii="Times New Roman" w:hAnsi="Times New Roman"/>
          <w:sz w:val="24"/>
          <w:szCs w:val="24"/>
        </w:rPr>
        <w:t>Štuopienės</w:t>
      </w:r>
      <w:proofErr w:type="spellEnd"/>
      <w:r>
        <w:rPr>
          <w:rFonts w:ascii="Times New Roman" w:hAnsi="Times New Roman"/>
          <w:sz w:val="24"/>
          <w:szCs w:val="24"/>
        </w:rPr>
        <w:t xml:space="preserve"> asmenines ir profesines savybes teikti teisėjų savivaldos institucijoms, nepaneigia teisėjo teisės ginčyti juos garbės gynimo proceso tvarka. Nagrinėjamos bylos kontekste pabrėžtina, kad nei Teisėjų garbės teismo nuostatuose, nei Teismų įstatyme nėra nustatytos atskiros teisėjų garbės gynimo procedūros, kai, teisėjo manymu, jo garbę pažeidžia teisėjai, teismuose vykdantys administracines funkcijas. Taip pat teisės aktai nenustato ir skirtingų garbės gynimo procedūrų, atsižvelgiant į teisėjų teisinių santykių pobūdį, veiklos sritį, kurioje kilo konfliktas. Tačiau, vertinant teisėjo garbės pažeidimą, kuris siejamas su teisiškai privalomu nuomonės apie teisėją pateikimu ar privalomu jo veiklos vertinimu, vis dėlto turi būti atsižvelgiama ir į tokios teisinės pareigos vykdymo reguliavimą (jame keliamus reikalavimus). Iš Teisėjų garbės teismo sprendimo šioje byloje matyti, kad teismas vertino ir pateiktų duomenų turinį asmens garbės pažeidimo aspektu, ir tų duomenų pateikimo aplinkybes. Teisėjų garbės teismas, spręsdamas dėl nuomonėse pateiktų teiginių pobūdžio, be kita ko, vertino ir tai, kad nors teismo pirmininkai, vykdantys administravimo funkcijas, privalo teikti motyvuotas nuomones teisėjų atrankos ir vertinimo institucijoms, tačiau šis procesas labai menkai reguliuojamas norminiais teisės aktais; šios nuomonės yra teikiamos išskirtinai institucijoms, kurios turi teisę gauti tokią informaciją apie teisėją, jos yra tik vienas iš teisėjų veiklos vertinimo įrankių ir yra neprivalomos jas vertinančiai Teisėjų atrankos komisijai, Teisėjų vertinimo komisijai, taip pat kitoms savivaldos institucijoms, taip pat akcentavo galimybes skųsti ginčijamus dokumentus specialia tvarka.</w:t>
      </w:r>
    </w:p>
    <w:p w14:paraId="08DE597E"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i/>
          <w:sz w:val="24"/>
          <w:szCs w:val="24"/>
        </w:rPr>
      </w:pPr>
      <w:r>
        <w:rPr>
          <w:rFonts w:ascii="Times New Roman" w:hAnsi="Times New Roman"/>
          <w:sz w:val="24"/>
          <w:szCs w:val="24"/>
        </w:rPr>
        <w:t xml:space="preserve">Teisėjų kolegijos vertinimu, Teisėjų garbės teismas turėjo teisę ir pareigą vertinti šiuos teismų pirmininkų nuomonėse išsakytus teiginius ne tik analizuodamas pačių teiginių, kuriuos pareiškėja įvardija kaip jos garbę žeminančius, pobūdį, tačiau ir tokių teisės aktuose nustatytais atvejais privalomai teikiamų nuomonių reguliavimo kontekste. </w:t>
      </w:r>
    </w:p>
    <w:p w14:paraId="551BE83A" w14:textId="77777777" w:rsidR="007C108D" w:rsidRDefault="007C108D" w:rsidP="007C108D">
      <w:pPr>
        <w:pStyle w:val="Sraopastraipa"/>
        <w:spacing w:after="120" w:line="240" w:lineRule="auto"/>
        <w:ind w:left="357"/>
        <w:jc w:val="both"/>
        <w:rPr>
          <w:rFonts w:ascii="Times New Roman" w:hAnsi="Times New Roman"/>
          <w:i/>
          <w:sz w:val="24"/>
          <w:szCs w:val="24"/>
        </w:rPr>
      </w:pPr>
    </w:p>
    <w:p w14:paraId="2AA8CE6A" w14:textId="77777777" w:rsidR="007C108D" w:rsidRDefault="007C108D" w:rsidP="007C108D">
      <w:pPr>
        <w:pStyle w:val="Sraopastraipa"/>
        <w:spacing w:after="120" w:line="240" w:lineRule="auto"/>
        <w:ind w:left="357"/>
        <w:jc w:val="both"/>
        <w:rPr>
          <w:rFonts w:ascii="Times New Roman" w:eastAsia="Times New Roman" w:hAnsi="Times New Roman"/>
          <w:i/>
          <w:sz w:val="24"/>
          <w:szCs w:val="24"/>
        </w:rPr>
      </w:pPr>
      <w:r>
        <w:rPr>
          <w:rFonts w:ascii="Times New Roman" w:eastAsia="Times New Roman" w:hAnsi="Times New Roman"/>
          <w:i/>
          <w:sz w:val="24"/>
          <w:szCs w:val="24"/>
        </w:rPr>
        <w:t>Dėl administracinės veiklos patikrinimo ir nuomonių pateikimo</w:t>
      </w:r>
    </w:p>
    <w:p w14:paraId="29038E14" w14:textId="77777777" w:rsidR="007C108D" w:rsidRDefault="007C108D" w:rsidP="007C108D">
      <w:pPr>
        <w:pStyle w:val="Sraopastraipa"/>
        <w:spacing w:after="120" w:line="240" w:lineRule="auto"/>
        <w:ind w:left="357"/>
        <w:jc w:val="both"/>
        <w:rPr>
          <w:rFonts w:ascii="Times New Roman" w:eastAsia="Times New Roman" w:hAnsi="Times New Roman"/>
          <w:i/>
          <w:sz w:val="24"/>
          <w:szCs w:val="24"/>
        </w:rPr>
      </w:pPr>
    </w:p>
    <w:p w14:paraId="086E5961"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Garbė – tai viešoji teigiama nuomonė apie asmenį, asmens geras vardas. Asmens garbė ir orumas, privataus gyvenimo neliečiamumas, teisė turėti savo įsitikinimus ir juos laisvai reikšti, gauti informaciją bei idėjas yra žmogaus konstitucinės teisės (Lietuvos Respublikos Konstitucijos 21, </w:t>
      </w:r>
      <w:r>
        <w:rPr>
          <w:rFonts w:ascii="Times New Roman" w:hAnsi="Times New Roman"/>
          <w:sz w:val="24"/>
          <w:szCs w:val="24"/>
        </w:rPr>
        <w:lastRenderedPageBreak/>
        <w:t xml:space="preserve">22, 25, 44 straipsniai). Neturtinės teisės ir interesai gali būti ginami įvairiais asmens teisių gynimo būdais. Atitinkami civilinių teisių gynimo būdai taikomi pagal civiliniuose ir baudžiamuosiuose įstatymuose nustatytas šių teisių gynimo būdų taikymo sąlygas. Pažymėtina, kad pagal teismų praktiką tokie duomenys, kai valstybės ar savivaldybės institucija, vykdydama savo funkcijas, atlieka atitinkamų faktų vertinimą ir jo pagrindu daro išvadas, paprastai ginami remiantis ne atitinkamomis Civilinio ar Baudžiamojo kodekso nuostatomis, kurios nurodo garbės ir orumo gynimo sąlygas, o kitais įstatymų nustatytais teisių gynimo būdais (pvz., žr. Lietuvos Aukščiausiojo Teismo 2019 m. rugpjūčio 22 d. nutarties civilinėje byloje Nr. </w:t>
      </w:r>
      <w:r>
        <w:rPr>
          <w:rFonts w:ascii="Times New Roman" w:hAnsi="Times New Roman"/>
          <w:bCs/>
          <w:sz w:val="24"/>
          <w:szCs w:val="24"/>
        </w:rPr>
        <w:t>3K-3-254-1075/2019 44 punktą).</w:t>
      </w:r>
    </w:p>
    <w:p w14:paraId="0C6795FD"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t>Teismų praktikoje taip pat pažymėta, kad teiginiai, atspindintys institucijos ar pareigūno nustatytų faktų vertinimą ir jo pagrindu padarytas išvadas, negali būti patikrinami per tiesos kriterijų. Tokie teiginiai (duomenys) savo teisine prigimtimi yra artimesni nuomonei nei žiniai. Tačiau, skirtingai nuo asmens, neturinčio specialių įgaliojimų, nuomonės, valstybės ar savivaldybės institucijos atliekamas vertinimas, padaromos išvados yra nulemti teisės aktais tai institucijai suteiktos kompetencijos ir jai realizuoti nustatytos tvarkos (taisyklių). Todėl paprastai institucijų vertinimas (išvados, nuomonės) ginčijamas specialia įstatymuose ar kituose norminiuose aktuose nustatyta tvarka taikant atitinkamą tokių aktų teisėtumo patikrinimo testą (pvz., žr. Lietuvos Aukščiausiojo Teismo 2019 m. rugpjūčio 22 d. nutarties civilinėje byloje Nr. </w:t>
      </w:r>
      <w:r>
        <w:rPr>
          <w:rFonts w:ascii="Times New Roman" w:hAnsi="Times New Roman"/>
          <w:bCs/>
          <w:sz w:val="24"/>
          <w:szCs w:val="24"/>
        </w:rPr>
        <w:t xml:space="preserve">3K-3-254-1075/2019 43 punktą). </w:t>
      </w:r>
    </w:p>
    <w:p w14:paraId="7CF1C3C7"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Teisėjų kolegija sprendžia, kad, nesant tokių nuomonių formavimo ir pateikimo teisėjų savivaldos institucijoms detalaus reguliavimo, aiškinant nuomonės pagrįstumui taikomus kriterijus turėtų būti remiamasi civilinėse bylose formuojamomis taisyklėmis. Nuomonė – tai asmens subjektyvus faktų ir duomenų vertinimas. Žiniai taikomas tiesos kriterijus, jos egzistavimas gali būti patikrinamas įrodymais ir objektyviai nustatomas. Nuomonė turi turėti pakankamą faktinį pagrindą, tačiau ji yra subjektyvi, todėl jai netaikomi tiesos ir tikslumo kriterijai (pvz., žr. Lietuvos Aukščiausiojo Teismo 2016 m. kovo 10 d. nutartį civilinėje byloje Nr. 3K-3-141-690/2016 ir joje nurodytą kasacinio teismo praktiką, Lietuvos Aukščiausiojo Teismo 2019 m. rugpjūčio 22 d. nutarties civilinėje byloje Nr. </w:t>
      </w:r>
      <w:r>
        <w:rPr>
          <w:rFonts w:ascii="Times New Roman" w:hAnsi="Times New Roman"/>
          <w:bCs/>
          <w:sz w:val="24"/>
          <w:szCs w:val="24"/>
        </w:rPr>
        <w:t>3K-3-254-1075/2019 33 punktą</w:t>
      </w:r>
      <w:r>
        <w:rPr>
          <w:rFonts w:ascii="Times New Roman" w:hAnsi="Times New Roman"/>
          <w:sz w:val="24"/>
          <w:szCs w:val="24"/>
        </w:rPr>
        <w:t>).</w:t>
      </w:r>
      <w:r>
        <w:rPr>
          <w:rFonts w:ascii="Times New Roman" w:eastAsia="Times New Roman" w:hAnsi="Times New Roman"/>
          <w:sz w:val="24"/>
          <w:szCs w:val="24"/>
        </w:rPr>
        <w:t xml:space="preserve"> </w:t>
      </w:r>
    </w:p>
    <w:p w14:paraId="61F0A453"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t>Nagrinėjamoje byloje iš esmės keliami du klausimai: nurodoma, kad teisėjos garbė buvo pažeista neteisėtai atlikus jos veiklos patikrinimą ir tendencingai suformulavus išvadą bei atitinkamų teismų pirmininkams, vykdantiems administravimo funkcijas, pateikus nepagrįstas nuomones, kuriose suformuluoti teisėjos garbę žeminantys teiginiai.</w:t>
      </w:r>
    </w:p>
    <w:p w14:paraId="67DCE7E1"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Byloje neginčijama, kad </w:t>
      </w:r>
      <w:r>
        <w:rPr>
          <w:rFonts w:ascii="Times New Roman" w:eastAsia="Times New Roman" w:hAnsi="Times New Roman"/>
          <w:sz w:val="24"/>
          <w:szCs w:val="24"/>
        </w:rPr>
        <w:t xml:space="preserve">2017 m. vasario 24 d. Vilniaus apygardos teismo pirmininko sprendime Nr. IA-7 (priimtame atlikus Loretos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kaip teismo pirmininkės, veiklos patikrinimą) buvo suformuluotas pasiūlymas atlikti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patikrinimą. 2017 m. gegužės 2 d. tuometinė Vilniaus miesto apylinkės teismo pirmininkė Loreta </w:t>
      </w:r>
      <w:proofErr w:type="spellStart"/>
      <w:r>
        <w:rPr>
          <w:rFonts w:ascii="Times New Roman" w:eastAsia="Times New Roman" w:hAnsi="Times New Roman"/>
          <w:sz w:val="24"/>
          <w:szCs w:val="24"/>
        </w:rPr>
        <w:t>Braždienė</w:t>
      </w:r>
      <w:proofErr w:type="spellEnd"/>
      <w:r>
        <w:rPr>
          <w:rFonts w:ascii="Times New Roman" w:eastAsia="Times New Roman" w:hAnsi="Times New Roman"/>
          <w:sz w:val="24"/>
          <w:szCs w:val="24"/>
        </w:rPr>
        <w:t xml:space="preserve"> priėmė įsakymą „Dėl komisijos sudarymo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veiklai patikrinti“. Šio įsakymo pagrindu buvo atliktas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ir kartu su ja dirbančios teismo posėdžių sekretorės darbo patikrinimas, jį atlikus 2017 m. rugpjūčio 30 d. buvo surašyta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patikrinimo išvada Nr. TSDR-405a, patvirtinta pirmininkės rezoliucija. Pareiškėjos manymu, šis patikrinimas buvo atliktas neteisėtai, padarant procedūrinius pažeidimus, taip pat tendencingai formuluojant išvadas, todėl Garbės teismas nepagrįstai nepripažino Loretos </w:t>
      </w:r>
      <w:proofErr w:type="spellStart"/>
      <w:r>
        <w:rPr>
          <w:rFonts w:ascii="Times New Roman" w:eastAsia="Times New Roman" w:hAnsi="Times New Roman"/>
          <w:sz w:val="24"/>
          <w:szCs w:val="24"/>
        </w:rPr>
        <w:t>Braždienės</w:t>
      </w:r>
      <w:proofErr w:type="spellEnd"/>
      <w:r>
        <w:rPr>
          <w:rFonts w:ascii="Times New Roman" w:eastAsia="Times New Roman" w:hAnsi="Times New Roman"/>
          <w:sz w:val="24"/>
          <w:szCs w:val="24"/>
        </w:rPr>
        <w:t xml:space="preserve"> ir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kuris atliko šį patikrinimą, pažeidusiais jos garbę. </w:t>
      </w:r>
    </w:p>
    <w:p w14:paraId="20B899E0"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Visų pirma pažymėtina, kad Teisėjų garbės teismas pagrįstai nurodė, jog pagal Administravimo teismuose nuostatų 36 punktą </w:t>
      </w:r>
      <w:r>
        <w:rPr>
          <w:rFonts w:ascii="Times New Roman" w:hAnsi="Times New Roman"/>
          <w:bCs/>
          <w:sz w:val="24"/>
          <w:szCs w:val="24"/>
        </w:rPr>
        <w:t xml:space="preserve">teisėjas gali ginčyti jo veiklos patikrinimo išvadas. </w:t>
      </w:r>
      <w:r>
        <w:rPr>
          <w:rFonts w:ascii="Times New Roman" w:eastAsia="Times New Roman" w:hAnsi="Times New Roman"/>
          <w:sz w:val="24"/>
          <w:szCs w:val="24"/>
        </w:rPr>
        <w:t xml:space="preserve">Inga </w:t>
      </w:r>
      <w:proofErr w:type="spellStart"/>
      <w:r>
        <w:rPr>
          <w:rFonts w:ascii="Times New Roman" w:eastAsia="Times New Roman" w:hAnsi="Times New Roman"/>
          <w:sz w:val="24"/>
          <w:szCs w:val="24"/>
        </w:rPr>
        <w:t>Štuopienė</w:t>
      </w:r>
      <w:proofErr w:type="spellEnd"/>
      <w:r>
        <w:rPr>
          <w:rFonts w:ascii="Times New Roman" w:eastAsia="Times New Roman" w:hAnsi="Times New Roman"/>
          <w:sz w:val="24"/>
          <w:szCs w:val="24"/>
        </w:rPr>
        <w:t xml:space="preserve">, nors išvada buvo pateikta jai nesilaikant teisės aktuose nustatytos tvarkos, pateikė savo pastabas dėl išvados, taip pat turėjo galimybę apskųsti išvadą Teisėjų tarybai. Pareiškėja pasirinko ne specialią išvados apskundimo procedūrą, kurios metu būtų galėjusi ginčyti tiek procedūrinius, tiek materialiuosius teisėjo veiklos patikrinimo aspektus, tačiau </w:t>
      </w:r>
      <w:r>
        <w:rPr>
          <w:rFonts w:ascii="Times New Roman" w:hAnsi="Times New Roman"/>
          <w:sz w:val="24"/>
          <w:szCs w:val="24"/>
        </w:rPr>
        <w:t xml:space="preserve">procesą Teisėjų garbės teisme, kurio tikslas yra spręsti tik dėl galimo teisėjo garbės pažeidimo. Todėl teisėjų kolegija sprendžia, kad Teisėjų garbės teismas teisingai apibrėžė bylos nagrinėjimo dalyką ir pagrįstai vertino administracinės veiklos patikrinimą ir išvadą tik teisėjų etikos aspektu. </w:t>
      </w:r>
    </w:p>
    <w:p w14:paraId="64F3F8DE" w14:textId="36CCED7F"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hAnsi="Times New Roman"/>
          <w:sz w:val="24"/>
          <w:szCs w:val="24"/>
        </w:rPr>
        <w:lastRenderedPageBreak/>
        <w:t xml:space="preserve">Kaip matyti iš pirmiau minėtų dokumentų turinio, Ingos </w:t>
      </w:r>
      <w:proofErr w:type="spellStart"/>
      <w:r>
        <w:rPr>
          <w:rFonts w:ascii="Times New Roman" w:hAnsi="Times New Roman"/>
          <w:sz w:val="24"/>
          <w:szCs w:val="24"/>
        </w:rPr>
        <w:t>Štuopienės</w:t>
      </w:r>
      <w:proofErr w:type="spellEnd"/>
      <w:r>
        <w:rPr>
          <w:rFonts w:ascii="Times New Roman" w:hAnsi="Times New Roman"/>
          <w:sz w:val="24"/>
          <w:szCs w:val="24"/>
        </w:rPr>
        <w:t xml:space="preserve"> veiklos patikrinimas buvo atliktas teisėtai, reaguojant į išorinio teismo administratoriaus siūlymą. Pripažintina, kad tuometinė Vilniaus miesto apylinkės teismo pirmininkė Loreta </w:t>
      </w:r>
      <w:proofErr w:type="spellStart"/>
      <w:r>
        <w:rPr>
          <w:rFonts w:ascii="Times New Roman" w:hAnsi="Times New Roman"/>
          <w:sz w:val="24"/>
          <w:szCs w:val="24"/>
        </w:rPr>
        <w:t>Braždienė</w:t>
      </w:r>
      <w:proofErr w:type="spellEnd"/>
      <w:r>
        <w:rPr>
          <w:rFonts w:ascii="Times New Roman" w:hAnsi="Times New Roman"/>
          <w:sz w:val="24"/>
          <w:szCs w:val="24"/>
        </w:rPr>
        <w:t xml:space="preserve"> pagal Administravimo teismuose nuostatų 16 ir 17 punktuose nurodytas organizacines priemones, užtikrinančias teismo, teisėjų ir teismo personalo efektyvumą, inicijavo administracinės veiklos patikrinimą, o atlikus patikrinimą, 2017 m. rugsėjo 6 d. rezoliucija patvirtino 2017 m. rugpjūčio 30 d. teisėjos Ingos </w:t>
      </w:r>
      <w:proofErr w:type="spellStart"/>
      <w:r>
        <w:rPr>
          <w:rFonts w:ascii="Times New Roman" w:hAnsi="Times New Roman"/>
          <w:sz w:val="24"/>
          <w:szCs w:val="24"/>
        </w:rPr>
        <w:t>Štuopienės</w:t>
      </w:r>
      <w:proofErr w:type="spellEnd"/>
      <w:r>
        <w:rPr>
          <w:rFonts w:ascii="Times New Roman" w:hAnsi="Times New Roman"/>
          <w:sz w:val="24"/>
          <w:szCs w:val="24"/>
        </w:rPr>
        <w:t xml:space="preserve"> veiklos patikrinimo išvadą, veikė kaip vidinis teismo administratorius pagal savo kompetenciją. Byloje nenustatyta, kad toks patikrinimas buvo tendencingai nukreiptas į teisėjos Ingos </w:t>
      </w:r>
      <w:proofErr w:type="spellStart"/>
      <w:r>
        <w:rPr>
          <w:rFonts w:ascii="Times New Roman" w:hAnsi="Times New Roman"/>
          <w:sz w:val="24"/>
          <w:szCs w:val="24"/>
        </w:rPr>
        <w:t>Štuopienės</w:t>
      </w:r>
      <w:proofErr w:type="spellEnd"/>
      <w:r>
        <w:rPr>
          <w:rFonts w:ascii="Times New Roman" w:hAnsi="Times New Roman"/>
          <w:sz w:val="24"/>
          <w:szCs w:val="24"/>
        </w:rPr>
        <w:t xml:space="preserve"> profesinės veiklos organizavimo trūkumų paiešką. Tačiau Garbės teismas pagrįstai pripažino, kad pateikiant patikrinimo išvadą buvo padaryta procedūrinių pažeidimų, t.</w:t>
      </w:r>
      <w:r w:rsidR="0017326C">
        <w:rPr>
          <w:rFonts w:ascii="Times New Roman" w:hAnsi="Times New Roman"/>
          <w:sz w:val="24"/>
          <w:szCs w:val="24"/>
        </w:rPr>
        <w:t> </w:t>
      </w:r>
      <w:r>
        <w:rPr>
          <w:rFonts w:ascii="Times New Roman" w:hAnsi="Times New Roman"/>
          <w:sz w:val="24"/>
          <w:szCs w:val="24"/>
        </w:rPr>
        <w:t xml:space="preserve">y. išvada </w:t>
      </w:r>
      <w:r>
        <w:rPr>
          <w:rFonts w:ascii="Times New Roman" w:eastAsia="Times New Roman" w:hAnsi="Times New Roman"/>
          <w:sz w:val="24"/>
          <w:szCs w:val="24"/>
        </w:rPr>
        <w:t xml:space="preserve">teisėjai nebuvo pateikta susipažinti iki jos pateikimo teismo pirmininkui, ji buvo patvirtinta rezoliucija, kuria yra tvirtinami tokio patikrinimo rezultatai, kai nenustatomi jokie trūkumai ir neteikiamos rekomendacijos (Administravimo teismuose nuostatų 29 punktas), nors iš paties dokumento matyti, kad tam tikros rekomendacijos dėl darbo organizavimo yra teikiamos. Tačiau, kaip matyti iš bylos, šie procedūriniai pažeidimai apsunkino, bet nesutrukdė teisėjai pateikti savo rašytinę poziciją dėl išvadoje aprašytų faktinių aplinkybių (kurių teisėja neginčija) vertinimo. </w:t>
      </w:r>
    </w:p>
    <w:p w14:paraId="7E9F5C53"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Teisėjų kolegija, įvertinusi tai, kas išdėstyta, pripažįsta pagrįsta Teisėjų garbės teismo išvadą, jog procedūriniai pažeidimai, pateikiant patikrinimo išvadą teisėjai,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garbės nepažeidė. </w:t>
      </w:r>
    </w:p>
    <w:p w14:paraId="42A5C9C6"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Pareiškėja taip pat nurodė, kad komisijoje, kuri atliko veiklos patikrinimą, kartu su tuometiniu teismo pirmininkės pavaduotoju M. </w:t>
      </w:r>
      <w:proofErr w:type="spellStart"/>
      <w:r>
        <w:rPr>
          <w:rFonts w:ascii="Times New Roman" w:eastAsia="Times New Roman" w:hAnsi="Times New Roman"/>
          <w:sz w:val="24"/>
          <w:szCs w:val="24"/>
        </w:rPr>
        <w:t>Kursevičiumi</w:t>
      </w:r>
      <w:proofErr w:type="spellEnd"/>
      <w:r>
        <w:rPr>
          <w:rFonts w:ascii="Times New Roman" w:eastAsia="Times New Roman" w:hAnsi="Times New Roman"/>
          <w:sz w:val="24"/>
          <w:szCs w:val="24"/>
        </w:rPr>
        <w:t xml:space="preserve"> dirbo du iš esmės jam pavaldūs teismo personalo nariai (ne teisėjai), taigi iš tiesų išvadą parengė M.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Teisėjų kolegija, pritardama Teisėjų garbės teismui, kad išvada buvo parengta ir surašyta komisijos, kurią sudarė trys nariai, atkreipia dėmesį ir į tai, kad nors komisija sudaryta nepažeidžiant teisės aktų ir jos surašyta išvada yra teisėta, tačiau tokių komisijų sudarymo tvarka turėtų būti tikslinama. Pažymėtina, kad, išnagrinėjusi pareiškėjos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2019 m. rugsėjo 24 d. prašymą Teisėjų tarybai dėl galimo teisėjos nepriklausomumo pažeidimo darant šioje byloje aptariamą jos administracinės veiklos patikrinimą, Teisėjų tarybos 2019 m. spalio 25 d. protokoliniu nutarimu sudaryta komisija 2019 m. lapkričio 28 d. Nuomonėje Nr. 5TV-6-(7.6.6) konstatavo, jog teisėjos nepriklausomumas atliekant patikrinimą nebuvo pažeistas, tačiau rekomendavo tobulinti Administravimo teismuose nuostatus, tikslinant teismo darbuotojų kaip aptarnaujančio techninio personalo pasitelkimo atliekant teisėjų administracinės veiklos patikrinimus kriterijus, taip pat tikslinti kriterijus, pagal kuriuos būtų sprendžiama dėl būtinumo atlikti konkretaus teisėjo administracinės veiklos patikrinimą.</w:t>
      </w:r>
    </w:p>
    <w:p w14:paraId="6D3A80E0"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Teisėjų kolegija, įvertinusi tai, kad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administracinės veiklos patikrinimas buvo atliktas teisėtai, jis buvo vienkartinis, teisėjai, nors ir preciziškai nesilaikant procedūrų, patikrinimo išvada buvo pateikta susipažinti ir ji teikė pastabas, patikrinimo išvados buvo pagrįstos patikrinimo metu nustatytais faktais, kurie yra neginčijami, sprendžia, jog skunde minimi teisėjų etikos principai organizuojant, atliekant administracinės veiklos tyrimą ir pateikiant tyrimo išvadą nebuvo pažeisti. Teisėjų garbės teismas padarė pagrįstą išvadą, kad nėra pagrindo pripažinti, jog tuometinė Vilniaus miesto apylinkės teismo pirmininkė Loreta </w:t>
      </w:r>
      <w:proofErr w:type="spellStart"/>
      <w:r>
        <w:rPr>
          <w:rFonts w:ascii="Times New Roman" w:eastAsia="Times New Roman" w:hAnsi="Times New Roman"/>
          <w:sz w:val="24"/>
          <w:szCs w:val="24"/>
        </w:rPr>
        <w:t>Braždienė</w:t>
      </w:r>
      <w:proofErr w:type="spellEnd"/>
      <w:r>
        <w:rPr>
          <w:rFonts w:ascii="Times New Roman" w:eastAsia="Times New Roman" w:hAnsi="Times New Roman"/>
          <w:sz w:val="24"/>
          <w:szCs w:val="24"/>
        </w:rPr>
        <w:t xml:space="preserve">, atlikdama teismo vidinio administravimo funkcijas, t. y. inicijuodama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administracinės veiklos patikrinimą ir rezoliucija patvirtindama išvadą, ir tuometinis Vilniaus miesto apylinkės teismo pirmininko pavaduotojas, kaip šį patikrinimą vykdžiusios ir išvadą surašiusios komisijos narys, pažeidė Teisėjų etikos kodekse nurodytus solidarumo ir padorumo principus ir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garbę.</w:t>
      </w:r>
    </w:p>
    <w:p w14:paraId="786F0A4E"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Pareiškėja taip pat ginčija Teisėjų garbės teismo išvadą, jog tuometinis Vilniaus apygardos teismo pirmininkas Vytautas Zelianka ir Vilniaus miesto apylinkės teismo pirmininkas Marijus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surašydami ir pateikdami išvadas apie asmenines ir profesines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savybes, nepažeidė teisėjų etikos principų ir teisėjos garbės. </w:t>
      </w:r>
    </w:p>
    <w:p w14:paraId="56EB5922"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Vytautas Zelianka surašė 2016 m. rugpjūčio 29 d. išvadą apie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profesinę veiklą ir asmenines savybes, 2016 m. rugsėjo 6 d. motyvuotą nuomonę dėl kandidatės į Kauno </w:t>
      </w:r>
      <w:r>
        <w:rPr>
          <w:rFonts w:ascii="Times New Roman" w:eastAsia="Times New Roman" w:hAnsi="Times New Roman"/>
          <w:sz w:val="24"/>
          <w:szCs w:val="24"/>
        </w:rPr>
        <w:lastRenderedPageBreak/>
        <w:t xml:space="preserve">apygardos teismo teisėjo pareigas, 2017 m. gegužės 19 d. motyvuotą nuomonę dėl kandidatės į Vilniaus apygardos teismo teisėjo pareigas, kuriose, remdamasis savo susitikimo su teisėja metu susidaryta asmenine nuomone, taip pat pokalbių su kitais teisėjais metu gauta informacija, pateikė teisėjos asmeninių ir profesinių savybių apibūdinimą. Vilniaus miesto apylinkės teismo pirmininkas Marijus </w:t>
      </w:r>
      <w:proofErr w:type="spellStart"/>
      <w:r>
        <w:rPr>
          <w:rFonts w:ascii="Times New Roman" w:eastAsia="Times New Roman" w:hAnsi="Times New Roman"/>
          <w:sz w:val="24"/>
          <w:szCs w:val="24"/>
        </w:rPr>
        <w:t>Kursevičius</w:t>
      </w:r>
      <w:proofErr w:type="spellEnd"/>
      <w:r>
        <w:rPr>
          <w:rFonts w:ascii="Times New Roman" w:eastAsia="Times New Roman" w:hAnsi="Times New Roman"/>
          <w:sz w:val="24"/>
          <w:szCs w:val="24"/>
        </w:rPr>
        <w:t xml:space="preserve"> surašė 2018 m. gruodžio 10 d. nuomonę apie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asmenines savybes, iš esmės remdamasis jau pirmiau aptarta 2017 m. rugpjūčio 30 d.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vertinimo išvada, taip pat savo asmeninio bendravimo su teisėja metu susidaryta nuomone. Šios nuomonės buvo teikiamos vertinimo ir atrankos komisijoms. Pareiškėjos teigimu, šiose nuomonėse teismų pirmininkai išdėstė nepagrįstus ir teisėjos garbę žeminančius jos asmeninių ir profesinių savybių vertinimus.</w:t>
      </w:r>
    </w:p>
    <w:p w14:paraId="1DC73E80"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Teisėjų garbės teismas pripažino, kad nors teismų pirmininkų nuomonių formulavimas yra jų </w:t>
      </w:r>
      <w:proofErr w:type="spellStart"/>
      <w:r>
        <w:rPr>
          <w:rFonts w:ascii="Times New Roman" w:eastAsia="Times New Roman" w:hAnsi="Times New Roman"/>
          <w:sz w:val="24"/>
          <w:szCs w:val="24"/>
        </w:rPr>
        <w:t>diskrecija</w:t>
      </w:r>
      <w:proofErr w:type="spellEnd"/>
      <w:r>
        <w:rPr>
          <w:rFonts w:ascii="Times New Roman" w:eastAsia="Times New Roman" w:hAnsi="Times New Roman"/>
          <w:sz w:val="24"/>
          <w:szCs w:val="24"/>
        </w:rPr>
        <w:t xml:space="preserve">, nulemta jų vykdomų administracinių funkcijų, tačiau bet kokia teikiama nuomonė turi turėti pakankamą faktinį pagrindą, joje dėstomi teiginiai turėtų būti formuluojami kaip įmanoma korektiškiau, ypač išsakant pagrįstus profesinius priekaištus ar siekiant apibūdinti tam tikrus teisėjo trūkumus. Skundžiamame sprendime teismas pripažino, kad kai kurie teisėjų Vytauto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ir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nuomonėse išdėstyti teiginiai, kuriais apibūdinamos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asmeninės savybės, yra pertekliniai ir išsakyti nevisiškai korektiška forma. Atkreiptinas dėmesys į tai, kad Teisėjų etikos ir drausmės komisijos 2019 m. gegužės 2 d. sprendime bei Teisėjų tarybos sudarytos komisijos 2019 m. lapkričio 28 d. nuomonėje buvo prieita iš esmės tokia pati išvada, kad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2018 m. gruodžio 10 d. nuomonėje pateikti tam tikri teiginiai apie teisėjos asmenines savybes yra pertekliniai, nevisiškai korektiški. </w:t>
      </w:r>
    </w:p>
    <w:p w14:paraId="7FB58379"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Teisėjų kolegija pritaria pareiškėjos argumentams, kad teisėjo profesinį autoritetą ir garbę žeminantys, žeidžiantys, niekinantys duomenys apie teisėją negali būti teikiami jokia forma – ar tai būtų teisės aktais nustatytos teismo pirmininko pareigos teikti nuomonę vykdymas, ar teisėjų savivaldos institucijai būtini pateikti kiti dokumentai ar žodinės informacijos teikimas. Tačiau šioje byloje nenustatyta, kad tokie duomenys buvo teikiami ginčijamose teismų pirmininkų nuomonėse. Kaip matyti iš pateiktų teisėjų Vytauto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ir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nuomonių,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darbinė veikla yra vertinama kaip atitinkanti tiek profesionalumo, tiek teisėjų etikos standartus, taikomus teisėjų veiklai. Analizuodamas nuomonėse pareikštus asmeninių savybių vertinimus, Teisėjų garbės teismas padarė išvadą, jog kai kurie teiginiai yra pertekliniai ir nevisiškai korektiški, tačiau nenustatė pagrindo pripažinti juos žeminančiais teisėjos garbę. Kaip jau buvo nurodyta, teisėjo asmeninių ir profesinių savybių apibūdinimas, teikiamas teismų pirmininkų norminių aktų nustatytais atvejais, </w:t>
      </w:r>
      <w:r>
        <w:rPr>
          <w:rFonts w:ascii="Times New Roman" w:hAnsi="Times New Roman"/>
          <w:sz w:val="24"/>
          <w:szCs w:val="24"/>
        </w:rPr>
        <w:t>savo teisine prigimtimi yra artimesnis nuomonei nei žiniai, todėl jam netaikomi tiesos ir tikslumo kriterijai, ypač kai vertinamos asmeninės žmogaus savybės. Skundžiamame sprendime tei</w:t>
      </w:r>
      <w:r>
        <w:rPr>
          <w:rFonts w:ascii="Times New Roman" w:eastAsia="Times New Roman" w:hAnsi="Times New Roman"/>
          <w:sz w:val="24"/>
          <w:szCs w:val="24"/>
        </w:rPr>
        <w:t xml:space="preserve">sėjų Vytauto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ir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nuomonėse nurodytų teiginių pagrįstumas įvertintas, sprendžiant, kad Marijaus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nuomonėje daugiausia remiamasi jau aptarto teisėjos administracinės veiklos patikrinimo išvadomis, asmeniniu bendravimu su teisėja ir jos kolegomis, Vytauto </w:t>
      </w:r>
      <w:proofErr w:type="spellStart"/>
      <w:r>
        <w:rPr>
          <w:rFonts w:ascii="Times New Roman" w:eastAsia="Times New Roman" w:hAnsi="Times New Roman"/>
          <w:sz w:val="24"/>
          <w:szCs w:val="24"/>
        </w:rPr>
        <w:t>Zeliankos</w:t>
      </w:r>
      <w:proofErr w:type="spellEnd"/>
      <w:r>
        <w:rPr>
          <w:rFonts w:ascii="Times New Roman" w:eastAsia="Times New Roman" w:hAnsi="Times New Roman"/>
          <w:sz w:val="24"/>
          <w:szCs w:val="24"/>
        </w:rPr>
        <w:t xml:space="preserve"> nuomonė buvo grįsta jo asmeniniu pokalbiu su teisėja, taip pat informacija, gauta bendraujant su teisėjos kolegomis. </w:t>
      </w:r>
    </w:p>
    <w:p w14:paraId="7181A407"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 xml:space="preserve">Teisėjų kolegija, įvertinusi praktiškai nereguliuojamą teismo, kuriame dirba vertinamas teisėjas, pirmininko ir aukštesnės pakopos pirmininko teikiamų nuomonių formavimo procesą, įskaitant reikalavimų tokios nuomonės pagrįstumui ir išsamumui nebuvimą, jos teisinę reikšmę, neturi pagrindo daryti išvados, jog šiose nuomonėse pateikti vertinimai (su jau minėtais trūkumais), kurie pagrįsti atitinkamu kiekiu informacijos šaltinių, įskaitant ir asmeninį bendravimą su teisėja, neatitinka nuomonei keliamo pagrįstumo kriterijaus ir turėtų būti pripažinti žeidžiančiais teisėjos garbę. </w:t>
      </w:r>
    </w:p>
    <w:p w14:paraId="157E901D" w14:textId="7DE13226" w:rsidR="007C108D" w:rsidRDefault="007C108D" w:rsidP="0017326C">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Kartu pažymėtina, kad 2019 m. lapkričio 15 d. Vilniaus miesto apylinkės teismo pirmininko M.</w:t>
      </w:r>
      <w:r w:rsidR="0017326C">
        <w:rPr>
          <w:rFonts w:ascii="Times New Roman" w:eastAsia="Times New Roman" w:hAnsi="Times New Roman"/>
          <w:sz w:val="24"/>
          <w:szCs w:val="24"/>
        </w:rPr>
        <w:t> </w:t>
      </w:r>
      <w:proofErr w:type="spellStart"/>
      <w:r>
        <w:rPr>
          <w:rFonts w:ascii="Times New Roman" w:eastAsia="Times New Roman" w:hAnsi="Times New Roman"/>
          <w:sz w:val="24"/>
          <w:szCs w:val="24"/>
        </w:rPr>
        <w:t>Kursevičiaus</w:t>
      </w:r>
      <w:proofErr w:type="spellEnd"/>
      <w:r>
        <w:rPr>
          <w:rFonts w:ascii="Times New Roman" w:eastAsia="Times New Roman" w:hAnsi="Times New Roman"/>
          <w:sz w:val="24"/>
          <w:szCs w:val="24"/>
        </w:rPr>
        <w:t xml:space="preserve"> įsakymu Vilniaus miesto apylinkės teismo pirmininko 2017 m. rugsėjo 6 d. rezoliucija patvirtinta 2017 m. rugpjūčio 30 d. teisėjos I.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veiklos vertinimo išvada bei 2018 m. gruodžio 10 d. Vilniaus miesto apylinkės teismo pirmininko nuomonė apie teisėjos I.</w:t>
      </w:r>
      <w:r w:rsidR="0017326C">
        <w:rPr>
          <w:rFonts w:ascii="Times New Roman" w:eastAsia="Times New Roman" w:hAnsi="Times New Roman"/>
          <w:sz w:val="24"/>
          <w:szCs w:val="24"/>
        </w:rPr>
        <w:t>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asmenines savybes, svarbias aukštesnės pakopos teismo teisėjo pareigoms eiti, </w:t>
      </w:r>
      <w:r>
        <w:rPr>
          <w:rFonts w:ascii="Times New Roman" w:eastAsia="Times New Roman" w:hAnsi="Times New Roman"/>
          <w:sz w:val="24"/>
          <w:szCs w:val="24"/>
        </w:rPr>
        <w:lastRenderedPageBreak/>
        <w:t xml:space="preserve">pripažintos nebeaktualiomis. Apie tokį sprendimą informuota Nacionalinė teismų administracija, užtikrinanti teisėjų savivaldos institucijų darbo organizavimą ir būtinų jų darbui dokumentų tvarkymą. Teisėjų kolegijos vertinimu, toks sprendimas sudaro teisines galimybes esant pagrindui teikti naują, aktualią teismo pirmininko nuomonę apie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asmenines ir dalykines savybes. Pažymėtina, kad šis sprendimas savo esme atitinka ir jau minėtos Teisėjų tarybos sudarytos komisijos rekomendaciją – įvertinus teisėjos Ingos </w:t>
      </w:r>
      <w:proofErr w:type="spellStart"/>
      <w:r>
        <w:rPr>
          <w:rFonts w:ascii="Times New Roman" w:eastAsia="Times New Roman" w:hAnsi="Times New Roman"/>
          <w:sz w:val="24"/>
          <w:szCs w:val="24"/>
        </w:rPr>
        <w:t>Štuopienės</w:t>
      </w:r>
      <w:proofErr w:type="spellEnd"/>
      <w:r>
        <w:rPr>
          <w:rFonts w:ascii="Times New Roman" w:eastAsia="Times New Roman" w:hAnsi="Times New Roman"/>
          <w:sz w:val="24"/>
          <w:szCs w:val="24"/>
        </w:rPr>
        <w:t xml:space="preserve"> administracinės veiklos patikrinimo procedūrinius aspektus, nesiremti 2016 m. patikrinimo išvada teikiant pirmininko nuomonę teisėjų vertinimą ar atrankas vykdančioms institucijoms. </w:t>
      </w:r>
      <w:r>
        <w:rPr>
          <w:rFonts w:ascii="Times New Roman" w:eastAsia="Times New Roman" w:hAnsi="Times New Roman"/>
          <w:sz w:val="24"/>
          <w:szCs w:val="24"/>
          <w:highlight w:val="yellow"/>
        </w:rPr>
        <w:t xml:space="preserve"> </w:t>
      </w:r>
    </w:p>
    <w:p w14:paraId="336B6DD8" w14:textId="77777777" w:rsidR="007C108D" w:rsidRDefault="007C108D" w:rsidP="007C108D">
      <w:pPr>
        <w:pStyle w:val="Sraopastraipa"/>
        <w:numPr>
          <w:ilvl w:val="0"/>
          <w:numId w:val="1"/>
        </w:numPr>
        <w:spacing w:after="120" w:line="240" w:lineRule="auto"/>
        <w:ind w:left="357" w:hanging="357"/>
        <w:jc w:val="both"/>
        <w:rPr>
          <w:rFonts w:ascii="Times New Roman" w:hAnsi="Times New Roman"/>
          <w:sz w:val="24"/>
          <w:szCs w:val="24"/>
        </w:rPr>
      </w:pPr>
      <w:r>
        <w:rPr>
          <w:rFonts w:ascii="Times New Roman" w:eastAsia="Times New Roman" w:hAnsi="Times New Roman"/>
          <w:sz w:val="24"/>
          <w:szCs w:val="24"/>
        </w:rPr>
        <w:t>Apibendrinant tai, kas išdėstyta, darytina bendra išvada, jog nėra teisinio pagrindo pripažinti skundžiamo Teisėjų garbės teismo sprendimo neteisėtu ar nepagrįstu, todėl pareiškėjos skundas atmestinas.</w:t>
      </w:r>
    </w:p>
    <w:p w14:paraId="3B61D1FC" w14:textId="77777777" w:rsidR="007C108D" w:rsidRDefault="007C108D" w:rsidP="007C108D">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Teisėjų kolegija, vadovaudamasi Lietuvos Respublikos teismų įstatymo 86 straipsnio 4 dalimi, </w:t>
      </w:r>
    </w:p>
    <w:p w14:paraId="32C17435" w14:textId="77777777" w:rsidR="007C108D" w:rsidRDefault="007C108D" w:rsidP="007C108D">
      <w:pPr>
        <w:tabs>
          <w:tab w:val="left" w:pos="709"/>
        </w:tabs>
        <w:spacing w:after="0" w:line="240" w:lineRule="auto"/>
        <w:jc w:val="both"/>
        <w:rPr>
          <w:rFonts w:ascii="Times New Roman" w:eastAsia="Times New Roman" w:hAnsi="Times New Roman"/>
          <w:sz w:val="24"/>
          <w:szCs w:val="24"/>
        </w:rPr>
      </w:pPr>
    </w:p>
    <w:p w14:paraId="4293EFEB" w14:textId="77777777" w:rsidR="007C108D" w:rsidRDefault="007C108D" w:rsidP="007C108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 u t a r i a :</w:t>
      </w:r>
    </w:p>
    <w:p w14:paraId="4067DBF8" w14:textId="77777777" w:rsidR="007C108D" w:rsidRDefault="007C108D" w:rsidP="007C108D">
      <w:pPr>
        <w:spacing w:after="0" w:line="240" w:lineRule="auto"/>
        <w:jc w:val="both"/>
        <w:rPr>
          <w:rFonts w:ascii="Times New Roman" w:eastAsia="Times New Roman" w:hAnsi="Times New Roman"/>
          <w:sz w:val="24"/>
          <w:szCs w:val="24"/>
        </w:rPr>
      </w:pPr>
    </w:p>
    <w:p w14:paraId="6B6E8B83" w14:textId="77777777" w:rsidR="007C108D" w:rsidRDefault="007C108D" w:rsidP="007C108D">
      <w:pPr>
        <w:tabs>
          <w:tab w:val="left" w:pos="709"/>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rPr>
        <w:tab/>
      </w:r>
      <w:r>
        <w:rPr>
          <w:rFonts w:ascii="Times New Roman" w:eastAsia="Times New Roman" w:hAnsi="Times New Roman"/>
          <w:color w:val="000000"/>
          <w:sz w:val="24"/>
          <w:szCs w:val="24"/>
          <w:lang w:eastAsia="lt-LT"/>
        </w:rPr>
        <w:t xml:space="preserve">Vilniaus miesto apylinkės teismo teisėjos Ingos </w:t>
      </w:r>
      <w:proofErr w:type="spellStart"/>
      <w:r>
        <w:rPr>
          <w:rFonts w:ascii="Times New Roman" w:eastAsia="Times New Roman" w:hAnsi="Times New Roman"/>
          <w:color w:val="000000"/>
          <w:sz w:val="24"/>
          <w:szCs w:val="24"/>
          <w:lang w:eastAsia="lt-LT"/>
        </w:rPr>
        <w:t>Štuopienės</w:t>
      </w:r>
      <w:proofErr w:type="spellEnd"/>
      <w:r>
        <w:rPr>
          <w:rFonts w:ascii="Times New Roman" w:eastAsia="Times New Roman" w:hAnsi="Times New Roman"/>
          <w:color w:val="000000"/>
          <w:sz w:val="24"/>
          <w:szCs w:val="24"/>
          <w:lang w:eastAsia="lt-LT"/>
        </w:rPr>
        <w:t xml:space="preserve"> skundą atmesti.</w:t>
      </w:r>
    </w:p>
    <w:p w14:paraId="0AEB194E" w14:textId="77777777" w:rsidR="007C108D" w:rsidRDefault="007C108D" w:rsidP="007C108D">
      <w:pPr>
        <w:spacing w:after="0" w:line="240" w:lineRule="auto"/>
        <w:jc w:val="both"/>
        <w:rPr>
          <w:rFonts w:ascii="Times New Roman" w:eastAsia="Times New Roman" w:hAnsi="Times New Roman"/>
          <w:sz w:val="24"/>
          <w:szCs w:val="24"/>
        </w:rPr>
      </w:pPr>
    </w:p>
    <w:p w14:paraId="78366A6C" w14:textId="77777777" w:rsidR="007C108D" w:rsidRDefault="007C108D" w:rsidP="007C108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Teisėjai</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roofErr w:type="spellStart"/>
      <w:r>
        <w:rPr>
          <w:rFonts w:ascii="Times New Roman" w:eastAsia="Times New Roman" w:hAnsi="Times New Roman"/>
          <w:sz w:val="24"/>
          <w:szCs w:val="24"/>
        </w:rPr>
        <w:t>Armanas</w:t>
      </w:r>
      <w:proofErr w:type="spellEnd"/>
      <w:r>
        <w:rPr>
          <w:rFonts w:ascii="Times New Roman" w:eastAsia="Times New Roman" w:hAnsi="Times New Roman"/>
          <w:sz w:val="24"/>
          <w:szCs w:val="24"/>
        </w:rPr>
        <w:t xml:space="preserve"> Abramavičius</w:t>
      </w:r>
    </w:p>
    <w:p w14:paraId="5A9DAE10" w14:textId="77777777" w:rsidR="007C108D" w:rsidRDefault="007C108D" w:rsidP="007C108D">
      <w:pPr>
        <w:spacing w:after="0" w:line="240" w:lineRule="auto"/>
        <w:jc w:val="both"/>
        <w:rPr>
          <w:rFonts w:ascii="Times New Roman" w:eastAsia="Times New Roman" w:hAnsi="Times New Roman"/>
          <w:sz w:val="24"/>
          <w:szCs w:val="24"/>
        </w:rPr>
      </w:pPr>
    </w:p>
    <w:p w14:paraId="6E2B8D54" w14:textId="77777777" w:rsidR="007C108D" w:rsidRDefault="007C108D" w:rsidP="007C108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Dalia Vasarienė</w:t>
      </w:r>
    </w:p>
    <w:p w14:paraId="17D9B07A" w14:textId="77777777" w:rsidR="007C108D" w:rsidRDefault="007C108D" w:rsidP="007C108D">
      <w:pPr>
        <w:spacing w:after="0" w:line="240" w:lineRule="auto"/>
        <w:jc w:val="both"/>
        <w:rPr>
          <w:rFonts w:ascii="Times New Roman" w:eastAsia="Times New Roman" w:hAnsi="Times New Roman"/>
          <w:sz w:val="24"/>
          <w:szCs w:val="24"/>
          <w:lang w:val="en-US"/>
        </w:rPr>
      </w:pPr>
    </w:p>
    <w:p w14:paraId="1553ED99" w14:textId="77777777" w:rsidR="007C108D" w:rsidRDefault="007C108D" w:rsidP="007C108D">
      <w:pPr>
        <w:spacing w:after="0" w:line="240" w:lineRule="auto"/>
        <w:ind w:left="5184" w:firstLine="1296"/>
        <w:jc w:val="both"/>
        <w:rPr>
          <w:rFonts w:ascii="Times New Roman" w:eastAsia="Times New Roman" w:hAnsi="Times New Roman"/>
          <w:sz w:val="24"/>
          <w:szCs w:val="24"/>
        </w:rPr>
      </w:pPr>
      <w:r>
        <w:rPr>
          <w:rFonts w:ascii="Times New Roman" w:eastAsia="Times New Roman" w:hAnsi="Times New Roman"/>
          <w:sz w:val="24"/>
          <w:szCs w:val="24"/>
        </w:rPr>
        <w:t xml:space="preserve">              Rima Ažubalytė</w:t>
      </w:r>
    </w:p>
    <w:p w14:paraId="1ECFBB35" w14:textId="77777777" w:rsidR="007645BB" w:rsidRPr="007C108D" w:rsidRDefault="007645BB">
      <w:pPr>
        <w:rPr>
          <w:rFonts w:ascii="Times New Roman" w:hAnsi="Times New Roman"/>
          <w:sz w:val="24"/>
          <w:szCs w:val="24"/>
        </w:rPr>
      </w:pPr>
    </w:p>
    <w:sectPr w:rsidR="007645BB" w:rsidRPr="007C108D" w:rsidSect="007C108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0537A" w14:textId="77777777" w:rsidR="00912CE8" w:rsidRDefault="00912CE8" w:rsidP="007C108D">
      <w:pPr>
        <w:spacing w:after="0" w:line="240" w:lineRule="auto"/>
      </w:pPr>
      <w:r>
        <w:separator/>
      </w:r>
    </w:p>
  </w:endnote>
  <w:endnote w:type="continuationSeparator" w:id="0">
    <w:p w14:paraId="372FDE06" w14:textId="77777777" w:rsidR="00912CE8" w:rsidRDefault="00912CE8" w:rsidP="007C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F469" w14:textId="77777777" w:rsidR="00912CE8" w:rsidRDefault="00912CE8" w:rsidP="007C108D">
      <w:pPr>
        <w:spacing w:after="0" w:line="240" w:lineRule="auto"/>
      </w:pPr>
      <w:r>
        <w:separator/>
      </w:r>
    </w:p>
  </w:footnote>
  <w:footnote w:type="continuationSeparator" w:id="0">
    <w:p w14:paraId="1DBDFD9B" w14:textId="77777777" w:rsidR="00912CE8" w:rsidRDefault="00912CE8" w:rsidP="007C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818466"/>
      <w:docPartObj>
        <w:docPartGallery w:val="Page Numbers (Top of Page)"/>
        <w:docPartUnique/>
      </w:docPartObj>
    </w:sdtPr>
    <w:sdtEndPr/>
    <w:sdtContent>
      <w:p w14:paraId="47B2DEDE" w14:textId="4D8E2DE2" w:rsidR="007C108D" w:rsidRDefault="007C108D">
        <w:pPr>
          <w:pStyle w:val="Antrats"/>
          <w:jc w:val="center"/>
        </w:pPr>
        <w:r>
          <w:fldChar w:fldCharType="begin"/>
        </w:r>
        <w:r>
          <w:instrText>PAGE   \* MERGEFORMAT</w:instrText>
        </w:r>
        <w:r>
          <w:fldChar w:fldCharType="separate"/>
        </w:r>
        <w:r>
          <w:t>2</w:t>
        </w:r>
        <w:r>
          <w:fldChar w:fldCharType="end"/>
        </w:r>
      </w:p>
    </w:sdtContent>
  </w:sdt>
  <w:p w14:paraId="687B250A" w14:textId="77777777" w:rsidR="007C108D" w:rsidRDefault="007C10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E4793"/>
    <w:multiLevelType w:val="multilevel"/>
    <w:tmpl w:val="3FE6B132"/>
    <w:lvl w:ilvl="0">
      <w:start w:val="1"/>
      <w:numFmt w:val="decimal"/>
      <w:lvlText w:val="%1."/>
      <w:lvlJc w:val="left"/>
      <w:pPr>
        <w:ind w:left="717" w:hanging="360"/>
      </w:pPr>
      <w:rPr>
        <w:i w:val="0"/>
      </w:rPr>
    </w:lvl>
    <w:lvl w:ilvl="1">
      <w:start w:val="1"/>
      <w:numFmt w:val="decimal"/>
      <w:isLgl/>
      <w:lvlText w:val="%1.%2."/>
      <w:lvlJc w:val="left"/>
      <w:pPr>
        <w:ind w:left="1077" w:hanging="360"/>
      </w:pPr>
    </w:lvl>
    <w:lvl w:ilvl="2">
      <w:start w:val="1"/>
      <w:numFmt w:val="decimal"/>
      <w:isLgl/>
      <w:lvlText w:val="%1.%2.%3."/>
      <w:lvlJc w:val="left"/>
      <w:pPr>
        <w:ind w:left="1797" w:hanging="720"/>
      </w:pPr>
    </w:lvl>
    <w:lvl w:ilvl="3">
      <w:start w:val="1"/>
      <w:numFmt w:val="decimal"/>
      <w:isLgl/>
      <w:lvlText w:val="%1.%2.%3.%4."/>
      <w:lvlJc w:val="left"/>
      <w:pPr>
        <w:ind w:left="2157" w:hanging="720"/>
      </w:pPr>
    </w:lvl>
    <w:lvl w:ilvl="4">
      <w:start w:val="1"/>
      <w:numFmt w:val="decimal"/>
      <w:isLgl/>
      <w:lvlText w:val="%1.%2.%3.%4.%5."/>
      <w:lvlJc w:val="left"/>
      <w:pPr>
        <w:ind w:left="2877" w:hanging="1080"/>
      </w:pPr>
    </w:lvl>
    <w:lvl w:ilvl="5">
      <w:start w:val="1"/>
      <w:numFmt w:val="decimal"/>
      <w:isLgl/>
      <w:lvlText w:val="%1.%2.%3.%4.%5.%6."/>
      <w:lvlJc w:val="left"/>
      <w:pPr>
        <w:ind w:left="3237" w:hanging="1080"/>
      </w:pPr>
    </w:lvl>
    <w:lvl w:ilvl="6">
      <w:start w:val="1"/>
      <w:numFmt w:val="decimal"/>
      <w:isLgl/>
      <w:lvlText w:val="%1.%2.%3.%4.%5.%6.%7."/>
      <w:lvlJc w:val="left"/>
      <w:pPr>
        <w:ind w:left="3957" w:hanging="1440"/>
      </w:pPr>
    </w:lvl>
    <w:lvl w:ilvl="7">
      <w:start w:val="1"/>
      <w:numFmt w:val="decimal"/>
      <w:isLgl/>
      <w:lvlText w:val="%1.%2.%3.%4.%5.%6.%7.%8."/>
      <w:lvlJc w:val="left"/>
      <w:pPr>
        <w:ind w:left="4317" w:hanging="1440"/>
      </w:pPr>
    </w:lvl>
    <w:lvl w:ilvl="8">
      <w:start w:val="1"/>
      <w:numFmt w:val="decimal"/>
      <w:isLgl/>
      <w:lvlText w:val="%1.%2.%3.%4.%5.%6.%7.%8.%9."/>
      <w:lvlJc w:val="left"/>
      <w:pPr>
        <w:ind w:left="5037"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D"/>
    <w:rsid w:val="0017326C"/>
    <w:rsid w:val="00262658"/>
    <w:rsid w:val="003D3DDB"/>
    <w:rsid w:val="003D468D"/>
    <w:rsid w:val="007645BB"/>
    <w:rsid w:val="007C108D"/>
    <w:rsid w:val="00912CE8"/>
    <w:rsid w:val="009209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9AEA"/>
  <w15:chartTrackingRefBased/>
  <w15:docId w15:val="{BC2CD5D4-4382-4DFE-A1D5-67164F64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08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108D"/>
    <w:pPr>
      <w:ind w:left="720"/>
      <w:contextualSpacing/>
    </w:pPr>
  </w:style>
  <w:style w:type="paragraph" w:styleId="Antrats">
    <w:name w:val="header"/>
    <w:basedOn w:val="prastasis"/>
    <w:link w:val="AntratsDiagrama"/>
    <w:uiPriority w:val="99"/>
    <w:unhideWhenUsed/>
    <w:rsid w:val="007C108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108D"/>
    <w:rPr>
      <w:rFonts w:ascii="Calibri" w:eastAsia="Calibri" w:hAnsi="Calibri" w:cs="Times New Roman"/>
    </w:rPr>
  </w:style>
  <w:style w:type="paragraph" w:styleId="Porat">
    <w:name w:val="footer"/>
    <w:basedOn w:val="prastasis"/>
    <w:link w:val="PoratDiagrama"/>
    <w:uiPriority w:val="99"/>
    <w:unhideWhenUsed/>
    <w:rsid w:val="007C108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10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40992</Words>
  <Characters>23366</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CAPEL CUEVAS</dc:creator>
  <cp:keywords/>
  <dc:description/>
  <cp:lastModifiedBy>Inga Jankauskienė</cp:lastModifiedBy>
  <cp:revision>2</cp:revision>
  <dcterms:created xsi:type="dcterms:W3CDTF">2020-12-17T14:41:00Z</dcterms:created>
  <dcterms:modified xsi:type="dcterms:W3CDTF">2020-12-17T14:41:00Z</dcterms:modified>
</cp:coreProperties>
</file>