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DFAC0" w14:textId="77777777" w:rsidR="00F5659C" w:rsidRPr="002C3298" w:rsidRDefault="009570CB">
      <w:pPr>
        <w:pStyle w:val="Data"/>
      </w:pPr>
      <w:r w:rsidRPr="002C3298">
        <w:rPr>
          <w:noProof/>
          <w:lang w:eastAsia="lt-LT"/>
        </w:rPr>
        <w:drawing>
          <wp:inline distT="0" distB="0" distL="0" distR="0" wp14:anchorId="66EB5EDA" wp14:editId="6EA2C78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9746F" w14:textId="77777777"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14:paraId="51A4BA9D" w14:textId="77777777" w:rsidR="00F5659C" w:rsidRDefault="00F5659C">
      <w:pPr>
        <w:pStyle w:val="Pavadinimas"/>
        <w:spacing w:line="360" w:lineRule="auto"/>
        <w:rPr>
          <w:rFonts w:ascii="Times New Roman" w:hAnsi="Times New Roman"/>
        </w:rPr>
      </w:pPr>
    </w:p>
    <w:p w14:paraId="3797EF47" w14:textId="77777777" w:rsidR="00F5659C" w:rsidRPr="003C5A2D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14:paraId="3234F03E" w14:textId="3267F705" w:rsidR="004775F8" w:rsidRPr="00AB5ED4" w:rsidRDefault="00AB5ED4" w:rsidP="004A2FB3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DĖL PATARIMO LIETUVOS RESPUBLIKOS PREZIDENT</w:t>
      </w:r>
      <w:r w:rsidR="00AE1D9C">
        <w:rPr>
          <w:rFonts w:ascii="Times New Roman" w:hAnsi="Times New Roman"/>
          <w:sz w:val="24"/>
        </w:rPr>
        <w:t>U</w:t>
      </w:r>
      <w:r w:rsidRPr="00AB5ED4">
        <w:rPr>
          <w:rFonts w:ascii="Times New Roman" w:hAnsi="Times New Roman"/>
          <w:sz w:val="24"/>
        </w:rPr>
        <w:t xml:space="preserve">I </w:t>
      </w:r>
      <w:r w:rsidR="00FB0E41">
        <w:rPr>
          <w:rFonts w:ascii="Times New Roman" w:hAnsi="Times New Roman"/>
          <w:sz w:val="24"/>
        </w:rPr>
        <w:t>ATLEISTI ERNESTĄ SPRUOGĮ IŠ VILNIAUS APYGARDOS ADMINISTRACINIO TEISMO TEISĖJO PAREIGŲ</w:t>
      </w:r>
    </w:p>
    <w:p w14:paraId="33F155DD" w14:textId="597C38EE" w:rsidR="00F5659C" w:rsidRPr="00AB5ED4" w:rsidRDefault="00F5659C" w:rsidP="00FB0E41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14:paraId="297BB8B5" w14:textId="37BCFA28" w:rsidR="00763167" w:rsidRDefault="00F5659C">
      <w:pPr>
        <w:pStyle w:val="Data"/>
      </w:pPr>
      <w:r>
        <w:t>20</w:t>
      </w:r>
      <w:r w:rsidR="00AE1D9C">
        <w:t>21</w:t>
      </w:r>
      <w:r w:rsidR="00DD6A50">
        <w:t xml:space="preserve"> m. </w:t>
      </w:r>
      <w:r w:rsidR="00AE1D9C">
        <w:t>vasario</w:t>
      </w:r>
      <w:r w:rsidR="006C4562">
        <w:t xml:space="preserve"> 26</w:t>
      </w:r>
      <w:r w:rsidR="00506D31">
        <w:t xml:space="preserve"> d. Nr. 13P</w:t>
      </w:r>
      <w:r w:rsidR="00150C7C">
        <w:t>-</w:t>
      </w:r>
      <w:r w:rsidR="00FB0E41">
        <w:t>20</w:t>
      </w:r>
      <w:r w:rsidR="00327139">
        <w:t>-(7.1.2)</w:t>
      </w:r>
      <w:r w:rsidR="00763167">
        <w:t xml:space="preserve"> </w:t>
      </w:r>
    </w:p>
    <w:p w14:paraId="0A69CD7A" w14:textId="77777777" w:rsidR="00F5659C" w:rsidRDefault="00F5659C">
      <w:pPr>
        <w:pStyle w:val="Data"/>
      </w:pPr>
      <w:r>
        <w:t>Vilnius</w:t>
      </w:r>
    </w:p>
    <w:p w14:paraId="17FC6D02" w14:textId="77777777" w:rsidR="00F5659C" w:rsidRDefault="00F5659C">
      <w:pPr>
        <w:pStyle w:val="Data"/>
      </w:pPr>
    </w:p>
    <w:p w14:paraId="49EE953B" w14:textId="0746BF26" w:rsidR="00F5659C" w:rsidRPr="00A93FD2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A93FD2">
        <w:rPr>
          <w:rFonts w:ascii="Times New Roman" w:hAnsi="Times New Roman"/>
          <w:b w:val="0"/>
          <w:sz w:val="24"/>
        </w:rPr>
        <w:t>Atsižvelgdama į Lietuvos Respublikos Preziden</w:t>
      </w:r>
      <w:r w:rsidR="00AE1D9C" w:rsidRPr="00A93FD2">
        <w:rPr>
          <w:rFonts w:ascii="Times New Roman" w:hAnsi="Times New Roman"/>
          <w:b w:val="0"/>
          <w:sz w:val="24"/>
        </w:rPr>
        <w:t>to</w:t>
      </w:r>
      <w:r w:rsidRPr="00A93FD2">
        <w:rPr>
          <w:rFonts w:ascii="Times New Roman" w:hAnsi="Times New Roman"/>
          <w:b w:val="0"/>
          <w:sz w:val="24"/>
        </w:rPr>
        <w:t xml:space="preserve"> </w:t>
      </w:r>
      <w:r w:rsidR="00822219" w:rsidRPr="00A93FD2">
        <w:rPr>
          <w:rFonts w:ascii="Times New Roman" w:hAnsi="Times New Roman"/>
          <w:b w:val="0"/>
          <w:sz w:val="24"/>
        </w:rPr>
        <w:t xml:space="preserve">2021 m. vasario 17 d. dekretą </w:t>
      </w:r>
      <w:r w:rsidR="00A93FD2">
        <w:rPr>
          <w:rFonts w:ascii="Times New Roman" w:hAnsi="Times New Roman"/>
          <w:b w:val="0"/>
          <w:sz w:val="24"/>
        </w:rPr>
        <w:br/>
      </w:r>
      <w:r w:rsidR="00822219" w:rsidRPr="00A93FD2">
        <w:rPr>
          <w:rFonts w:ascii="Times New Roman" w:hAnsi="Times New Roman"/>
          <w:b w:val="0"/>
          <w:sz w:val="24"/>
        </w:rPr>
        <w:t>Nr. 1K-52</w:t>
      </w:r>
      <w:r w:rsidR="007C28EE">
        <w:rPr>
          <w:rFonts w:ascii="Times New Roman" w:hAnsi="Times New Roman"/>
          <w:b w:val="0"/>
          <w:sz w:val="24"/>
        </w:rPr>
        <w:t>5</w:t>
      </w:r>
      <w:r w:rsidR="00DA7B2C">
        <w:rPr>
          <w:rFonts w:ascii="Times New Roman" w:hAnsi="Times New Roman"/>
          <w:b w:val="0"/>
          <w:sz w:val="24"/>
        </w:rPr>
        <w:t xml:space="preserve"> „Dėl Lietuvos </w:t>
      </w:r>
      <w:r w:rsidR="007C28EE">
        <w:rPr>
          <w:rFonts w:ascii="Times New Roman" w:hAnsi="Times New Roman"/>
          <w:b w:val="0"/>
          <w:sz w:val="24"/>
        </w:rPr>
        <w:t>vyriausiojo administracinio</w:t>
      </w:r>
      <w:r w:rsidR="00DA7B2C">
        <w:rPr>
          <w:rFonts w:ascii="Times New Roman" w:hAnsi="Times New Roman"/>
          <w:b w:val="0"/>
          <w:sz w:val="24"/>
        </w:rPr>
        <w:t xml:space="preserve"> teismo teisėjo skyrimo“ bei</w:t>
      </w:r>
      <w:r w:rsidR="00A93FD2" w:rsidRPr="00A93FD2">
        <w:rPr>
          <w:rFonts w:ascii="Times New Roman" w:hAnsi="Times New Roman"/>
          <w:b w:val="0"/>
          <w:sz w:val="24"/>
        </w:rPr>
        <w:t xml:space="preserve"> </w:t>
      </w:r>
      <w:r w:rsidRPr="00A93FD2">
        <w:rPr>
          <w:rFonts w:ascii="Times New Roman" w:hAnsi="Times New Roman"/>
          <w:b w:val="0"/>
          <w:sz w:val="24"/>
        </w:rPr>
        <w:t>20</w:t>
      </w:r>
      <w:r w:rsidR="00AE1D9C" w:rsidRPr="00A93FD2">
        <w:rPr>
          <w:rFonts w:ascii="Times New Roman" w:hAnsi="Times New Roman"/>
          <w:b w:val="0"/>
          <w:sz w:val="24"/>
        </w:rPr>
        <w:t>21</w:t>
      </w:r>
      <w:r w:rsidRPr="00A93FD2">
        <w:rPr>
          <w:rFonts w:ascii="Times New Roman" w:hAnsi="Times New Roman"/>
          <w:b w:val="0"/>
          <w:sz w:val="24"/>
        </w:rPr>
        <w:t xml:space="preserve"> m. </w:t>
      </w:r>
      <w:r w:rsidR="00AE1D9C" w:rsidRPr="00A93FD2">
        <w:rPr>
          <w:rFonts w:ascii="Times New Roman" w:hAnsi="Times New Roman"/>
          <w:b w:val="0"/>
          <w:sz w:val="24"/>
        </w:rPr>
        <w:t>vasario 22</w:t>
      </w:r>
      <w:r w:rsidRPr="00A93FD2">
        <w:rPr>
          <w:rFonts w:ascii="Times New Roman" w:hAnsi="Times New Roman"/>
          <w:b w:val="0"/>
          <w:sz w:val="24"/>
        </w:rPr>
        <w:t xml:space="preserve"> d. dekretą Nr. 1K-</w:t>
      </w:r>
      <w:r w:rsidR="00AE1D9C" w:rsidRPr="00A93FD2">
        <w:rPr>
          <w:rFonts w:ascii="Times New Roman" w:hAnsi="Times New Roman"/>
          <w:b w:val="0"/>
          <w:sz w:val="24"/>
        </w:rPr>
        <w:t>530</w:t>
      </w:r>
      <w:r w:rsidRPr="00A93FD2">
        <w:rPr>
          <w:rFonts w:ascii="Times New Roman" w:hAnsi="Times New Roman"/>
          <w:b w:val="0"/>
          <w:sz w:val="24"/>
        </w:rPr>
        <w:t xml:space="preserve"> „Dėl kreipimosi į Teisėjų tarybą“,</w:t>
      </w:r>
      <w:r w:rsidR="00A93FD2" w:rsidRPr="00A93FD2">
        <w:rPr>
          <w:rFonts w:ascii="Times New Roman" w:hAnsi="Times New Roman"/>
          <w:b w:val="0"/>
          <w:sz w:val="24"/>
        </w:rPr>
        <w:t xml:space="preserve"> </w:t>
      </w:r>
      <w:r w:rsidRPr="00A93FD2">
        <w:rPr>
          <w:rFonts w:ascii="Times New Roman" w:hAnsi="Times New Roman"/>
          <w:b w:val="0"/>
          <w:sz w:val="24"/>
        </w:rPr>
        <w:t>vadovaudamasi Lietuvos Respublikos teismų įstatymo</w:t>
      </w:r>
      <w:r w:rsidR="00F5659C" w:rsidRPr="00A93FD2">
        <w:rPr>
          <w:rFonts w:ascii="Times New Roman" w:hAnsi="Times New Roman"/>
          <w:b w:val="0"/>
          <w:sz w:val="24"/>
        </w:rPr>
        <w:t xml:space="preserve"> </w:t>
      </w:r>
      <w:r w:rsidR="00A93FD2" w:rsidRPr="00A93FD2">
        <w:rPr>
          <w:rFonts w:ascii="Times New Roman" w:hAnsi="Times New Roman"/>
          <w:b w:val="0"/>
          <w:sz w:val="24"/>
        </w:rPr>
        <w:t xml:space="preserve"> </w:t>
      </w:r>
      <w:r w:rsidR="009E4C04" w:rsidRPr="00A93FD2">
        <w:rPr>
          <w:rFonts w:ascii="Times New Roman" w:hAnsi="Times New Roman"/>
          <w:b w:val="0"/>
          <w:sz w:val="24"/>
        </w:rPr>
        <w:t xml:space="preserve">90 straipsnio </w:t>
      </w:r>
      <w:r w:rsidR="00B233A4" w:rsidRPr="00A93FD2">
        <w:rPr>
          <w:rFonts w:ascii="Times New Roman" w:hAnsi="Times New Roman"/>
          <w:b w:val="0"/>
          <w:sz w:val="24"/>
        </w:rPr>
        <w:t>4 ir 7 dalimis</w:t>
      </w:r>
      <w:r w:rsidR="009E4C04" w:rsidRPr="00A93FD2">
        <w:rPr>
          <w:rFonts w:ascii="Times New Roman" w:hAnsi="Times New Roman"/>
          <w:b w:val="0"/>
          <w:sz w:val="24"/>
        </w:rPr>
        <w:t xml:space="preserve">, </w:t>
      </w:r>
      <w:r w:rsidR="003315C7" w:rsidRPr="00A93FD2">
        <w:rPr>
          <w:rFonts w:ascii="Times New Roman" w:hAnsi="Times New Roman"/>
          <w:b w:val="0"/>
          <w:sz w:val="24"/>
        </w:rPr>
        <w:t>120</w:t>
      </w:r>
      <w:r w:rsidR="00F5659C" w:rsidRPr="00A93FD2">
        <w:rPr>
          <w:rFonts w:ascii="Times New Roman" w:hAnsi="Times New Roman"/>
          <w:b w:val="0"/>
          <w:sz w:val="24"/>
        </w:rPr>
        <w:t xml:space="preserve"> straipsnio </w:t>
      </w:r>
      <w:r w:rsidR="009E4C04" w:rsidRPr="00A93FD2">
        <w:rPr>
          <w:rFonts w:ascii="Times New Roman" w:hAnsi="Times New Roman"/>
          <w:b w:val="0"/>
          <w:sz w:val="24"/>
        </w:rPr>
        <w:t>3</w:t>
      </w:r>
      <w:r w:rsidR="00F5659C" w:rsidRPr="00A93FD2">
        <w:rPr>
          <w:rFonts w:ascii="Times New Roman" w:hAnsi="Times New Roman"/>
          <w:b w:val="0"/>
          <w:sz w:val="24"/>
        </w:rPr>
        <w:t xml:space="preserve"> punktu, Teis</w:t>
      </w:r>
      <w:r w:rsidR="00D3549D" w:rsidRPr="00A93FD2">
        <w:rPr>
          <w:rFonts w:ascii="Times New Roman" w:hAnsi="Times New Roman"/>
          <w:b w:val="0"/>
          <w:sz w:val="24"/>
        </w:rPr>
        <w:t>ėjų</w:t>
      </w:r>
      <w:r w:rsidR="00F5659C" w:rsidRPr="00A93FD2">
        <w:rPr>
          <w:rFonts w:ascii="Times New Roman" w:hAnsi="Times New Roman"/>
          <w:b w:val="0"/>
          <w:sz w:val="24"/>
        </w:rPr>
        <w:t xml:space="preserve"> taryba</w:t>
      </w:r>
      <w:r w:rsidR="00DA7B2C">
        <w:rPr>
          <w:rFonts w:ascii="Times New Roman" w:hAnsi="Times New Roman"/>
          <w:b w:val="0"/>
          <w:sz w:val="24"/>
        </w:rPr>
        <w:br/>
      </w:r>
      <w:r w:rsidR="00F5659C" w:rsidRPr="00A93FD2">
        <w:rPr>
          <w:rFonts w:ascii="Times New Roman" w:hAnsi="Times New Roman"/>
          <w:b w:val="0"/>
          <w:sz w:val="24"/>
        </w:rPr>
        <w:t>n u t a r i a</w:t>
      </w:r>
      <w:r w:rsidRPr="00A93FD2">
        <w:rPr>
          <w:rFonts w:ascii="Times New Roman" w:hAnsi="Times New Roman"/>
          <w:b w:val="0"/>
          <w:sz w:val="24"/>
        </w:rPr>
        <w:t>:</w:t>
      </w:r>
    </w:p>
    <w:p w14:paraId="60DFD86A" w14:textId="4F5FE276" w:rsidR="009B57A6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B233A4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7C28EE">
        <w:rPr>
          <w:rFonts w:ascii="Times New Roman" w:hAnsi="Times New Roman"/>
          <w:b w:val="0"/>
          <w:sz w:val="24"/>
        </w:rPr>
        <w:t>atleisti</w:t>
      </w:r>
      <w:r>
        <w:rPr>
          <w:rFonts w:ascii="Times New Roman" w:hAnsi="Times New Roman"/>
          <w:b w:val="0"/>
          <w:sz w:val="24"/>
        </w:rPr>
        <w:t xml:space="preserve"> </w:t>
      </w:r>
      <w:r w:rsidR="007C28EE" w:rsidRPr="007C28EE">
        <w:rPr>
          <w:rFonts w:ascii="Times New Roman" w:hAnsi="Times New Roman"/>
          <w:bCs/>
          <w:sz w:val="24"/>
        </w:rPr>
        <w:t>ERNESTĄ SPRUOGĮ</w:t>
      </w:r>
      <w:r w:rsidR="007C28EE">
        <w:rPr>
          <w:rFonts w:ascii="Times New Roman" w:hAnsi="Times New Roman"/>
          <w:b w:val="0"/>
          <w:sz w:val="24"/>
        </w:rPr>
        <w:t xml:space="preserve"> iš Vilniaus apygardos administracinio teismo teisėjo</w:t>
      </w:r>
      <w:r w:rsidR="004775F8">
        <w:rPr>
          <w:rFonts w:ascii="Times New Roman" w:hAnsi="Times New Roman"/>
          <w:b w:val="0"/>
          <w:sz w:val="24"/>
        </w:rPr>
        <w:t xml:space="preserve"> </w:t>
      </w:r>
      <w:r w:rsidR="007C28EE">
        <w:rPr>
          <w:rFonts w:ascii="Times New Roman" w:hAnsi="Times New Roman"/>
          <w:b w:val="0"/>
          <w:sz w:val="24"/>
        </w:rPr>
        <w:t>pareigų,</w:t>
      </w:r>
      <w:r w:rsidR="00A93FD2">
        <w:rPr>
          <w:rFonts w:ascii="Times New Roman" w:hAnsi="Times New Roman"/>
          <w:b w:val="0"/>
          <w:sz w:val="24"/>
        </w:rPr>
        <w:t xml:space="preserve"> paskyrus j</w:t>
      </w:r>
      <w:r w:rsidR="007C28EE">
        <w:rPr>
          <w:rFonts w:ascii="Times New Roman" w:hAnsi="Times New Roman"/>
          <w:b w:val="0"/>
          <w:sz w:val="24"/>
        </w:rPr>
        <w:t>į</w:t>
      </w:r>
      <w:r w:rsidR="00A93FD2">
        <w:rPr>
          <w:rFonts w:ascii="Times New Roman" w:hAnsi="Times New Roman"/>
          <w:b w:val="0"/>
          <w:sz w:val="24"/>
        </w:rPr>
        <w:t xml:space="preserve"> </w:t>
      </w:r>
      <w:r w:rsidR="007C28EE">
        <w:rPr>
          <w:rFonts w:ascii="Times New Roman" w:hAnsi="Times New Roman"/>
          <w:b w:val="0"/>
          <w:sz w:val="24"/>
        </w:rPr>
        <w:t>Lietuvos vyriausiojo administracini</w:t>
      </w:r>
      <w:r w:rsidR="00010AFA" w:rsidRPr="00133ED6">
        <w:rPr>
          <w:rFonts w:ascii="Times New Roman" w:hAnsi="Times New Roman"/>
          <w:b w:val="0"/>
          <w:sz w:val="24"/>
        </w:rPr>
        <w:t>o</w:t>
      </w:r>
      <w:r w:rsidR="007C28EE" w:rsidRPr="00133ED6">
        <w:rPr>
          <w:rFonts w:ascii="Times New Roman" w:hAnsi="Times New Roman"/>
          <w:b w:val="0"/>
          <w:sz w:val="24"/>
        </w:rPr>
        <w:t xml:space="preserve"> </w:t>
      </w:r>
      <w:r w:rsidR="007C28EE">
        <w:rPr>
          <w:rFonts w:ascii="Times New Roman" w:hAnsi="Times New Roman"/>
          <w:b w:val="0"/>
          <w:sz w:val="24"/>
        </w:rPr>
        <w:t>teismo</w:t>
      </w:r>
      <w:r w:rsidR="00A93FD2">
        <w:rPr>
          <w:rFonts w:ascii="Times New Roman" w:hAnsi="Times New Roman"/>
          <w:b w:val="0"/>
          <w:sz w:val="24"/>
        </w:rPr>
        <w:t xml:space="preserve"> </w:t>
      </w:r>
      <w:r w:rsidR="007C28EE">
        <w:rPr>
          <w:rFonts w:ascii="Times New Roman" w:hAnsi="Times New Roman"/>
          <w:b w:val="0"/>
          <w:sz w:val="24"/>
        </w:rPr>
        <w:t>teisėju</w:t>
      </w:r>
      <w:r w:rsidR="00327139">
        <w:rPr>
          <w:rFonts w:ascii="Times New Roman" w:hAnsi="Times New Roman"/>
          <w:b w:val="0"/>
          <w:sz w:val="24"/>
        </w:rPr>
        <w:t>.</w:t>
      </w:r>
    </w:p>
    <w:p w14:paraId="36963EDF" w14:textId="4504DDB4" w:rsidR="000C2629" w:rsidRDefault="000C2629" w:rsidP="0042473B"/>
    <w:p w14:paraId="66BA0F91" w14:textId="77777777" w:rsidR="00DA7B2C" w:rsidRDefault="00DA7B2C" w:rsidP="0042473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C2629" w:rsidRPr="00C025A5" w14:paraId="1650AE06" w14:textId="77777777" w:rsidTr="00377BE2">
        <w:tc>
          <w:tcPr>
            <w:tcW w:w="7196" w:type="dxa"/>
            <w:hideMark/>
          </w:tcPr>
          <w:p w14:paraId="5FEE201A" w14:textId="041CDF2E" w:rsidR="000C2629" w:rsidRPr="00C025A5" w:rsidRDefault="00B233A4" w:rsidP="00377BE2">
            <w:r>
              <w:t>Pirmininkė</w:t>
            </w:r>
          </w:p>
        </w:tc>
        <w:tc>
          <w:tcPr>
            <w:tcW w:w="2602" w:type="dxa"/>
            <w:hideMark/>
          </w:tcPr>
          <w:p w14:paraId="6F8AFDBF" w14:textId="04C86269" w:rsidR="000C2629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167408CD" w14:textId="73D936E7" w:rsidR="00A93FD2" w:rsidRDefault="00A93FD2" w:rsidP="00377BE2">
            <w:pPr>
              <w:rPr>
                <w:lang w:eastAsia="lt-LT"/>
              </w:rPr>
            </w:pPr>
          </w:p>
          <w:p w14:paraId="6F1C41E3" w14:textId="77777777" w:rsidR="007B69BA" w:rsidRDefault="007B69BA" w:rsidP="00377BE2">
            <w:pPr>
              <w:rPr>
                <w:lang w:eastAsia="lt-LT"/>
              </w:rPr>
            </w:pPr>
          </w:p>
          <w:p w14:paraId="42356AD8" w14:textId="77777777" w:rsidR="000C2629" w:rsidRPr="00C025A5" w:rsidRDefault="000C2629" w:rsidP="00377BE2">
            <w:pPr>
              <w:rPr>
                <w:lang w:eastAsia="lt-LT"/>
              </w:rPr>
            </w:pPr>
          </w:p>
        </w:tc>
      </w:tr>
      <w:tr w:rsidR="000C2629" w14:paraId="7D8835E3" w14:textId="77777777" w:rsidTr="00377BE2">
        <w:tc>
          <w:tcPr>
            <w:tcW w:w="7196" w:type="dxa"/>
            <w:hideMark/>
          </w:tcPr>
          <w:p w14:paraId="3030CF95" w14:textId="77777777" w:rsidR="000C2629" w:rsidRPr="00C025A5" w:rsidRDefault="000C2629" w:rsidP="00377BE2"/>
        </w:tc>
        <w:tc>
          <w:tcPr>
            <w:tcW w:w="2602" w:type="dxa"/>
            <w:hideMark/>
          </w:tcPr>
          <w:p w14:paraId="5B9851D5" w14:textId="77777777" w:rsidR="000C2629" w:rsidRDefault="000C2629" w:rsidP="00377BE2">
            <w:pPr>
              <w:rPr>
                <w:lang w:eastAsia="lt-LT"/>
              </w:rPr>
            </w:pPr>
          </w:p>
        </w:tc>
      </w:tr>
      <w:tr w:rsidR="000C2629" w:rsidRPr="00C025A5" w14:paraId="56D83093" w14:textId="77777777" w:rsidTr="00377BE2">
        <w:tc>
          <w:tcPr>
            <w:tcW w:w="7196" w:type="dxa"/>
            <w:hideMark/>
          </w:tcPr>
          <w:p w14:paraId="6D8839AD" w14:textId="1A98A179" w:rsidR="000C2629" w:rsidRPr="00C025A5" w:rsidRDefault="000C2629" w:rsidP="00377BE2">
            <w:r w:rsidRPr="00C025A5">
              <w:t>Sekretor</w:t>
            </w:r>
            <w:r w:rsidR="00B233A4">
              <w:t>ius</w:t>
            </w:r>
          </w:p>
        </w:tc>
        <w:tc>
          <w:tcPr>
            <w:tcW w:w="2602" w:type="dxa"/>
            <w:hideMark/>
          </w:tcPr>
          <w:p w14:paraId="1E199790" w14:textId="6D16F7B1" w:rsidR="000C2629" w:rsidRPr="00C025A5" w:rsidRDefault="00B233A4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3ECC5942" w14:textId="77777777" w:rsidR="000C2629" w:rsidRDefault="000C2629" w:rsidP="000C2629"/>
    <w:p w14:paraId="40891B5C" w14:textId="77777777" w:rsidR="00667AF0" w:rsidRDefault="00667AF0" w:rsidP="0042473B"/>
    <w:sectPr w:rsidR="00667AF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3F8A4F" w14:textId="77777777" w:rsidR="00C57266" w:rsidRDefault="00C57266">
      <w:r>
        <w:separator/>
      </w:r>
    </w:p>
  </w:endnote>
  <w:endnote w:type="continuationSeparator" w:id="0">
    <w:p w14:paraId="4C18D426" w14:textId="77777777" w:rsidR="00C57266" w:rsidRDefault="00C57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BF303" w14:textId="77777777" w:rsidR="00C57266" w:rsidRDefault="00C57266">
      <w:r>
        <w:separator/>
      </w:r>
    </w:p>
  </w:footnote>
  <w:footnote w:type="continuationSeparator" w:id="0">
    <w:p w14:paraId="48A48F1A" w14:textId="77777777" w:rsidR="00C57266" w:rsidRDefault="00C57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6AE99" w14:textId="77777777" w:rsidR="002C3298" w:rsidRDefault="002C329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10AFA"/>
    <w:rsid w:val="00012855"/>
    <w:rsid w:val="00031D18"/>
    <w:rsid w:val="00046196"/>
    <w:rsid w:val="000578A1"/>
    <w:rsid w:val="000A40F7"/>
    <w:rsid w:val="000A7661"/>
    <w:rsid w:val="000C2629"/>
    <w:rsid w:val="000C661B"/>
    <w:rsid w:val="000C6DE8"/>
    <w:rsid w:val="000D0C8D"/>
    <w:rsid w:val="000E2B4B"/>
    <w:rsid w:val="000F5BC1"/>
    <w:rsid w:val="000F6E8F"/>
    <w:rsid w:val="00104ACF"/>
    <w:rsid w:val="00126362"/>
    <w:rsid w:val="0013010B"/>
    <w:rsid w:val="00133ED6"/>
    <w:rsid w:val="00140749"/>
    <w:rsid w:val="00150C7C"/>
    <w:rsid w:val="00151ABA"/>
    <w:rsid w:val="0016041D"/>
    <w:rsid w:val="00172517"/>
    <w:rsid w:val="001907B0"/>
    <w:rsid w:val="001D0B0E"/>
    <w:rsid w:val="001E70B4"/>
    <w:rsid w:val="00215C80"/>
    <w:rsid w:val="0027510E"/>
    <w:rsid w:val="00290E86"/>
    <w:rsid w:val="00293D75"/>
    <w:rsid w:val="002A4FAE"/>
    <w:rsid w:val="002C3298"/>
    <w:rsid w:val="002E101D"/>
    <w:rsid w:val="002E234E"/>
    <w:rsid w:val="002E25DD"/>
    <w:rsid w:val="002E543C"/>
    <w:rsid w:val="003270FE"/>
    <w:rsid w:val="00327139"/>
    <w:rsid w:val="003315C7"/>
    <w:rsid w:val="003547DD"/>
    <w:rsid w:val="00370E5F"/>
    <w:rsid w:val="00377AC7"/>
    <w:rsid w:val="00385A56"/>
    <w:rsid w:val="003873B7"/>
    <w:rsid w:val="003C5A2D"/>
    <w:rsid w:val="003E1E8F"/>
    <w:rsid w:val="003E4F46"/>
    <w:rsid w:val="003E68BD"/>
    <w:rsid w:val="00413BB7"/>
    <w:rsid w:val="0042473B"/>
    <w:rsid w:val="004262B4"/>
    <w:rsid w:val="00427B45"/>
    <w:rsid w:val="004738B5"/>
    <w:rsid w:val="00475C04"/>
    <w:rsid w:val="004775F8"/>
    <w:rsid w:val="0048473F"/>
    <w:rsid w:val="004A2FB3"/>
    <w:rsid w:val="004A3176"/>
    <w:rsid w:val="004A3EFD"/>
    <w:rsid w:val="00506D31"/>
    <w:rsid w:val="005178B0"/>
    <w:rsid w:val="00520487"/>
    <w:rsid w:val="005331F5"/>
    <w:rsid w:val="005602B7"/>
    <w:rsid w:val="00563F3F"/>
    <w:rsid w:val="00573220"/>
    <w:rsid w:val="005F152D"/>
    <w:rsid w:val="005F4814"/>
    <w:rsid w:val="006212E0"/>
    <w:rsid w:val="00660E3C"/>
    <w:rsid w:val="00667AF0"/>
    <w:rsid w:val="006A0FE1"/>
    <w:rsid w:val="006A7598"/>
    <w:rsid w:val="006C4562"/>
    <w:rsid w:val="006D35A2"/>
    <w:rsid w:val="006F0E89"/>
    <w:rsid w:val="007021D7"/>
    <w:rsid w:val="007126FF"/>
    <w:rsid w:val="007448E9"/>
    <w:rsid w:val="00757C67"/>
    <w:rsid w:val="00763167"/>
    <w:rsid w:val="007921D5"/>
    <w:rsid w:val="007A49F8"/>
    <w:rsid w:val="007B69BA"/>
    <w:rsid w:val="007C28EE"/>
    <w:rsid w:val="007D0AA5"/>
    <w:rsid w:val="0081081F"/>
    <w:rsid w:val="00822219"/>
    <w:rsid w:val="00824EC4"/>
    <w:rsid w:val="008404E1"/>
    <w:rsid w:val="00867820"/>
    <w:rsid w:val="008760CF"/>
    <w:rsid w:val="008945DB"/>
    <w:rsid w:val="008A0023"/>
    <w:rsid w:val="008C3072"/>
    <w:rsid w:val="008E35EE"/>
    <w:rsid w:val="008F6E65"/>
    <w:rsid w:val="009111DA"/>
    <w:rsid w:val="009570CB"/>
    <w:rsid w:val="00973272"/>
    <w:rsid w:val="00985B3D"/>
    <w:rsid w:val="009B57A6"/>
    <w:rsid w:val="009E4C04"/>
    <w:rsid w:val="009F75A0"/>
    <w:rsid w:val="00A022A7"/>
    <w:rsid w:val="00A04A8B"/>
    <w:rsid w:val="00A3640A"/>
    <w:rsid w:val="00A708DF"/>
    <w:rsid w:val="00A742C0"/>
    <w:rsid w:val="00A85FE9"/>
    <w:rsid w:val="00A93FD2"/>
    <w:rsid w:val="00A9756D"/>
    <w:rsid w:val="00AA76D0"/>
    <w:rsid w:val="00AB5ED4"/>
    <w:rsid w:val="00AB6896"/>
    <w:rsid w:val="00AE1D9C"/>
    <w:rsid w:val="00B21774"/>
    <w:rsid w:val="00B233A4"/>
    <w:rsid w:val="00B54C9A"/>
    <w:rsid w:val="00B56E84"/>
    <w:rsid w:val="00B65D78"/>
    <w:rsid w:val="00BA49C6"/>
    <w:rsid w:val="00BE11DD"/>
    <w:rsid w:val="00C0097D"/>
    <w:rsid w:val="00C06290"/>
    <w:rsid w:val="00C209AF"/>
    <w:rsid w:val="00C408E9"/>
    <w:rsid w:val="00C47F9F"/>
    <w:rsid w:val="00C57266"/>
    <w:rsid w:val="00CA1B2D"/>
    <w:rsid w:val="00CA59E9"/>
    <w:rsid w:val="00CB30A0"/>
    <w:rsid w:val="00CD495F"/>
    <w:rsid w:val="00D00566"/>
    <w:rsid w:val="00D05F73"/>
    <w:rsid w:val="00D129D6"/>
    <w:rsid w:val="00D3549D"/>
    <w:rsid w:val="00D372DC"/>
    <w:rsid w:val="00D456DF"/>
    <w:rsid w:val="00D71E03"/>
    <w:rsid w:val="00D77549"/>
    <w:rsid w:val="00D96D55"/>
    <w:rsid w:val="00DA7B2C"/>
    <w:rsid w:val="00DB0A7A"/>
    <w:rsid w:val="00DB528A"/>
    <w:rsid w:val="00DC1DA2"/>
    <w:rsid w:val="00DD6A50"/>
    <w:rsid w:val="00E02474"/>
    <w:rsid w:val="00E04BA4"/>
    <w:rsid w:val="00E2380D"/>
    <w:rsid w:val="00E41BAB"/>
    <w:rsid w:val="00E878FA"/>
    <w:rsid w:val="00EC03A5"/>
    <w:rsid w:val="00ED47AE"/>
    <w:rsid w:val="00EE59B4"/>
    <w:rsid w:val="00EE7FCF"/>
    <w:rsid w:val="00EF4633"/>
    <w:rsid w:val="00F134AC"/>
    <w:rsid w:val="00F2031F"/>
    <w:rsid w:val="00F26800"/>
    <w:rsid w:val="00F559BF"/>
    <w:rsid w:val="00F5659C"/>
    <w:rsid w:val="00F607A0"/>
    <w:rsid w:val="00F607FB"/>
    <w:rsid w:val="00F873DA"/>
    <w:rsid w:val="00FA6F77"/>
    <w:rsid w:val="00FB0E41"/>
    <w:rsid w:val="00FB3B6B"/>
    <w:rsid w:val="00FB58E3"/>
    <w:rsid w:val="00FB5E34"/>
    <w:rsid w:val="00FC7ACB"/>
    <w:rsid w:val="00FE5F70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3DEE4E"/>
  <w15:chartTrackingRefBased/>
  <w15:docId w15:val="{F753F381-2550-4F11-848C-0E8855D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1</TotalTime>
  <Pages>1</Pages>
  <Words>541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4</cp:revision>
  <cp:lastPrinted>2017-04-28T07:25:00Z</cp:lastPrinted>
  <dcterms:created xsi:type="dcterms:W3CDTF">2021-02-25T11:24:00Z</dcterms:created>
  <dcterms:modified xsi:type="dcterms:W3CDTF">2021-02-26T07:32:00Z</dcterms:modified>
</cp:coreProperties>
</file>