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01FD5463"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0E630A">
        <w:rPr>
          <w:b/>
          <w:color w:val="000000"/>
        </w:rPr>
        <w:t xml:space="preserve">CIVILINES BYLAS NAGRINĖJANČIŲ APYLINKIŲ TEISMŲ TEISĖJŲ </w:t>
      </w:r>
      <w:r w:rsidR="00532F87">
        <w:rPr>
          <w:b/>
          <w:bCs/>
          <w:color w:val="000000"/>
        </w:rPr>
        <w:t xml:space="preserve">MOKYMO PROGRAMA </w:t>
      </w:r>
    </w:p>
    <w:p w14:paraId="2C9C9A53" w14:textId="7EB23B4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E630A">
        <w:rPr>
          <w:b/>
          <w:bCs/>
          <w:color w:val="000000"/>
        </w:rPr>
        <w:t>EUROPOS PROCEDŪROS CIVILINĖSE IR KOMERCINĖSE BYLOSE</w:t>
      </w:r>
      <w:r>
        <w:rPr>
          <w:b/>
          <w:bCs/>
          <w:color w:val="000000"/>
        </w:rPr>
        <w:t>“</w:t>
      </w:r>
    </w:p>
    <w:p w14:paraId="0ED93866" w14:textId="0BA51D26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E630A">
        <w:t>CKB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67EE6D41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0E630A">
        <w:t>1</w:t>
      </w:r>
      <w:r w:rsidR="00AC44CA" w:rsidRPr="00E06117">
        <w:t xml:space="preserve"> m. </w:t>
      </w:r>
      <w:r w:rsidR="00487EC8">
        <w:t>spalio</w:t>
      </w:r>
      <w:r w:rsidR="00AC44CA" w:rsidRPr="00E06117">
        <w:t xml:space="preserve"> </w:t>
      </w:r>
      <w:r w:rsidR="00FC3489">
        <w:t xml:space="preserve">20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A3B8CC7" w14:textId="77777777" w:rsidR="000E630A" w:rsidRDefault="00AC44CA" w:rsidP="000E630A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314A99C5" w:rsidR="00FC3238" w:rsidRDefault="000E630A" w:rsidP="000E630A">
            <w:pPr>
              <w:rPr>
                <w:i/>
              </w:rPr>
            </w:pPr>
            <w:r>
              <w:rPr>
                <w:b/>
                <w:i/>
              </w:rPr>
              <w:t>Prof. dr. E. Tamošiūnienė</w:t>
            </w:r>
            <w:r w:rsidR="00124130">
              <w:rPr>
                <w:b/>
                <w:i/>
              </w:rPr>
              <w:t xml:space="preserve">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 xml:space="preserve">Lietuvos </w:t>
            </w:r>
            <w:r>
              <w:rPr>
                <w:i/>
              </w:rPr>
              <w:t>apeliacinio teismo</w:t>
            </w:r>
            <w:r w:rsidR="00FC3238" w:rsidRPr="0052387E">
              <w:rPr>
                <w:i/>
              </w:rPr>
              <w:t xml:space="preserve"> teisėja</w:t>
            </w:r>
          </w:p>
          <w:p w14:paraId="15F9EC17" w14:textId="2FE2F9CF" w:rsidR="001C7D77" w:rsidRDefault="001C7D77" w:rsidP="000E630A">
            <w:pPr>
              <w:rPr>
                <w:i/>
                <w:iCs/>
              </w:rPr>
            </w:pPr>
          </w:p>
          <w:p w14:paraId="319650AB" w14:textId="0E868876" w:rsidR="001C7D77" w:rsidRPr="00BF5EA9" w:rsidRDefault="00E77970" w:rsidP="000E630A">
            <w:pPr>
              <w:rPr>
                <w:i/>
              </w:rPr>
            </w:pPr>
            <w:r>
              <w:rPr>
                <w:b/>
                <w:bCs/>
                <w:i/>
                <w:iCs/>
              </w:rPr>
              <w:t>R</w:t>
            </w:r>
            <w:r w:rsidR="001C7D77" w:rsidRPr="00487EC8">
              <w:rPr>
                <w:b/>
                <w:bCs/>
                <w:i/>
                <w:iCs/>
              </w:rPr>
              <w:t>. Jok</w:t>
            </w:r>
            <w:r w:rsidR="008E76DF" w:rsidRPr="00487EC8">
              <w:rPr>
                <w:b/>
                <w:bCs/>
                <w:i/>
                <w:iCs/>
              </w:rPr>
              <w:t>u</w:t>
            </w:r>
            <w:r w:rsidR="001C7D77" w:rsidRPr="00487EC8">
              <w:rPr>
                <w:b/>
                <w:bCs/>
                <w:i/>
                <w:iCs/>
              </w:rPr>
              <w:t>bauskas</w:t>
            </w:r>
            <w:r w:rsidR="001C7D77">
              <w:rPr>
                <w:i/>
                <w:iCs/>
              </w:rPr>
              <w:t xml:space="preserve"> </w:t>
            </w:r>
            <w:r w:rsidR="008E76DF">
              <w:rPr>
                <w:i/>
                <w:iCs/>
              </w:rPr>
              <w:t>–</w:t>
            </w:r>
            <w:r w:rsidR="001C7D77">
              <w:rPr>
                <w:i/>
                <w:iCs/>
              </w:rPr>
              <w:t xml:space="preserve"> </w:t>
            </w:r>
            <w:r w:rsidR="00BF5EA9" w:rsidRPr="00BF5EA9">
              <w:rPr>
                <w:i/>
              </w:rPr>
              <w:t>Lietuvos Aukščiausiojo Teismo teisėjo padėjėjas</w:t>
            </w:r>
          </w:p>
          <w:p w14:paraId="1B799703" w14:textId="22A30790" w:rsidR="008E76DF" w:rsidRDefault="008E76DF" w:rsidP="000E630A">
            <w:pPr>
              <w:rPr>
                <w:i/>
                <w:iCs/>
              </w:rPr>
            </w:pPr>
          </w:p>
          <w:p w14:paraId="1F6DE8C9" w14:textId="72CC465A" w:rsidR="00AC44CA" w:rsidRPr="00BF5EA9" w:rsidRDefault="008E76DF" w:rsidP="00BF5EA9">
            <w:pPr>
              <w:rPr>
                <w:i/>
              </w:rPr>
            </w:pPr>
            <w:r w:rsidRPr="00487EC8">
              <w:rPr>
                <w:b/>
                <w:bCs/>
                <w:i/>
                <w:iCs/>
              </w:rPr>
              <w:t xml:space="preserve">M. </w:t>
            </w:r>
            <w:proofErr w:type="spellStart"/>
            <w:r w:rsidRPr="00487EC8">
              <w:rPr>
                <w:b/>
                <w:bCs/>
                <w:i/>
                <w:iCs/>
              </w:rPr>
              <w:t>Kirkutis</w:t>
            </w:r>
            <w:proofErr w:type="spellEnd"/>
            <w:r>
              <w:rPr>
                <w:i/>
                <w:iCs/>
              </w:rPr>
              <w:t xml:space="preserve"> – </w:t>
            </w:r>
            <w:r w:rsidR="00E77970" w:rsidRPr="00BF5EA9">
              <w:rPr>
                <w:i/>
              </w:rPr>
              <w:t>Lietuvos Aukščiausiojo Teismo teisėjo padėjėjas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28D9F11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0267F2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0267F2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749F6B48" w:rsidR="001F6404" w:rsidRPr="001F6404" w:rsidRDefault="00487EC8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Galimybių pasų patikra, registracija, pasitikimo kava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8247015" w:rsidR="001F6404" w:rsidRPr="001F6404" w:rsidRDefault="000267F2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6EB68ED9" w:rsidR="00241B65" w:rsidRPr="000651F4" w:rsidRDefault="000E630A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bookmarkStart w:id="0" w:name="_Hlk47957308"/>
            <w:r w:rsidRPr="001413FE">
              <w:rPr>
                <w:sz w:val="24"/>
                <w:szCs w:val="24"/>
              </w:rPr>
              <w:t xml:space="preserve">Europos procedūros civilinėse ir komercinėse bylose </w:t>
            </w:r>
            <w:bookmarkEnd w:id="0"/>
            <w:r w:rsidRPr="001413FE">
              <w:rPr>
                <w:sz w:val="24"/>
                <w:szCs w:val="24"/>
              </w:rPr>
              <w:t>(2006 m. gruodžio 12 d. Europos Parlamento ir Tarybos reglamentas (EB) Nr. 1896/2006, nustatantis Europos mokėjimo įsakymo procedūrą; 2007 m. liepos 11 d. Europos Parlamento ir Tarybos reglamentas (EB) Nr. 861/2007, nustatantis Europos ieškinių dėl nedidelių sumų nagrinėjimo procedūrą; 2014 m. gegužės 15 d. Europos Parlamento ir Tarybos reglamentas (ES) Nr. 655/2014, kuriuo nustatoma europinio sąskaitos blokavimo įsakymo procedūra, siekiant palengvinti tarpvalstybinį skolų išieškojimą civilinėse ir komercinėse bylose, ir kt.)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D75AD25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A436FB4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E630A">
              <w:rPr>
                <w:sz w:val="24"/>
                <w:szCs w:val="24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761E91E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1E13C9EA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487EC8">
              <w:rPr>
                <w:b/>
                <w:bCs/>
                <w:color w:val="000000"/>
                <w:sz w:val="20"/>
                <w:szCs w:val="20"/>
              </w:rPr>
              <w:t>: NTA konferencijų salė (L. Sapiegos g. 15, Vilnius)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6A7D"/>
    <w:rsid w:val="000D7AB4"/>
    <w:rsid w:val="000E07F5"/>
    <w:rsid w:val="000E2784"/>
    <w:rsid w:val="000E3B33"/>
    <w:rsid w:val="000E51B9"/>
    <w:rsid w:val="000E5C8D"/>
    <w:rsid w:val="000E630A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C7D77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EC8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6DF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5EA9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442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364EA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77970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489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25</cp:revision>
  <cp:lastPrinted>2015-03-23T08:16:00Z</cp:lastPrinted>
  <dcterms:created xsi:type="dcterms:W3CDTF">2019-01-15T06:20:00Z</dcterms:created>
  <dcterms:modified xsi:type="dcterms:W3CDTF">2021-09-29T07:27:00Z</dcterms:modified>
</cp:coreProperties>
</file>