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07C3" w14:textId="42E29FD5" w:rsidR="001D340B" w:rsidRDefault="001557DE" w:rsidP="00251384">
      <w:pPr>
        <w:pStyle w:val="Pavadinimas"/>
        <w:spacing w:line="480" w:lineRule="auto"/>
        <w:rPr>
          <w:b w:val="0"/>
          <w:bCs/>
          <w:noProof/>
          <w:sz w:val="24"/>
          <w:szCs w:val="24"/>
          <w:lang w:eastAsia="lt-LT"/>
        </w:rPr>
      </w:pPr>
      <w:r w:rsidRPr="000A42DE">
        <w:rPr>
          <w:noProof/>
          <w:highlight w:val="yellow"/>
          <w:lang w:eastAsia="lt-LT"/>
        </w:rPr>
        <w:drawing>
          <wp:inline distT="0" distB="0" distL="0" distR="0" wp14:anchorId="0B1A9542" wp14:editId="15DCC78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11AE3" w14:textId="5E1161D5" w:rsidR="00494522" w:rsidRPr="00C94F86" w:rsidRDefault="00494522" w:rsidP="00251384">
      <w:pPr>
        <w:pStyle w:val="Pavadinimas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14:paraId="271133E8" w14:textId="77777777" w:rsidR="00494522" w:rsidRPr="00C94F86" w:rsidRDefault="00494522" w:rsidP="00251384">
      <w:pPr>
        <w:pStyle w:val="Pavadinimas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14:paraId="5A012305" w14:textId="4762950B" w:rsidR="00494522" w:rsidRPr="00C94F86" w:rsidRDefault="00987957" w:rsidP="00251384">
      <w:pPr>
        <w:pStyle w:val="Pavadinimas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</w:t>
      </w:r>
      <w:r w:rsidR="00B76EFA">
        <w:rPr>
          <w:sz w:val="24"/>
          <w:szCs w:val="24"/>
        </w:rPr>
        <w:t>GINTAUTO KAULAKIO</w:t>
      </w:r>
      <w:r w:rsidRPr="008D63A2">
        <w:rPr>
          <w:sz w:val="24"/>
          <w:szCs w:val="24"/>
        </w:rPr>
        <w:t xml:space="preserve"> </w:t>
      </w:r>
      <w:r>
        <w:rPr>
          <w:sz w:val="24"/>
          <w:szCs w:val="24"/>
        </w:rPr>
        <w:t>APDOVANOJIMO</w:t>
      </w:r>
    </w:p>
    <w:p w14:paraId="78A96B8D" w14:textId="77777777" w:rsidR="00494522" w:rsidRPr="00C94F86" w:rsidRDefault="00494522" w:rsidP="00251384">
      <w:pPr>
        <w:pStyle w:val="Data"/>
      </w:pPr>
    </w:p>
    <w:p w14:paraId="36F17D6C" w14:textId="156FE639" w:rsidR="002116E4" w:rsidRPr="00C94F86" w:rsidRDefault="00C930A8" w:rsidP="002116E4">
      <w:pPr>
        <w:pStyle w:val="Data"/>
      </w:pPr>
      <w:r w:rsidRPr="00C94F86">
        <w:t>20</w:t>
      </w:r>
      <w:r w:rsidR="001728E0">
        <w:t>2</w:t>
      </w:r>
      <w:r w:rsidR="00537670">
        <w:t>1</w:t>
      </w:r>
      <w:r>
        <w:t xml:space="preserve"> m. </w:t>
      </w:r>
      <w:r w:rsidR="001557DE">
        <w:t>gruodžio 7</w:t>
      </w:r>
      <w:r w:rsidR="00E71576">
        <w:t xml:space="preserve"> </w:t>
      </w:r>
      <w:r>
        <w:t xml:space="preserve">d. Nr. </w:t>
      </w:r>
      <w:r w:rsidR="002116E4" w:rsidRPr="00CB631F">
        <w:t>13P-</w:t>
      </w:r>
      <w:r w:rsidR="00A24999">
        <w:t>152</w:t>
      </w:r>
      <w:r w:rsidR="002116E4" w:rsidRPr="00CB631F">
        <w:t>-(7.1.2</w:t>
      </w:r>
      <w:r w:rsidR="002116E4">
        <w:t>.</w:t>
      </w:r>
      <w:r w:rsidR="002116E4" w:rsidRPr="00CB631F">
        <w:t>)</w:t>
      </w:r>
    </w:p>
    <w:p w14:paraId="2D67679B" w14:textId="77777777" w:rsidR="00494522" w:rsidRPr="00C94F86" w:rsidRDefault="00494522" w:rsidP="00251384">
      <w:pPr>
        <w:pStyle w:val="Data"/>
      </w:pPr>
      <w:r w:rsidRPr="00C94F86">
        <w:t>Vilnius</w:t>
      </w:r>
    </w:p>
    <w:p w14:paraId="72FE678B" w14:textId="77777777"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A7E0EAC" w14:textId="2F94EB37" w:rsidR="00623967" w:rsidRDefault="00AD0470" w:rsidP="00021164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</w:t>
      </w:r>
      <w:r w:rsidRPr="00623967">
        <w:rPr>
          <w:b w:val="0"/>
          <w:sz w:val="24"/>
          <w:szCs w:val="24"/>
        </w:rPr>
        <w:t>tsižvelgdama</w:t>
      </w:r>
      <w:r w:rsidRPr="00CB62FF">
        <w:rPr>
          <w:b w:val="0"/>
          <w:sz w:val="24"/>
          <w:szCs w:val="24"/>
        </w:rPr>
        <w:t xml:space="preserve"> į 2021 m. lapkričio 22 d. Teismų sistemos apdovanojimų komisijos </w:t>
      </w:r>
      <w:r>
        <w:rPr>
          <w:b w:val="0"/>
          <w:sz w:val="24"/>
          <w:szCs w:val="24"/>
        </w:rPr>
        <w:t>išvadą</w:t>
      </w:r>
      <w:r w:rsidRPr="00CB62FF">
        <w:rPr>
          <w:b w:val="0"/>
          <w:sz w:val="24"/>
          <w:szCs w:val="24"/>
        </w:rPr>
        <w:t xml:space="preserve"> Nr. 6TV</w:t>
      </w:r>
      <w:r w:rsidR="002268BC" w:rsidRPr="00CB62FF">
        <w:rPr>
          <w:b w:val="0"/>
          <w:sz w:val="24"/>
          <w:szCs w:val="24"/>
        </w:rPr>
        <w:t>-</w:t>
      </w:r>
      <w:r w:rsidR="002268BC">
        <w:rPr>
          <w:b w:val="0"/>
          <w:sz w:val="24"/>
          <w:szCs w:val="24"/>
        </w:rPr>
        <w:t>6</w:t>
      </w:r>
      <w:r w:rsidRPr="00CB62FF">
        <w:rPr>
          <w:b w:val="0"/>
          <w:sz w:val="24"/>
          <w:szCs w:val="24"/>
        </w:rPr>
        <w:t>-(7.6.4)</w:t>
      </w:r>
      <w:r>
        <w:rPr>
          <w:b w:val="0"/>
          <w:sz w:val="24"/>
          <w:szCs w:val="24"/>
        </w:rPr>
        <w:t xml:space="preserve"> ir </w:t>
      </w:r>
      <w:r w:rsidRPr="00CB62FF">
        <w:rPr>
          <w:rStyle w:val="Bodytext2"/>
          <w:b w:val="0"/>
          <w:color w:val="000000"/>
          <w:sz w:val="24"/>
          <w:szCs w:val="24"/>
        </w:rPr>
        <w:t xml:space="preserve">įvertinusi </w:t>
      </w:r>
      <w:r w:rsidR="00B76EFA" w:rsidRPr="00B76EFA">
        <w:rPr>
          <w:b w:val="0"/>
          <w:bCs/>
          <w:sz w:val="24"/>
          <w:szCs w:val="24"/>
        </w:rPr>
        <w:t xml:space="preserve">Kauno apylinkės teismo teisėjo Gintauto Kaulakio </w:t>
      </w:r>
      <w:r w:rsidR="00021164" w:rsidRPr="00021164">
        <w:rPr>
          <w:b w:val="0"/>
          <w:bCs/>
          <w:sz w:val="24"/>
          <w:szCs w:val="24"/>
        </w:rPr>
        <w:t>nuopelnus teismų sistemai</w:t>
      </w:r>
      <w:r w:rsidR="006A2D3E">
        <w:rPr>
          <w:b w:val="0"/>
          <w:bCs/>
          <w:sz w:val="24"/>
          <w:szCs w:val="24"/>
        </w:rPr>
        <w:t>,</w:t>
      </w:r>
      <w:r w:rsidR="00021164" w:rsidRPr="00021164">
        <w:rPr>
          <w:b w:val="0"/>
          <w:bCs/>
          <w:sz w:val="24"/>
          <w:szCs w:val="24"/>
        </w:rPr>
        <w:t xml:space="preserve"> </w:t>
      </w:r>
      <w:r w:rsidR="00021164" w:rsidRPr="00021164">
        <w:rPr>
          <w:b w:val="0"/>
          <w:bCs/>
          <w:color w:val="000000"/>
          <w:sz w:val="24"/>
          <w:szCs w:val="24"/>
        </w:rPr>
        <w:t>tarptautin</w:t>
      </w:r>
      <w:r w:rsidR="000341B8">
        <w:rPr>
          <w:b w:val="0"/>
          <w:bCs/>
          <w:color w:val="000000"/>
          <w:sz w:val="24"/>
          <w:szCs w:val="24"/>
        </w:rPr>
        <w:t>io</w:t>
      </w:r>
      <w:r w:rsidR="00021164" w:rsidRPr="00021164">
        <w:rPr>
          <w:b w:val="0"/>
          <w:bCs/>
          <w:color w:val="000000"/>
          <w:sz w:val="24"/>
          <w:szCs w:val="24"/>
        </w:rPr>
        <w:t xml:space="preserve"> teisėjų bendradarbiavim</w:t>
      </w:r>
      <w:r w:rsidR="000341B8">
        <w:rPr>
          <w:b w:val="0"/>
          <w:bCs/>
          <w:color w:val="000000"/>
          <w:sz w:val="24"/>
          <w:szCs w:val="24"/>
        </w:rPr>
        <w:t>o</w:t>
      </w:r>
      <w:r w:rsidR="00021164" w:rsidRPr="00021164">
        <w:rPr>
          <w:b w:val="0"/>
          <w:bCs/>
          <w:color w:val="000000"/>
          <w:sz w:val="24"/>
          <w:szCs w:val="24"/>
        </w:rPr>
        <w:t xml:space="preserve"> </w:t>
      </w:r>
      <w:r w:rsidR="000341B8" w:rsidRPr="00021164">
        <w:rPr>
          <w:b w:val="0"/>
          <w:bCs/>
          <w:sz w:val="24"/>
          <w:szCs w:val="24"/>
        </w:rPr>
        <w:t>skatin</w:t>
      </w:r>
      <w:r w:rsidR="000341B8">
        <w:rPr>
          <w:b w:val="0"/>
          <w:bCs/>
          <w:sz w:val="24"/>
          <w:szCs w:val="24"/>
        </w:rPr>
        <w:t>imą</w:t>
      </w:r>
      <w:r w:rsidR="000341B8" w:rsidRPr="00021164">
        <w:rPr>
          <w:b w:val="0"/>
          <w:bCs/>
          <w:color w:val="000000"/>
          <w:sz w:val="24"/>
          <w:szCs w:val="24"/>
        </w:rPr>
        <w:t xml:space="preserve"> </w:t>
      </w:r>
      <w:r w:rsidR="00021164" w:rsidRPr="00021164">
        <w:rPr>
          <w:b w:val="0"/>
          <w:bCs/>
          <w:color w:val="000000"/>
          <w:sz w:val="24"/>
          <w:szCs w:val="24"/>
        </w:rPr>
        <w:t>ir iniciatyvas stiprinant teismų autoritetą ir bendruomenę</w:t>
      </w:r>
      <w:r w:rsidR="00A530A5" w:rsidRPr="00021164">
        <w:rPr>
          <w:rStyle w:val="Bodytext2"/>
          <w:b w:val="0"/>
          <w:bCs/>
          <w:color w:val="000000"/>
          <w:sz w:val="24"/>
          <w:szCs w:val="24"/>
        </w:rPr>
        <w:t>,</w:t>
      </w:r>
      <w:r w:rsidRPr="00021164">
        <w:rPr>
          <w:rStyle w:val="Bodytext2"/>
          <w:b w:val="0"/>
          <w:bCs/>
          <w:color w:val="000000"/>
          <w:sz w:val="24"/>
          <w:szCs w:val="24"/>
        </w:rPr>
        <w:t xml:space="preserve"> v</w:t>
      </w:r>
      <w:r w:rsidR="00623967" w:rsidRPr="00021164">
        <w:rPr>
          <w:b w:val="0"/>
          <w:bCs/>
          <w:sz w:val="24"/>
          <w:szCs w:val="24"/>
        </w:rPr>
        <w:t>adovaudamasi Teismų įstatymo 130</w:t>
      </w:r>
      <w:r w:rsidR="00623967" w:rsidRPr="00021164">
        <w:rPr>
          <w:b w:val="0"/>
          <w:bCs/>
          <w:sz w:val="24"/>
          <w:szCs w:val="24"/>
          <w:vertAlign w:val="superscript"/>
        </w:rPr>
        <w:t>1</w:t>
      </w:r>
      <w:r w:rsidR="00623967" w:rsidRPr="00021164">
        <w:rPr>
          <w:b w:val="0"/>
          <w:bCs/>
          <w:sz w:val="24"/>
          <w:szCs w:val="24"/>
        </w:rPr>
        <w:t xml:space="preserve"> straipsniu ir Teismų sistemos apdovanojimų</w:t>
      </w:r>
      <w:r w:rsidR="00623967" w:rsidRPr="00E62594">
        <w:rPr>
          <w:b w:val="0"/>
          <w:bCs/>
          <w:sz w:val="24"/>
          <w:szCs w:val="24"/>
        </w:rPr>
        <w:t xml:space="preserve"> tvarkos aprašo, patvirtinto Teisėjų tarybos 2017 m. kovo 31 d. nutarimu Nr. 13P-55-(7.1.2), 2, 4, 9 ir 11 punktais</w:t>
      </w:r>
      <w:r w:rsidR="00623967">
        <w:rPr>
          <w:b w:val="0"/>
          <w:sz w:val="24"/>
          <w:szCs w:val="24"/>
        </w:rPr>
        <w:t>,</w:t>
      </w:r>
      <w:r w:rsidR="008223BD" w:rsidRPr="00CB62FF">
        <w:rPr>
          <w:b w:val="0"/>
          <w:sz w:val="24"/>
          <w:szCs w:val="24"/>
        </w:rPr>
        <w:t xml:space="preserve"> </w:t>
      </w:r>
      <w:r w:rsidRPr="00CB62FF">
        <w:rPr>
          <w:b w:val="0"/>
          <w:sz w:val="24"/>
          <w:szCs w:val="24"/>
        </w:rPr>
        <w:t>Teisėjų taryba</w:t>
      </w:r>
    </w:p>
    <w:p w14:paraId="5D8E2D8C" w14:textId="6AD1D29F" w:rsidR="00A307A7" w:rsidRDefault="008223BD" w:rsidP="00CB62FF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CB62FF">
        <w:rPr>
          <w:b w:val="0"/>
          <w:sz w:val="24"/>
          <w:szCs w:val="24"/>
        </w:rPr>
        <w:t>n u t a r i </w:t>
      </w:r>
      <w:r w:rsidR="00494522" w:rsidRPr="00CB62FF">
        <w:rPr>
          <w:b w:val="0"/>
          <w:sz w:val="24"/>
          <w:szCs w:val="24"/>
        </w:rPr>
        <w:t>a:</w:t>
      </w:r>
    </w:p>
    <w:p w14:paraId="0E8A0817" w14:textId="77777777" w:rsidR="00021164" w:rsidRDefault="00021164" w:rsidP="00CB62FF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</w:p>
    <w:p w14:paraId="7B32FFDF" w14:textId="0E3372DD" w:rsidR="00B76EFA" w:rsidRPr="00B76EFA" w:rsidRDefault="00F5434F" w:rsidP="00B76EFA">
      <w:pPr>
        <w:spacing w:line="276" w:lineRule="auto"/>
        <w:ind w:firstLine="1134"/>
        <w:jc w:val="both"/>
        <w:rPr>
          <w:rStyle w:val="Bodytext2"/>
          <w:rFonts w:ascii="Times New Roman" w:hAnsi="Times New Roman"/>
          <w:color w:val="000000"/>
          <w:sz w:val="24"/>
          <w:szCs w:val="24"/>
        </w:rPr>
      </w:pPr>
      <w:r w:rsidRPr="00B76EFA">
        <w:rPr>
          <w:rFonts w:ascii="Times New Roman" w:hAnsi="Times New Roman"/>
          <w:sz w:val="24"/>
          <w:szCs w:val="24"/>
        </w:rPr>
        <w:t>Apdo</w:t>
      </w:r>
      <w:r w:rsidR="000A1DE2" w:rsidRPr="00B76EFA">
        <w:rPr>
          <w:rFonts w:ascii="Times New Roman" w:hAnsi="Times New Roman"/>
          <w:sz w:val="24"/>
          <w:szCs w:val="24"/>
        </w:rPr>
        <w:t>vanoti</w:t>
      </w:r>
      <w:r w:rsidR="00F5287B" w:rsidRPr="00B76EFA">
        <w:rPr>
          <w:rFonts w:ascii="Times New Roman" w:hAnsi="Times New Roman"/>
          <w:sz w:val="24"/>
          <w:szCs w:val="24"/>
        </w:rPr>
        <w:t xml:space="preserve"> </w:t>
      </w:r>
      <w:r w:rsidR="00B76EFA" w:rsidRPr="00B76EFA">
        <w:rPr>
          <w:rStyle w:val="Bodytext4"/>
          <w:rFonts w:ascii="Times New Roman" w:hAnsi="Times New Roman"/>
          <w:color w:val="000000"/>
          <w:sz w:val="24"/>
          <w:szCs w:val="24"/>
        </w:rPr>
        <w:t xml:space="preserve">Kauno apylinkės teismo teisėją GINTAUTĄ KAULAKĮ </w:t>
      </w:r>
      <w:r w:rsidR="00B76EFA" w:rsidRPr="00B76EFA">
        <w:rPr>
          <w:rStyle w:val="Bodytext2"/>
          <w:rFonts w:ascii="Times New Roman" w:hAnsi="Times New Roman"/>
          <w:color w:val="000000"/>
          <w:sz w:val="24"/>
          <w:szCs w:val="24"/>
        </w:rPr>
        <w:t>2-ojo laipsnio pasižymėjimo ženklu „Už nuopelnus teismų sistemai“.</w:t>
      </w:r>
    </w:p>
    <w:p w14:paraId="355FCF87" w14:textId="6E8EFB41" w:rsidR="00C930A8" w:rsidRPr="00CB62FF" w:rsidRDefault="00C930A8" w:rsidP="000576AC">
      <w:pPr>
        <w:spacing w:line="276" w:lineRule="auto"/>
        <w:ind w:firstLine="1134"/>
        <w:jc w:val="both"/>
        <w:rPr>
          <w:b/>
        </w:rPr>
      </w:pPr>
    </w:p>
    <w:p w14:paraId="37A94FAD" w14:textId="77777777" w:rsidR="009D7B2E" w:rsidRDefault="009D7B2E" w:rsidP="006D7943">
      <w:pPr>
        <w:pStyle w:val="Pavadinimas"/>
        <w:ind w:right="-82" w:firstLine="567"/>
        <w:jc w:val="both"/>
        <w:rPr>
          <w:b w:val="0"/>
          <w:sz w:val="24"/>
          <w:szCs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1557DE" w14:paraId="5950F854" w14:textId="77777777" w:rsidTr="00F13D72">
        <w:tc>
          <w:tcPr>
            <w:tcW w:w="6912" w:type="dxa"/>
          </w:tcPr>
          <w:p w14:paraId="3666E1D4" w14:textId="77777777" w:rsidR="001557DE" w:rsidRPr="001557DE" w:rsidRDefault="001557DE" w:rsidP="00F13D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557DE">
              <w:rPr>
                <w:rFonts w:ascii="Times New Roman" w:hAnsi="Times New Roman"/>
                <w:sz w:val="24"/>
                <w:szCs w:val="24"/>
              </w:rPr>
              <w:t>Pirmininkė</w:t>
            </w:r>
          </w:p>
          <w:p w14:paraId="11EF60BC" w14:textId="77777777" w:rsidR="001557DE" w:rsidRPr="001557DE" w:rsidRDefault="001557DE" w:rsidP="001557D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14:paraId="275EC4DF" w14:textId="77777777" w:rsidR="001557DE" w:rsidRPr="001557DE" w:rsidRDefault="001557DE" w:rsidP="00F13D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557DE">
              <w:rPr>
                <w:rFonts w:ascii="Times New Roman" w:hAnsi="Times New Roman"/>
                <w:sz w:val="24"/>
                <w:szCs w:val="24"/>
              </w:rPr>
              <w:t>Sigita Rudėnaitė</w:t>
            </w:r>
          </w:p>
          <w:p w14:paraId="703C6DE6" w14:textId="77777777" w:rsidR="001557DE" w:rsidRPr="001557DE" w:rsidRDefault="001557DE" w:rsidP="00F13D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7DE" w14:paraId="0CD8672E" w14:textId="77777777" w:rsidTr="00F13D72">
        <w:tc>
          <w:tcPr>
            <w:tcW w:w="6912" w:type="dxa"/>
          </w:tcPr>
          <w:p w14:paraId="12539E63" w14:textId="77777777" w:rsidR="001557DE" w:rsidRPr="001557DE" w:rsidRDefault="001557DE" w:rsidP="00F13D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557DE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886" w:type="dxa"/>
          </w:tcPr>
          <w:p w14:paraId="2CEFF6B6" w14:textId="77777777" w:rsidR="001557DE" w:rsidRPr="001557DE" w:rsidRDefault="001557DE" w:rsidP="00F13D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557DE">
              <w:rPr>
                <w:rFonts w:ascii="Times New Roman" w:hAnsi="Times New Roman"/>
                <w:sz w:val="24"/>
                <w:szCs w:val="24"/>
              </w:rPr>
              <w:t>Ramūnas Gadliauskas</w:t>
            </w:r>
          </w:p>
        </w:tc>
      </w:tr>
    </w:tbl>
    <w:p w14:paraId="5B21CE60" w14:textId="77777777" w:rsidR="00494522" w:rsidRPr="00C94F86" w:rsidRDefault="00494522" w:rsidP="00636C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E5158" w14:textId="77777777" w:rsidR="005C1B62" w:rsidRDefault="005C1B62">
      <w:pPr>
        <w:spacing w:after="0" w:line="240" w:lineRule="auto"/>
      </w:pPr>
      <w:r>
        <w:separator/>
      </w:r>
    </w:p>
  </w:endnote>
  <w:endnote w:type="continuationSeparator" w:id="0">
    <w:p w14:paraId="67F6E7AD" w14:textId="77777777" w:rsidR="005C1B62" w:rsidRDefault="005C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D8522" w14:textId="77777777" w:rsidR="005C1B62" w:rsidRDefault="005C1B62">
      <w:pPr>
        <w:spacing w:after="0" w:line="240" w:lineRule="auto"/>
      </w:pPr>
      <w:r>
        <w:separator/>
      </w:r>
    </w:p>
  </w:footnote>
  <w:footnote w:type="continuationSeparator" w:id="0">
    <w:p w14:paraId="1F5D806B" w14:textId="77777777" w:rsidR="005C1B62" w:rsidRDefault="005C1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15D6E"/>
    <w:rsid w:val="00021164"/>
    <w:rsid w:val="000214F2"/>
    <w:rsid w:val="000224E3"/>
    <w:rsid w:val="00027EF0"/>
    <w:rsid w:val="000313FF"/>
    <w:rsid w:val="000341B8"/>
    <w:rsid w:val="000412C3"/>
    <w:rsid w:val="00052256"/>
    <w:rsid w:val="0005736E"/>
    <w:rsid w:val="000576AC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7997"/>
    <w:rsid w:val="000D1123"/>
    <w:rsid w:val="000F1388"/>
    <w:rsid w:val="000F72AC"/>
    <w:rsid w:val="0010442A"/>
    <w:rsid w:val="00106CE3"/>
    <w:rsid w:val="00111380"/>
    <w:rsid w:val="00115396"/>
    <w:rsid w:val="00115569"/>
    <w:rsid w:val="00120AE3"/>
    <w:rsid w:val="001405A1"/>
    <w:rsid w:val="001557DE"/>
    <w:rsid w:val="001728E0"/>
    <w:rsid w:val="00177F68"/>
    <w:rsid w:val="00187B02"/>
    <w:rsid w:val="001919B6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A27"/>
    <w:rsid w:val="001C3FBD"/>
    <w:rsid w:val="001C4825"/>
    <w:rsid w:val="001D340B"/>
    <w:rsid w:val="001D3B9D"/>
    <w:rsid w:val="001D6686"/>
    <w:rsid w:val="001F08AF"/>
    <w:rsid w:val="001F096D"/>
    <w:rsid w:val="001F5817"/>
    <w:rsid w:val="002116E4"/>
    <w:rsid w:val="0021412E"/>
    <w:rsid w:val="002152D8"/>
    <w:rsid w:val="00223821"/>
    <w:rsid w:val="002238F0"/>
    <w:rsid w:val="002268BC"/>
    <w:rsid w:val="002376C6"/>
    <w:rsid w:val="0024373E"/>
    <w:rsid w:val="00251384"/>
    <w:rsid w:val="00256B09"/>
    <w:rsid w:val="00261C2C"/>
    <w:rsid w:val="0026355B"/>
    <w:rsid w:val="00280358"/>
    <w:rsid w:val="002965FB"/>
    <w:rsid w:val="002A046D"/>
    <w:rsid w:val="002A0DCD"/>
    <w:rsid w:val="002A3B45"/>
    <w:rsid w:val="002B3A94"/>
    <w:rsid w:val="002B3C1C"/>
    <w:rsid w:val="002C4ED7"/>
    <w:rsid w:val="002C5C0F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209F3"/>
    <w:rsid w:val="00324EDC"/>
    <w:rsid w:val="00326272"/>
    <w:rsid w:val="00331F6F"/>
    <w:rsid w:val="00334889"/>
    <w:rsid w:val="00341349"/>
    <w:rsid w:val="00344392"/>
    <w:rsid w:val="00357FB6"/>
    <w:rsid w:val="00375E27"/>
    <w:rsid w:val="00381634"/>
    <w:rsid w:val="00382F30"/>
    <w:rsid w:val="003A1156"/>
    <w:rsid w:val="003A187C"/>
    <w:rsid w:val="003A3D15"/>
    <w:rsid w:val="003A57A0"/>
    <w:rsid w:val="003A7F44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D3956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EC8"/>
    <w:rsid w:val="00517AB0"/>
    <w:rsid w:val="00521675"/>
    <w:rsid w:val="00524422"/>
    <w:rsid w:val="00531337"/>
    <w:rsid w:val="00537670"/>
    <w:rsid w:val="00542480"/>
    <w:rsid w:val="00546EAC"/>
    <w:rsid w:val="00546FA1"/>
    <w:rsid w:val="00552C03"/>
    <w:rsid w:val="005564B5"/>
    <w:rsid w:val="00572AE9"/>
    <w:rsid w:val="00573DE0"/>
    <w:rsid w:val="0057436A"/>
    <w:rsid w:val="0059007B"/>
    <w:rsid w:val="00591370"/>
    <w:rsid w:val="00591CA1"/>
    <w:rsid w:val="00594FA1"/>
    <w:rsid w:val="005A7388"/>
    <w:rsid w:val="005A79F1"/>
    <w:rsid w:val="005B0748"/>
    <w:rsid w:val="005B1D3C"/>
    <w:rsid w:val="005C0FF5"/>
    <w:rsid w:val="005C1B62"/>
    <w:rsid w:val="005C7F7F"/>
    <w:rsid w:val="005E4E61"/>
    <w:rsid w:val="005F19FA"/>
    <w:rsid w:val="005F4EF3"/>
    <w:rsid w:val="00605F46"/>
    <w:rsid w:val="00605FC5"/>
    <w:rsid w:val="00606DC3"/>
    <w:rsid w:val="00607E8F"/>
    <w:rsid w:val="0061144D"/>
    <w:rsid w:val="00613E3C"/>
    <w:rsid w:val="00615CA9"/>
    <w:rsid w:val="0062056A"/>
    <w:rsid w:val="00623967"/>
    <w:rsid w:val="0062499F"/>
    <w:rsid w:val="00632BDE"/>
    <w:rsid w:val="00636387"/>
    <w:rsid w:val="00636CD5"/>
    <w:rsid w:val="00640018"/>
    <w:rsid w:val="00641E93"/>
    <w:rsid w:val="0066019B"/>
    <w:rsid w:val="00667824"/>
    <w:rsid w:val="0066785A"/>
    <w:rsid w:val="00677AA6"/>
    <w:rsid w:val="006840CC"/>
    <w:rsid w:val="00685B09"/>
    <w:rsid w:val="00687E4A"/>
    <w:rsid w:val="00690A36"/>
    <w:rsid w:val="00693533"/>
    <w:rsid w:val="006A2D3E"/>
    <w:rsid w:val="006B1CEB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42CBD"/>
    <w:rsid w:val="00771A7B"/>
    <w:rsid w:val="00772784"/>
    <w:rsid w:val="007762CB"/>
    <w:rsid w:val="00780304"/>
    <w:rsid w:val="00790910"/>
    <w:rsid w:val="00797D1F"/>
    <w:rsid w:val="007A5D61"/>
    <w:rsid w:val="007B088C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6521"/>
    <w:rsid w:val="008223BD"/>
    <w:rsid w:val="008419D6"/>
    <w:rsid w:val="00844B4F"/>
    <w:rsid w:val="0085323D"/>
    <w:rsid w:val="008576F2"/>
    <w:rsid w:val="00864845"/>
    <w:rsid w:val="008670A0"/>
    <w:rsid w:val="00880F20"/>
    <w:rsid w:val="00884A77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E174E"/>
    <w:rsid w:val="008F0A60"/>
    <w:rsid w:val="008F206A"/>
    <w:rsid w:val="009010E0"/>
    <w:rsid w:val="00903963"/>
    <w:rsid w:val="00913F5E"/>
    <w:rsid w:val="00914D08"/>
    <w:rsid w:val="009200A9"/>
    <w:rsid w:val="00921097"/>
    <w:rsid w:val="00932A3C"/>
    <w:rsid w:val="00945522"/>
    <w:rsid w:val="00951528"/>
    <w:rsid w:val="009523D3"/>
    <w:rsid w:val="00952FC6"/>
    <w:rsid w:val="00955CFC"/>
    <w:rsid w:val="009603C5"/>
    <w:rsid w:val="009607EF"/>
    <w:rsid w:val="0096257B"/>
    <w:rsid w:val="0096453D"/>
    <w:rsid w:val="00976AAA"/>
    <w:rsid w:val="009831C5"/>
    <w:rsid w:val="009863FD"/>
    <w:rsid w:val="00987957"/>
    <w:rsid w:val="00993D44"/>
    <w:rsid w:val="00994988"/>
    <w:rsid w:val="00994D37"/>
    <w:rsid w:val="0099520D"/>
    <w:rsid w:val="009A5E9C"/>
    <w:rsid w:val="009B10C0"/>
    <w:rsid w:val="009B27B1"/>
    <w:rsid w:val="009B51D6"/>
    <w:rsid w:val="009C290E"/>
    <w:rsid w:val="009C3C46"/>
    <w:rsid w:val="009C4E77"/>
    <w:rsid w:val="009C5706"/>
    <w:rsid w:val="009D2B33"/>
    <w:rsid w:val="009D6B4F"/>
    <w:rsid w:val="009D7B2E"/>
    <w:rsid w:val="009E120D"/>
    <w:rsid w:val="00A00348"/>
    <w:rsid w:val="00A024D1"/>
    <w:rsid w:val="00A04158"/>
    <w:rsid w:val="00A0478B"/>
    <w:rsid w:val="00A0616F"/>
    <w:rsid w:val="00A1385F"/>
    <w:rsid w:val="00A14689"/>
    <w:rsid w:val="00A22E12"/>
    <w:rsid w:val="00A24999"/>
    <w:rsid w:val="00A307A7"/>
    <w:rsid w:val="00A316F2"/>
    <w:rsid w:val="00A354C8"/>
    <w:rsid w:val="00A364ED"/>
    <w:rsid w:val="00A42208"/>
    <w:rsid w:val="00A42D55"/>
    <w:rsid w:val="00A45687"/>
    <w:rsid w:val="00A47559"/>
    <w:rsid w:val="00A530A5"/>
    <w:rsid w:val="00A54DC2"/>
    <w:rsid w:val="00A72965"/>
    <w:rsid w:val="00A74FDE"/>
    <w:rsid w:val="00A75930"/>
    <w:rsid w:val="00A76E0C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C0A81"/>
    <w:rsid w:val="00AC4246"/>
    <w:rsid w:val="00AD0470"/>
    <w:rsid w:val="00AD12D2"/>
    <w:rsid w:val="00AD1459"/>
    <w:rsid w:val="00AD612D"/>
    <w:rsid w:val="00AF1754"/>
    <w:rsid w:val="00AF42AE"/>
    <w:rsid w:val="00AF4B7E"/>
    <w:rsid w:val="00B06875"/>
    <w:rsid w:val="00B0687F"/>
    <w:rsid w:val="00B307ED"/>
    <w:rsid w:val="00B3154A"/>
    <w:rsid w:val="00B345DE"/>
    <w:rsid w:val="00B45D06"/>
    <w:rsid w:val="00B513DD"/>
    <w:rsid w:val="00B5175C"/>
    <w:rsid w:val="00B53195"/>
    <w:rsid w:val="00B62E01"/>
    <w:rsid w:val="00B71182"/>
    <w:rsid w:val="00B74AAA"/>
    <w:rsid w:val="00B76EFA"/>
    <w:rsid w:val="00B92424"/>
    <w:rsid w:val="00BA506C"/>
    <w:rsid w:val="00BB1229"/>
    <w:rsid w:val="00BB25B9"/>
    <w:rsid w:val="00BB3DB7"/>
    <w:rsid w:val="00BB5DB3"/>
    <w:rsid w:val="00BB7350"/>
    <w:rsid w:val="00BC70F6"/>
    <w:rsid w:val="00BD05EC"/>
    <w:rsid w:val="00BD77F0"/>
    <w:rsid w:val="00BE7A34"/>
    <w:rsid w:val="00BF4409"/>
    <w:rsid w:val="00C03CA1"/>
    <w:rsid w:val="00C06783"/>
    <w:rsid w:val="00C12006"/>
    <w:rsid w:val="00C124BF"/>
    <w:rsid w:val="00C12765"/>
    <w:rsid w:val="00C30185"/>
    <w:rsid w:val="00C462D3"/>
    <w:rsid w:val="00C46C72"/>
    <w:rsid w:val="00C519D2"/>
    <w:rsid w:val="00C519D8"/>
    <w:rsid w:val="00C66D1C"/>
    <w:rsid w:val="00C832D5"/>
    <w:rsid w:val="00C83383"/>
    <w:rsid w:val="00C83DA2"/>
    <w:rsid w:val="00C91705"/>
    <w:rsid w:val="00C930A8"/>
    <w:rsid w:val="00C94F86"/>
    <w:rsid w:val="00C96D6A"/>
    <w:rsid w:val="00C97A2E"/>
    <w:rsid w:val="00CA0A61"/>
    <w:rsid w:val="00CA30DF"/>
    <w:rsid w:val="00CB05BF"/>
    <w:rsid w:val="00CB62FF"/>
    <w:rsid w:val="00CC6FB1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5B4D"/>
    <w:rsid w:val="00D416DE"/>
    <w:rsid w:val="00D4297B"/>
    <w:rsid w:val="00D502A0"/>
    <w:rsid w:val="00D5041D"/>
    <w:rsid w:val="00D51E00"/>
    <w:rsid w:val="00D66C88"/>
    <w:rsid w:val="00D74704"/>
    <w:rsid w:val="00D812AD"/>
    <w:rsid w:val="00D92DC4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46C1B"/>
    <w:rsid w:val="00E54F69"/>
    <w:rsid w:val="00E60C6C"/>
    <w:rsid w:val="00E62594"/>
    <w:rsid w:val="00E64B77"/>
    <w:rsid w:val="00E6563E"/>
    <w:rsid w:val="00E71576"/>
    <w:rsid w:val="00E77A98"/>
    <w:rsid w:val="00E909E4"/>
    <w:rsid w:val="00EA5E1B"/>
    <w:rsid w:val="00EB2F22"/>
    <w:rsid w:val="00EC3C50"/>
    <w:rsid w:val="00EC7C54"/>
    <w:rsid w:val="00ED3788"/>
    <w:rsid w:val="00ED71BF"/>
    <w:rsid w:val="00EE18EE"/>
    <w:rsid w:val="00EE5A76"/>
    <w:rsid w:val="00EF126B"/>
    <w:rsid w:val="00EF2394"/>
    <w:rsid w:val="00EF580A"/>
    <w:rsid w:val="00EF5AB7"/>
    <w:rsid w:val="00F01D39"/>
    <w:rsid w:val="00F03AB9"/>
    <w:rsid w:val="00F12F51"/>
    <w:rsid w:val="00F1710A"/>
    <w:rsid w:val="00F17932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CC4"/>
    <w:rsid w:val="00F72D0F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C791C"/>
    <w:rsid w:val="00FE4CD3"/>
    <w:rsid w:val="00FF2BA4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uiPriority w:val="99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0341B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834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Company NTA</cp:lastModifiedBy>
  <cp:revision>8</cp:revision>
  <cp:lastPrinted>2021-11-23T11:12:00Z</cp:lastPrinted>
  <dcterms:created xsi:type="dcterms:W3CDTF">2021-12-07T08:45:00Z</dcterms:created>
  <dcterms:modified xsi:type="dcterms:W3CDTF">2021-12-07T13:45:00Z</dcterms:modified>
</cp:coreProperties>
</file>