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307C3" w14:textId="73CB1783" w:rsidR="001D340B" w:rsidRDefault="00633F62" w:rsidP="00251384">
      <w:pPr>
        <w:pStyle w:val="Pavadinimas"/>
        <w:spacing w:line="480" w:lineRule="auto"/>
        <w:rPr>
          <w:b w:val="0"/>
          <w:bCs/>
          <w:noProof/>
          <w:sz w:val="24"/>
          <w:szCs w:val="24"/>
          <w:lang w:eastAsia="lt-LT"/>
        </w:rPr>
      </w:pPr>
      <w:r w:rsidRPr="000A42DE">
        <w:rPr>
          <w:noProof/>
          <w:highlight w:val="yellow"/>
          <w:lang w:eastAsia="lt-LT"/>
        </w:rPr>
        <w:drawing>
          <wp:inline distT="0" distB="0" distL="0" distR="0" wp14:anchorId="5151F4C6" wp14:editId="50283741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11AE3" w14:textId="5E1161D5" w:rsidR="00494522" w:rsidRPr="00C94F86" w:rsidRDefault="00494522" w:rsidP="00251384">
      <w:pPr>
        <w:pStyle w:val="Pavadinimas"/>
        <w:spacing w:line="480" w:lineRule="auto"/>
        <w:rPr>
          <w:sz w:val="24"/>
          <w:szCs w:val="24"/>
        </w:rPr>
      </w:pPr>
      <w:r w:rsidRPr="00C94F86">
        <w:rPr>
          <w:sz w:val="24"/>
          <w:szCs w:val="24"/>
        </w:rPr>
        <w:t>TEISĖJŲ TARYBA</w:t>
      </w:r>
    </w:p>
    <w:p w14:paraId="271133E8" w14:textId="77777777" w:rsidR="00494522" w:rsidRPr="00C94F86" w:rsidRDefault="00494522" w:rsidP="00251384">
      <w:pPr>
        <w:pStyle w:val="Pavadinimas"/>
        <w:rPr>
          <w:sz w:val="24"/>
          <w:szCs w:val="24"/>
        </w:rPr>
      </w:pPr>
      <w:r w:rsidRPr="00C94F86">
        <w:rPr>
          <w:sz w:val="24"/>
          <w:szCs w:val="24"/>
        </w:rPr>
        <w:t>NUTARIMAS</w:t>
      </w:r>
    </w:p>
    <w:p w14:paraId="5A012305" w14:textId="7A333656" w:rsidR="00494522" w:rsidRPr="00C94F86" w:rsidRDefault="00987957" w:rsidP="00251384">
      <w:pPr>
        <w:pStyle w:val="Pavadinimas"/>
        <w:rPr>
          <w:sz w:val="24"/>
          <w:szCs w:val="24"/>
        </w:rPr>
      </w:pPr>
      <w:r w:rsidRPr="00C94F86">
        <w:rPr>
          <w:sz w:val="24"/>
          <w:szCs w:val="24"/>
        </w:rPr>
        <w:t>DĖL</w:t>
      </w:r>
      <w:r>
        <w:rPr>
          <w:sz w:val="24"/>
          <w:szCs w:val="24"/>
        </w:rPr>
        <w:t xml:space="preserve"> </w:t>
      </w:r>
      <w:r w:rsidR="00B76CD9">
        <w:rPr>
          <w:sz w:val="24"/>
          <w:szCs w:val="24"/>
        </w:rPr>
        <w:t>EGIDIJAUS KŪRIO</w:t>
      </w:r>
      <w:r w:rsidRPr="008D63A2">
        <w:rPr>
          <w:sz w:val="24"/>
          <w:szCs w:val="24"/>
        </w:rPr>
        <w:t xml:space="preserve"> </w:t>
      </w:r>
      <w:r>
        <w:rPr>
          <w:sz w:val="24"/>
          <w:szCs w:val="24"/>
        </w:rPr>
        <w:t>APDOVANOJIMO</w:t>
      </w:r>
    </w:p>
    <w:p w14:paraId="78A96B8D" w14:textId="77777777" w:rsidR="00494522" w:rsidRPr="00C94F86" w:rsidRDefault="00494522" w:rsidP="00251384">
      <w:pPr>
        <w:pStyle w:val="Data"/>
      </w:pPr>
    </w:p>
    <w:p w14:paraId="16900047" w14:textId="69C756AC" w:rsidR="00C930A8" w:rsidRPr="00C94F86" w:rsidRDefault="00C930A8" w:rsidP="00C930A8">
      <w:pPr>
        <w:pStyle w:val="Data"/>
      </w:pPr>
      <w:r w:rsidRPr="00C94F86">
        <w:t>20</w:t>
      </w:r>
      <w:r w:rsidR="001728E0">
        <w:t>2</w:t>
      </w:r>
      <w:r w:rsidR="00537670">
        <w:t>1</w:t>
      </w:r>
      <w:r>
        <w:t xml:space="preserve"> m. </w:t>
      </w:r>
      <w:r w:rsidR="00633F62">
        <w:t>gruodžio 7</w:t>
      </w:r>
      <w:r w:rsidR="00417742">
        <w:t xml:space="preserve"> </w:t>
      </w:r>
      <w:r>
        <w:t xml:space="preserve">d. Nr. </w:t>
      </w:r>
      <w:r w:rsidRPr="00CB631F">
        <w:t>13P-</w:t>
      </w:r>
      <w:r w:rsidR="00CB43F3">
        <w:t>148</w:t>
      </w:r>
      <w:r w:rsidRPr="00CB631F">
        <w:t>-(7.1.2</w:t>
      </w:r>
      <w:r w:rsidR="00CD7440">
        <w:t>.</w:t>
      </w:r>
      <w:r w:rsidRPr="00CB631F">
        <w:t>)</w:t>
      </w:r>
    </w:p>
    <w:p w14:paraId="2D67679B" w14:textId="77777777" w:rsidR="00494522" w:rsidRPr="00C94F86" w:rsidRDefault="00494522" w:rsidP="00251384">
      <w:pPr>
        <w:pStyle w:val="Data"/>
      </w:pPr>
      <w:r w:rsidRPr="00C94F86">
        <w:t>Vilnius</w:t>
      </w:r>
    </w:p>
    <w:p w14:paraId="72FE678B" w14:textId="77777777" w:rsidR="00494522" w:rsidRPr="00C94F86" w:rsidRDefault="00494522" w:rsidP="00951528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A7E0EAC" w14:textId="63928AF3" w:rsidR="00623967" w:rsidRDefault="00AD0470" w:rsidP="00CB62FF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</w:t>
      </w:r>
      <w:r w:rsidRPr="00623967">
        <w:rPr>
          <w:b w:val="0"/>
          <w:sz w:val="24"/>
          <w:szCs w:val="24"/>
        </w:rPr>
        <w:t>tsižvelgdama</w:t>
      </w:r>
      <w:r w:rsidRPr="00CB62FF">
        <w:rPr>
          <w:b w:val="0"/>
          <w:sz w:val="24"/>
          <w:szCs w:val="24"/>
        </w:rPr>
        <w:t xml:space="preserve"> į 2021 m. lapkričio 22 d. Teismų sistemos apdovanojimų komisijos </w:t>
      </w:r>
      <w:r>
        <w:rPr>
          <w:b w:val="0"/>
          <w:sz w:val="24"/>
          <w:szCs w:val="24"/>
        </w:rPr>
        <w:t>išvadą</w:t>
      </w:r>
      <w:r w:rsidRPr="00CB62FF">
        <w:rPr>
          <w:b w:val="0"/>
          <w:sz w:val="24"/>
          <w:szCs w:val="24"/>
        </w:rPr>
        <w:t xml:space="preserve"> Nr. 6TV</w:t>
      </w:r>
      <w:r w:rsidR="00EE6341" w:rsidRPr="00CB62FF">
        <w:rPr>
          <w:b w:val="0"/>
          <w:sz w:val="24"/>
          <w:szCs w:val="24"/>
        </w:rPr>
        <w:t>-</w:t>
      </w:r>
      <w:r w:rsidR="00EE6341">
        <w:rPr>
          <w:b w:val="0"/>
          <w:sz w:val="24"/>
          <w:szCs w:val="24"/>
        </w:rPr>
        <w:t>2</w:t>
      </w:r>
      <w:r w:rsidRPr="00CB62FF">
        <w:rPr>
          <w:b w:val="0"/>
          <w:sz w:val="24"/>
          <w:szCs w:val="24"/>
        </w:rPr>
        <w:t>-(7.6.4)</w:t>
      </w:r>
      <w:r>
        <w:rPr>
          <w:b w:val="0"/>
          <w:sz w:val="24"/>
          <w:szCs w:val="24"/>
        </w:rPr>
        <w:t xml:space="preserve"> ir </w:t>
      </w:r>
      <w:r w:rsidRPr="00CB62FF">
        <w:rPr>
          <w:rStyle w:val="Bodytext2"/>
          <w:b w:val="0"/>
          <w:color w:val="000000"/>
          <w:sz w:val="24"/>
          <w:szCs w:val="24"/>
        </w:rPr>
        <w:t xml:space="preserve">įvertinusi </w:t>
      </w:r>
      <w:r w:rsidR="00543F0B" w:rsidRPr="00543F0B">
        <w:rPr>
          <w:rStyle w:val="Bodytext2"/>
          <w:b w:val="0"/>
          <w:bCs/>
          <w:color w:val="000000"/>
          <w:sz w:val="24"/>
          <w:szCs w:val="24"/>
        </w:rPr>
        <w:t xml:space="preserve">Europos Žmogaus Teisių Teismo </w:t>
      </w:r>
      <w:r w:rsidR="00543F0B" w:rsidRPr="00032488">
        <w:rPr>
          <w:rStyle w:val="Bodytext2"/>
          <w:b w:val="0"/>
          <w:bCs/>
          <w:color w:val="000000"/>
          <w:sz w:val="24"/>
          <w:szCs w:val="24"/>
        </w:rPr>
        <w:t xml:space="preserve">teisėjo </w:t>
      </w:r>
      <w:r w:rsidR="00CB3FC2" w:rsidRPr="00032488">
        <w:rPr>
          <w:rStyle w:val="Bodytext2"/>
          <w:b w:val="0"/>
          <w:bCs/>
          <w:color w:val="000000"/>
          <w:sz w:val="24"/>
          <w:szCs w:val="24"/>
        </w:rPr>
        <w:t>prof. dr. (HP)</w:t>
      </w:r>
      <w:r w:rsidR="00CB3FC2">
        <w:rPr>
          <w:rStyle w:val="Bodytext2"/>
          <w:color w:val="000000"/>
        </w:rPr>
        <w:t xml:space="preserve"> </w:t>
      </w:r>
      <w:r w:rsidR="00543F0B" w:rsidRPr="00543F0B">
        <w:rPr>
          <w:rStyle w:val="Bodytext2"/>
          <w:b w:val="0"/>
          <w:bCs/>
          <w:color w:val="000000"/>
          <w:sz w:val="24"/>
          <w:szCs w:val="24"/>
        </w:rPr>
        <w:t>Egidijaus Kūrio</w:t>
      </w:r>
      <w:r w:rsidRPr="00543F0B">
        <w:rPr>
          <w:rStyle w:val="Bodytext2"/>
          <w:b w:val="0"/>
          <w:bCs/>
          <w:color w:val="000000"/>
          <w:sz w:val="24"/>
          <w:szCs w:val="24"/>
        </w:rPr>
        <w:t xml:space="preserve"> </w:t>
      </w:r>
      <w:r w:rsidR="00543F0B" w:rsidRPr="00543F0B">
        <w:rPr>
          <w:rStyle w:val="Bodytext2"/>
          <w:b w:val="0"/>
          <w:bCs/>
          <w:color w:val="000000"/>
          <w:sz w:val="24"/>
          <w:szCs w:val="24"/>
        </w:rPr>
        <w:t>mokslo pasiekimus t</w:t>
      </w:r>
      <w:r w:rsidR="00CB3FC2">
        <w:rPr>
          <w:rStyle w:val="Bodytext2"/>
          <w:b w:val="0"/>
          <w:bCs/>
          <w:color w:val="000000"/>
          <w:sz w:val="24"/>
          <w:szCs w:val="24"/>
        </w:rPr>
        <w:t>eisės</w:t>
      </w:r>
      <w:r w:rsidR="00543F0B" w:rsidRPr="00543F0B">
        <w:rPr>
          <w:rStyle w:val="Bodytext2"/>
          <w:b w:val="0"/>
          <w:bCs/>
          <w:color w:val="000000"/>
          <w:sz w:val="24"/>
          <w:szCs w:val="24"/>
        </w:rPr>
        <w:t xml:space="preserve"> srityje, svarų ir esminį indėlį </w:t>
      </w:r>
      <w:r w:rsidR="00CC0972">
        <w:rPr>
          <w:rStyle w:val="Bodytext2"/>
          <w:b w:val="0"/>
          <w:bCs/>
          <w:color w:val="000000"/>
          <w:sz w:val="24"/>
          <w:szCs w:val="24"/>
        </w:rPr>
        <w:t xml:space="preserve">į </w:t>
      </w:r>
      <w:r w:rsidR="00543F0B" w:rsidRPr="00543F0B">
        <w:rPr>
          <w:rStyle w:val="Bodytext2"/>
          <w:b w:val="0"/>
          <w:bCs/>
          <w:color w:val="000000"/>
          <w:sz w:val="24"/>
          <w:szCs w:val="24"/>
        </w:rPr>
        <w:t xml:space="preserve">Lietuvos ir Europos </w:t>
      </w:r>
      <w:proofErr w:type="spellStart"/>
      <w:r w:rsidR="00543F0B" w:rsidRPr="00543F0B">
        <w:rPr>
          <w:rStyle w:val="Bodytext2"/>
          <w:b w:val="0"/>
          <w:bCs/>
          <w:color w:val="000000"/>
          <w:sz w:val="24"/>
          <w:szCs w:val="24"/>
        </w:rPr>
        <w:t>konstitucionalizm</w:t>
      </w:r>
      <w:r w:rsidR="00CC0972">
        <w:rPr>
          <w:rStyle w:val="Bodytext2"/>
          <w:b w:val="0"/>
          <w:bCs/>
          <w:color w:val="000000"/>
          <w:sz w:val="24"/>
          <w:szCs w:val="24"/>
        </w:rPr>
        <w:t>ą</w:t>
      </w:r>
      <w:proofErr w:type="spellEnd"/>
      <w:r w:rsidR="00543F0B" w:rsidRPr="00543F0B">
        <w:rPr>
          <w:rStyle w:val="Bodytext2"/>
          <w:b w:val="0"/>
          <w:bCs/>
          <w:color w:val="000000"/>
          <w:sz w:val="24"/>
          <w:szCs w:val="24"/>
        </w:rPr>
        <w:t>, teismų autoriteto stiprinim</w:t>
      </w:r>
      <w:r w:rsidR="00CC0972">
        <w:rPr>
          <w:rStyle w:val="Bodytext2"/>
          <w:b w:val="0"/>
          <w:bCs/>
          <w:color w:val="000000"/>
          <w:sz w:val="24"/>
          <w:szCs w:val="24"/>
        </w:rPr>
        <w:t>ą</w:t>
      </w:r>
      <w:r w:rsidR="00543F0B" w:rsidRPr="00543F0B">
        <w:rPr>
          <w:rStyle w:val="Bodytext2"/>
          <w:b w:val="0"/>
          <w:bCs/>
          <w:color w:val="000000"/>
          <w:sz w:val="24"/>
          <w:szCs w:val="24"/>
        </w:rPr>
        <w:t>, visuomenės pasitikėjimo teismais didinimą, jo nuopelnus vykdant teisingumą, iniciatyv</w:t>
      </w:r>
      <w:r w:rsidR="00CC0972">
        <w:rPr>
          <w:rStyle w:val="Bodytext2"/>
          <w:b w:val="0"/>
          <w:bCs/>
          <w:color w:val="000000"/>
          <w:sz w:val="24"/>
          <w:szCs w:val="24"/>
        </w:rPr>
        <w:t>a</w:t>
      </w:r>
      <w:r w:rsidR="00543F0B" w:rsidRPr="00543F0B">
        <w:rPr>
          <w:rStyle w:val="Bodytext2"/>
          <w:b w:val="0"/>
          <w:bCs/>
          <w:color w:val="000000"/>
          <w:sz w:val="24"/>
          <w:szCs w:val="24"/>
        </w:rPr>
        <w:t>s, darb</w:t>
      </w:r>
      <w:r w:rsidR="00CC0972">
        <w:rPr>
          <w:rStyle w:val="Bodytext2"/>
          <w:b w:val="0"/>
          <w:bCs/>
          <w:color w:val="000000"/>
          <w:sz w:val="24"/>
          <w:szCs w:val="24"/>
        </w:rPr>
        <w:t>u</w:t>
      </w:r>
      <w:r w:rsidR="00543F0B" w:rsidRPr="00543F0B">
        <w:rPr>
          <w:rStyle w:val="Bodytext2"/>
          <w:b w:val="0"/>
          <w:bCs/>
          <w:color w:val="000000"/>
          <w:sz w:val="24"/>
          <w:szCs w:val="24"/>
        </w:rPr>
        <w:t>s, skatinanči</w:t>
      </w:r>
      <w:r w:rsidR="00CC0972">
        <w:rPr>
          <w:rStyle w:val="Bodytext2"/>
          <w:b w:val="0"/>
          <w:bCs/>
          <w:color w:val="000000"/>
          <w:sz w:val="24"/>
          <w:szCs w:val="24"/>
        </w:rPr>
        <w:t>u</w:t>
      </w:r>
      <w:r w:rsidR="00543F0B" w:rsidRPr="00543F0B">
        <w:rPr>
          <w:rStyle w:val="Bodytext2"/>
          <w:b w:val="0"/>
          <w:bCs/>
          <w:color w:val="000000"/>
          <w:sz w:val="24"/>
          <w:szCs w:val="24"/>
        </w:rPr>
        <w:t>s tarptautinį bendradarbiavimą teisingumo srityje, valstybės vardo garsinim</w:t>
      </w:r>
      <w:r w:rsidR="00CC0972">
        <w:rPr>
          <w:rStyle w:val="Bodytext2"/>
          <w:b w:val="0"/>
          <w:bCs/>
          <w:color w:val="000000"/>
          <w:sz w:val="24"/>
          <w:szCs w:val="24"/>
        </w:rPr>
        <w:t>ą</w:t>
      </w:r>
      <w:r w:rsidR="00543F0B" w:rsidRPr="00543F0B">
        <w:rPr>
          <w:rStyle w:val="Bodytext2"/>
          <w:b w:val="0"/>
          <w:bCs/>
          <w:color w:val="000000"/>
          <w:sz w:val="24"/>
          <w:szCs w:val="24"/>
        </w:rPr>
        <w:t xml:space="preserve"> tarptautinėje arenoje</w:t>
      </w:r>
      <w:r w:rsidR="00A530A5" w:rsidRPr="00543F0B">
        <w:rPr>
          <w:rStyle w:val="Bodytext2"/>
          <w:b w:val="0"/>
          <w:bCs/>
          <w:color w:val="000000"/>
          <w:sz w:val="24"/>
          <w:szCs w:val="24"/>
        </w:rPr>
        <w:t>,</w:t>
      </w:r>
      <w:r w:rsidRPr="00543F0B">
        <w:rPr>
          <w:rStyle w:val="Bodytext2"/>
          <w:b w:val="0"/>
          <w:bCs/>
          <w:color w:val="000000"/>
          <w:sz w:val="24"/>
          <w:szCs w:val="24"/>
        </w:rPr>
        <w:t xml:space="preserve"> </w:t>
      </w:r>
      <w:r>
        <w:rPr>
          <w:rStyle w:val="Bodytext2"/>
          <w:b w:val="0"/>
          <w:color w:val="000000"/>
          <w:sz w:val="24"/>
          <w:szCs w:val="24"/>
        </w:rPr>
        <w:t>v</w:t>
      </w:r>
      <w:r w:rsidR="00623967">
        <w:rPr>
          <w:b w:val="0"/>
          <w:sz w:val="24"/>
          <w:szCs w:val="24"/>
        </w:rPr>
        <w:t xml:space="preserve">adovaudamasi Teismų įstatymo </w:t>
      </w:r>
      <w:r w:rsidR="00623967" w:rsidRPr="00623967">
        <w:rPr>
          <w:b w:val="0"/>
          <w:sz w:val="24"/>
          <w:szCs w:val="24"/>
        </w:rPr>
        <w:t>130</w:t>
      </w:r>
      <w:r w:rsidR="00623967" w:rsidRPr="00623967">
        <w:rPr>
          <w:b w:val="0"/>
          <w:sz w:val="24"/>
          <w:szCs w:val="24"/>
          <w:vertAlign w:val="superscript"/>
        </w:rPr>
        <w:t>1</w:t>
      </w:r>
      <w:r w:rsidR="00623967">
        <w:rPr>
          <w:b w:val="0"/>
          <w:sz w:val="24"/>
          <w:szCs w:val="24"/>
        </w:rPr>
        <w:t xml:space="preserve"> straipsniu ir </w:t>
      </w:r>
      <w:r w:rsidR="00623967" w:rsidRPr="00E62594">
        <w:rPr>
          <w:b w:val="0"/>
          <w:bCs/>
          <w:sz w:val="24"/>
          <w:szCs w:val="24"/>
        </w:rPr>
        <w:t>Teismų sistemos apdovanojimų tvarkos aprašo, patvirtinto Teisėjų tarybos 2017 m. kovo 31 d. nutarimu Nr. 13P-55-(7.1.2), 2, 4, 9 ir 11 punktais</w:t>
      </w:r>
      <w:r w:rsidR="00623967">
        <w:rPr>
          <w:b w:val="0"/>
          <w:sz w:val="24"/>
          <w:szCs w:val="24"/>
        </w:rPr>
        <w:t>,</w:t>
      </w:r>
      <w:r w:rsidR="008223BD" w:rsidRPr="00CB62FF">
        <w:rPr>
          <w:b w:val="0"/>
          <w:sz w:val="24"/>
          <w:szCs w:val="24"/>
        </w:rPr>
        <w:t xml:space="preserve"> </w:t>
      </w:r>
      <w:r w:rsidRPr="00CB62FF">
        <w:rPr>
          <w:b w:val="0"/>
          <w:sz w:val="24"/>
          <w:szCs w:val="24"/>
        </w:rPr>
        <w:t>Teisėjų taryba</w:t>
      </w:r>
    </w:p>
    <w:p w14:paraId="5D8E2D8C" w14:textId="566AFDE2" w:rsidR="00A307A7" w:rsidRDefault="008223BD" w:rsidP="00CB62FF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 w:rsidRPr="00CB62FF">
        <w:rPr>
          <w:b w:val="0"/>
          <w:sz w:val="24"/>
          <w:szCs w:val="24"/>
        </w:rPr>
        <w:t>n u t a r i </w:t>
      </w:r>
      <w:r w:rsidR="00494522" w:rsidRPr="00CB62FF">
        <w:rPr>
          <w:b w:val="0"/>
          <w:sz w:val="24"/>
          <w:szCs w:val="24"/>
        </w:rPr>
        <w:t>a:</w:t>
      </w:r>
    </w:p>
    <w:p w14:paraId="619AA85B" w14:textId="77777777" w:rsidR="00CB3FC2" w:rsidRDefault="00CB3FC2" w:rsidP="00CB62FF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</w:p>
    <w:p w14:paraId="2277F326" w14:textId="77777777" w:rsidR="00C604E9" w:rsidRDefault="00227456" w:rsidP="00C604E9">
      <w:pPr>
        <w:spacing w:after="0"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F5434F" w:rsidRPr="00543F0B">
        <w:rPr>
          <w:rFonts w:ascii="Times New Roman" w:hAnsi="Times New Roman"/>
          <w:sz w:val="24"/>
          <w:szCs w:val="24"/>
        </w:rPr>
        <w:t>Apdo</w:t>
      </w:r>
      <w:r w:rsidR="000A1DE2" w:rsidRPr="00543F0B">
        <w:rPr>
          <w:rFonts w:ascii="Times New Roman" w:hAnsi="Times New Roman"/>
          <w:sz w:val="24"/>
          <w:szCs w:val="24"/>
        </w:rPr>
        <w:t>vanoti</w:t>
      </w:r>
      <w:r w:rsidR="00F5287B" w:rsidRPr="00543F0B">
        <w:rPr>
          <w:rFonts w:ascii="Times New Roman" w:hAnsi="Times New Roman"/>
          <w:sz w:val="24"/>
          <w:szCs w:val="24"/>
        </w:rPr>
        <w:t xml:space="preserve"> </w:t>
      </w:r>
      <w:r w:rsidR="00543F0B" w:rsidRPr="00543F0B">
        <w:rPr>
          <w:rStyle w:val="Bodytext2"/>
          <w:rFonts w:ascii="Times New Roman" w:hAnsi="Times New Roman"/>
          <w:color w:val="000000"/>
          <w:sz w:val="24"/>
          <w:szCs w:val="24"/>
        </w:rPr>
        <w:t>Europos Žmogaus Teisių Teismo teisėją EGIDIJŲ KŪRĮ</w:t>
      </w:r>
      <w:r w:rsidR="00543F0B" w:rsidRPr="00543F0B" w:rsidDel="002701AA">
        <w:rPr>
          <w:rFonts w:ascii="Times New Roman" w:hAnsi="Times New Roman"/>
          <w:sz w:val="24"/>
          <w:szCs w:val="24"/>
        </w:rPr>
        <w:t xml:space="preserve"> </w:t>
      </w:r>
      <w:r w:rsidR="00543F0B" w:rsidRPr="00543F0B">
        <w:rPr>
          <w:rFonts w:ascii="Times New Roman" w:hAnsi="Times New Roman"/>
          <w:sz w:val="24"/>
          <w:szCs w:val="24"/>
        </w:rPr>
        <w:t>1-ojo laipsnio pasižymėjimo ženklu „Už nuopelnus teismų sistemai“.</w:t>
      </w:r>
      <w:r w:rsidR="00C604E9">
        <w:rPr>
          <w:rFonts w:ascii="Times New Roman" w:hAnsi="Times New Roman"/>
          <w:sz w:val="24"/>
          <w:szCs w:val="24"/>
        </w:rPr>
        <w:t xml:space="preserve"> </w:t>
      </w:r>
    </w:p>
    <w:p w14:paraId="079E4676" w14:textId="630ABB17" w:rsidR="004B3E4B" w:rsidRDefault="00227456" w:rsidP="00C604E9">
      <w:pPr>
        <w:spacing w:after="0"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627B93">
        <w:rPr>
          <w:rFonts w:ascii="Times New Roman" w:hAnsi="Times New Roman"/>
          <w:sz w:val="24"/>
          <w:szCs w:val="24"/>
        </w:rPr>
        <w:t>Šis n</w:t>
      </w:r>
      <w:r w:rsidR="00C604E9">
        <w:rPr>
          <w:rFonts w:ascii="Times New Roman" w:hAnsi="Times New Roman"/>
          <w:sz w:val="24"/>
          <w:szCs w:val="24"/>
        </w:rPr>
        <w:t xml:space="preserve">utarimas įsigalioja pasibaigus Egidijaus Kūrio </w:t>
      </w:r>
      <w:r w:rsidR="00086A00">
        <w:rPr>
          <w:rFonts w:ascii="Times New Roman" w:hAnsi="Times New Roman"/>
          <w:sz w:val="24"/>
          <w:szCs w:val="24"/>
        </w:rPr>
        <w:t>teisėjo kadencijai Europos Žmogaus Teisių Teisme</w:t>
      </w:r>
      <w:r w:rsidR="00C604E9">
        <w:rPr>
          <w:rFonts w:ascii="Times New Roman" w:hAnsi="Times New Roman"/>
          <w:sz w:val="24"/>
          <w:szCs w:val="24"/>
        </w:rPr>
        <w:t>.</w:t>
      </w:r>
    </w:p>
    <w:p w14:paraId="39C20B13" w14:textId="22062FAF" w:rsidR="00CD7440" w:rsidRDefault="00CD7440" w:rsidP="00CD7440">
      <w:pPr>
        <w:spacing w:line="276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62600CA3" w14:textId="77777777" w:rsidR="00121F12" w:rsidRPr="00CD7440" w:rsidRDefault="00121F12" w:rsidP="00CD7440">
      <w:pPr>
        <w:spacing w:line="276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633F62" w14:paraId="1A8089E4" w14:textId="77777777" w:rsidTr="00F13D72">
        <w:tc>
          <w:tcPr>
            <w:tcW w:w="6912" w:type="dxa"/>
          </w:tcPr>
          <w:p w14:paraId="6B1D076B" w14:textId="77777777" w:rsidR="00633F62" w:rsidRPr="00633F62" w:rsidRDefault="00633F62" w:rsidP="00F13D7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33F62">
              <w:rPr>
                <w:rFonts w:ascii="Times New Roman" w:hAnsi="Times New Roman"/>
                <w:sz w:val="24"/>
                <w:szCs w:val="24"/>
              </w:rPr>
              <w:t>Pirmininkė</w:t>
            </w:r>
          </w:p>
          <w:p w14:paraId="7B1297C1" w14:textId="77777777" w:rsidR="00633F62" w:rsidRPr="00633F62" w:rsidRDefault="00633F62" w:rsidP="00F13D7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14:paraId="1354C945" w14:textId="77777777" w:rsidR="00633F62" w:rsidRPr="00633F62" w:rsidRDefault="00633F62" w:rsidP="00F13D7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33F62">
              <w:rPr>
                <w:rFonts w:ascii="Times New Roman" w:hAnsi="Times New Roman"/>
                <w:sz w:val="24"/>
                <w:szCs w:val="24"/>
              </w:rPr>
              <w:t xml:space="preserve">Sigita </w:t>
            </w:r>
            <w:proofErr w:type="spellStart"/>
            <w:r w:rsidRPr="00633F62">
              <w:rPr>
                <w:rFonts w:ascii="Times New Roman" w:hAnsi="Times New Roman"/>
                <w:sz w:val="24"/>
                <w:szCs w:val="24"/>
              </w:rPr>
              <w:t>Rudėnaitė</w:t>
            </w:r>
            <w:proofErr w:type="spellEnd"/>
          </w:p>
          <w:p w14:paraId="1B9411EE" w14:textId="77777777" w:rsidR="00633F62" w:rsidRPr="00633F62" w:rsidRDefault="00633F62" w:rsidP="00F13D7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F62" w14:paraId="5CDF0F73" w14:textId="77777777" w:rsidTr="00F13D72">
        <w:tc>
          <w:tcPr>
            <w:tcW w:w="6912" w:type="dxa"/>
          </w:tcPr>
          <w:p w14:paraId="5036ACAB" w14:textId="77777777" w:rsidR="00633F62" w:rsidRPr="00633F62" w:rsidRDefault="00633F62" w:rsidP="00F13D7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33F62">
              <w:rPr>
                <w:rFonts w:ascii="Times New Roman" w:hAnsi="Times New Roman"/>
                <w:sz w:val="24"/>
                <w:szCs w:val="24"/>
              </w:rPr>
              <w:t>Sekretorius</w:t>
            </w:r>
          </w:p>
        </w:tc>
        <w:tc>
          <w:tcPr>
            <w:tcW w:w="2886" w:type="dxa"/>
          </w:tcPr>
          <w:p w14:paraId="5C8B08D7" w14:textId="77777777" w:rsidR="00633F62" w:rsidRPr="00633F62" w:rsidRDefault="00633F62" w:rsidP="00F13D7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33F62">
              <w:rPr>
                <w:rFonts w:ascii="Times New Roman" w:hAnsi="Times New Roman"/>
                <w:sz w:val="24"/>
                <w:szCs w:val="24"/>
              </w:rPr>
              <w:t>Ramūnas Gadliauskas</w:t>
            </w:r>
          </w:p>
        </w:tc>
      </w:tr>
    </w:tbl>
    <w:p w14:paraId="31491578" w14:textId="77777777" w:rsidR="00494522" w:rsidRPr="00C94F86" w:rsidRDefault="00494522" w:rsidP="00976AAA">
      <w:pPr>
        <w:pStyle w:val="Pavadinimas"/>
        <w:tabs>
          <w:tab w:val="left" w:pos="851"/>
        </w:tabs>
        <w:ind w:left="567" w:right="-82"/>
        <w:jc w:val="both"/>
        <w:rPr>
          <w:sz w:val="24"/>
          <w:szCs w:val="24"/>
        </w:rPr>
      </w:pPr>
    </w:p>
    <w:p w14:paraId="5BC97888" w14:textId="77777777" w:rsidR="00494522" w:rsidRPr="006D7943" w:rsidRDefault="00494522" w:rsidP="00C519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21CE60" w14:textId="77777777" w:rsidR="00494522" w:rsidRPr="00C94F86" w:rsidRDefault="00494522" w:rsidP="008D63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94522" w:rsidRPr="00C94F86" w:rsidSect="008223BD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08A2E" w14:textId="77777777" w:rsidR="00716556" w:rsidRDefault="00716556">
      <w:pPr>
        <w:spacing w:after="0" w:line="240" w:lineRule="auto"/>
      </w:pPr>
      <w:r>
        <w:separator/>
      </w:r>
    </w:p>
  </w:endnote>
  <w:endnote w:type="continuationSeparator" w:id="0">
    <w:p w14:paraId="6CBA1CEC" w14:textId="77777777" w:rsidR="00716556" w:rsidRDefault="00716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36557" w14:textId="77777777" w:rsidR="00716556" w:rsidRDefault="00716556">
      <w:pPr>
        <w:spacing w:after="0" w:line="240" w:lineRule="auto"/>
      </w:pPr>
      <w:r>
        <w:separator/>
      </w:r>
    </w:p>
  </w:footnote>
  <w:footnote w:type="continuationSeparator" w:id="0">
    <w:p w14:paraId="45AEB15A" w14:textId="77777777" w:rsidR="00716556" w:rsidRDefault="00716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069D" w14:textId="77777777" w:rsidR="00494522" w:rsidRDefault="00D812AD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14:paraId="3D97A009" w14:textId="77777777" w:rsidR="00494522" w:rsidRDefault="0049452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7B"/>
    <w:rsid w:val="0001122B"/>
    <w:rsid w:val="00013024"/>
    <w:rsid w:val="000214F2"/>
    <w:rsid w:val="000224E3"/>
    <w:rsid w:val="00027EF0"/>
    <w:rsid w:val="000313FF"/>
    <w:rsid w:val="00032488"/>
    <w:rsid w:val="000412C3"/>
    <w:rsid w:val="00052256"/>
    <w:rsid w:val="0005736E"/>
    <w:rsid w:val="0007292B"/>
    <w:rsid w:val="00073FE7"/>
    <w:rsid w:val="00075C7B"/>
    <w:rsid w:val="00077A69"/>
    <w:rsid w:val="00080695"/>
    <w:rsid w:val="00083A61"/>
    <w:rsid w:val="00084161"/>
    <w:rsid w:val="0008528E"/>
    <w:rsid w:val="00086264"/>
    <w:rsid w:val="00086649"/>
    <w:rsid w:val="00086A00"/>
    <w:rsid w:val="00091EA9"/>
    <w:rsid w:val="00092FA8"/>
    <w:rsid w:val="00093F34"/>
    <w:rsid w:val="000A1DE2"/>
    <w:rsid w:val="000A57C8"/>
    <w:rsid w:val="000B2CEB"/>
    <w:rsid w:val="000C7997"/>
    <w:rsid w:val="000D1123"/>
    <w:rsid w:val="000F1388"/>
    <w:rsid w:val="000F72AC"/>
    <w:rsid w:val="0010442A"/>
    <w:rsid w:val="00106CE3"/>
    <w:rsid w:val="00111380"/>
    <w:rsid w:val="00115396"/>
    <w:rsid w:val="00115569"/>
    <w:rsid w:val="00120AE3"/>
    <w:rsid w:val="00121F12"/>
    <w:rsid w:val="001405A1"/>
    <w:rsid w:val="001728E0"/>
    <w:rsid w:val="00177F68"/>
    <w:rsid w:val="00187B02"/>
    <w:rsid w:val="00192363"/>
    <w:rsid w:val="00194730"/>
    <w:rsid w:val="001954E9"/>
    <w:rsid w:val="001A1805"/>
    <w:rsid w:val="001A7D73"/>
    <w:rsid w:val="001B0F00"/>
    <w:rsid w:val="001B3FAA"/>
    <w:rsid w:val="001C05CF"/>
    <w:rsid w:val="001C0ECE"/>
    <w:rsid w:val="001C2A27"/>
    <w:rsid w:val="001C4825"/>
    <w:rsid w:val="001D340B"/>
    <w:rsid w:val="001D6686"/>
    <w:rsid w:val="001F08AF"/>
    <w:rsid w:val="001F096D"/>
    <w:rsid w:val="001F5817"/>
    <w:rsid w:val="0021412E"/>
    <w:rsid w:val="002152D8"/>
    <w:rsid w:val="00223821"/>
    <w:rsid w:val="002238F0"/>
    <w:rsid w:val="00227456"/>
    <w:rsid w:val="002376C6"/>
    <w:rsid w:val="00251384"/>
    <w:rsid w:val="00256464"/>
    <w:rsid w:val="00256B09"/>
    <w:rsid w:val="00261C2C"/>
    <w:rsid w:val="0026355B"/>
    <w:rsid w:val="00280358"/>
    <w:rsid w:val="002965FB"/>
    <w:rsid w:val="002A046D"/>
    <w:rsid w:val="002A0DCD"/>
    <w:rsid w:val="002A3622"/>
    <w:rsid w:val="002A3B45"/>
    <w:rsid w:val="002B3A94"/>
    <w:rsid w:val="002B3C1C"/>
    <w:rsid w:val="002C4ED7"/>
    <w:rsid w:val="002C5C0F"/>
    <w:rsid w:val="002D7285"/>
    <w:rsid w:val="002E0433"/>
    <w:rsid w:val="002E1D94"/>
    <w:rsid w:val="002E656C"/>
    <w:rsid w:val="002F0A4F"/>
    <w:rsid w:val="002F12D9"/>
    <w:rsid w:val="00300580"/>
    <w:rsid w:val="003007F7"/>
    <w:rsid w:val="0030292B"/>
    <w:rsid w:val="003060C1"/>
    <w:rsid w:val="003209F3"/>
    <w:rsid w:val="00324EDC"/>
    <w:rsid w:val="00326272"/>
    <w:rsid w:val="00331F6F"/>
    <w:rsid w:val="00334889"/>
    <w:rsid w:val="00341349"/>
    <w:rsid w:val="00344392"/>
    <w:rsid w:val="00357FB6"/>
    <w:rsid w:val="00375E27"/>
    <w:rsid w:val="00381634"/>
    <w:rsid w:val="00382F30"/>
    <w:rsid w:val="003A1156"/>
    <w:rsid w:val="003A187C"/>
    <w:rsid w:val="003A3D15"/>
    <w:rsid w:val="003A57A0"/>
    <w:rsid w:val="003A7F44"/>
    <w:rsid w:val="003B0781"/>
    <w:rsid w:val="003B1865"/>
    <w:rsid w:val="003B719F"/>
    <w:rsid w:val="003B7303"/>
    <w:rsid w:val="003C284B"/>
    <w:rsid w:val="003C4C66"/>
    <w:rsid w:val="003C6373"/>
    <w:rsid w:val="003D286E"/>
    <w:rsid w:val="003D51B4"/>
    <w:rsid w:val="003D780B"/>
    <w:rsid w:val="003F1D26"/>
    <w:rsid w:val="003F327F"/>
    <w:rsid w:val="00401902"/>
    <w:rsid w:val="0040645C"/>
    <w:rsid w:val="00413A14"/>
    <w:rsid w:val="0041577B"/>
    <w:rsid w:val="004167BF"/>
    <w:rsid w:val="00417742"/>
    <w:rsid w:val="00422C0E"/>
    <w:rsid w:val="00425DEE"/>
    <w:rsid w:val="00434FF0"/>
    <w:rsid w:val="004408BF"/>
    <w:rsid w:val="00455BE3"/>
    <w:rsid w:val="004574BD"/>
    <w:rsid w:val="00460B35"/>
    <w:rsid w:val="00464CCD"/>
    <w:rsid w:val="004711A4"/>
    <w:rsid w:val="00472552"/>
    <w:rsid w:val="00476254"/>
    <w:rsid w:val="00477CA4"/>
    <w:rsid w:val="004811E1"/>
    <w:rsid w:val="00484152"/>
    <w:rsid w:val="00491716"/>
    <w:rsid w:val="00494522"/>
    <w:rsid w:val="004A18DF"/>
    <w:rsid w:val="004A6662"/>
    <w:rsid w:val="004A7CA3"/>
    <w:rsid w:val="004B13F2"/>
    <w:rsid w:val="004B3E4B"/>
    <w:rsid w:val="004B515A"/>
    <w:rsid w:val="004B724B"/>
    <w:rsid w:val="004C35FC"/>
    <w:rsid w:val="004C5334"/>
    <w:rsid w:val="004C5AD0"/>
    <w:rsid w:val="004E2A3E"/>
    <w:rsid w:val="004E38B0"/>
    <w:rsid w:val="004E4F7A"/>
    <w:rsid w:val="004E5AE1"/>
    <w:rsid w:val="004E65F3"/>
    <w:rsid w:val="005011A2"/>
    <w:rsid w:val="00506852"/>
    <w:rsid w:val="0051200C"/>
    <w:rsid w:val="00516714"/>
    <w:rsid w:val="00516EC8"/>
    <w:rsid w:val="00517AB0"/>
    <w:rsid w:val="00521675"/>
    <w:rsid w:val="00524422"/>
    <w:rsid w:val="00531337"/>
    <w:rsid w:val="00537670"/>
    <w:rsid w:val="00542480"/>
    <w:rsid w:val="00543F0B"/>
    <w:rsid w:val="00546EAC"/>
    <w:rsid w:val="00546FA1"/>
    <w:rsid w:val="00552C03"/>
    <w:rsid w:val="005564B5"/>
    <w:rsid w:val="00572AE9"/>
    <w:rsid w:val="00573DE0"/>
    <w:rsid w:val="0057436A"/>
    <w:rsid w:val="0059007B"/>
    <w:rsid w:val="00591370"/>
    <w:rsid w:val="00591CA1"/>
    <w:rsid w:val="00594FA1"/>
    <w:rsid w:val="005A7388"/>
    <w:rsid w:val="005A79F1"/>
    <w:rsid w:val="005B0748"/>
    <w:rsid w:val="005B1D3C"/>
    <w:rsid w:val="005C0FF5"/>
    <w:rsid w:val="005C7F7F"/>
    <w:rsid w:val="005E4E61"/>
    <w:rsid w:val="005F4EF3"/>
    <w:rsid w:val="00605F46"/>
    <w:rsid w:val="00605FC5"/>
    <w:rsid w:val="00606DC3"/>
    <w:rsid w:val="00607E8F"/>
    <w:rsid w:val="0061144D"/>
    <w:rsid w:val="00613DEA"/>
    <w:rsid w:val="00615CA9"/>
    <w:rsid w:val="0062056A"/>
    <w:rsid w:val="00623967"/>
    <w:rsid w:val="0062499F"/>
    <w:rsid w:val="00627B93"/>
    <w:rsid w:val="00632BDE"/>
    <w:rsid w:val="00633F62"/>
    <w:rsid w:val="006361BE"/>
    <w:rsid w:val="00636387"/>
    <w:rsid w:val="00640018"/>
    <w:rsid w:val="00641E93"/>
    <w:rsid w:val="0066019B"/>
    <w:rsid w:val="00667824"/>
    <w:rsid w:val="0066785A"/>
    <w:rsid w:val="00677AA6"/>
    <w:rsid w:val="00680E0A"/>
    <w:rsid w:val="006840CC"/>
    <w:rsid w:val="00685B09"/>
    <w:rsid w:val="00690A36"/>
    <w:rsid w:val="00693533"/>
    <w:rsid w:val="006B1CEB"/>
    <w:rsid w:val="006B46C6"/>
    <w:rsid w:val="006B66B7"/>
    <w:rsid w:val="006D0AAD"/>
    <w:rsid w:val="006D7943"/>
    <w:rsid w:val="006E169A"/>
    <w:rsid w:val="006E276A"/>
    <w:rsid w:val="006E5463"/>
    <w:rsid w:val="006F5D77"/>
    <w:rsid w:val="00702CB4"/>
    <w:rsid w:val="00702EAA"/>
    <w:rsid w:val="00703384"/>
    <w:rsid w:val="00716556"/>
    <w:rsid w:val="007178DC"/>
    <w:rsid w:val="007348BD"/>
    <w:rsid w:val="007357CA"/>
    <w:rsid w:val="00735894"/>
    <w:rsid w:val="00742CBD"/>
    <w:rsid w:val="00771A7B"/>
    <w:rsid w:val="00772784"/>
    <w:rsid w:val="007762CB"/>
    <w:rsid w:val="00780304"/>
    <w:rsid w:val="00790910"/>
    <w:rsid w:val="00797D1F"/>
    <w:rsid w:val="007A5D61"/>
    <w:rsid w:val="007B088C"/>
    <w:rsid w:val="007B3E7A"/>
    <w:rsid w:val="007B418E"/>
    <w:rsid w:val="007C307A"/>
    <w:rsid w:val="007C7305"/>
    <w:rsid w:val="007E2AF2"/>
    <w:rsid w:val="007E79DD"/>
    <w:rsid w:val="007F4394"/>
    <w:rsid w:val="007F50FA"/>
    <w:rsid w:val="007F512B"/>
    <w:rsid w:val="007F54CD"/>
    <w:rsid w:val="007F6397"/>
    <w:rsid w:val="007F6D89"/>
    <w:rsid w:val="00813863"/>
    <w:rsid w:val="00816521"/>
    <w:rsid w:val="008223BD"/>
    <w:rsid w:val="008419D6"/>
    <w:rsid w:val="00843760"/>
    <w:rsid w:val="00844B4F"/>
    <w:rsid w:val="0085323D"/>
    <w:rsid w:val="008576F2"/>
    <w:rsid w:val="00864845"/>
    <w:rsid w:val="008670A0"/>
    <w:rsid w:val="00880F20"/>
    <w:rsid w:val="00884A77"/>
    <w:rsid w:val="008A2926"/>
    <w:rsid w:val="008A3227"/>
    <w:rsid w:val="008B26D3"/>
    <w:rsid w:val="008B4256"/>
    <w:rsid w:val="008B649E"/>
    <w:rsid w:val="008B657F"/>
    <w:rsid w:val="008D0B2D"/>
    <w:rsid w:val="008D63A2"/>
    <w:rsid w:val="008E07D6"/>
    <w:rsid w:val="008E174E"/>
    <w:rsid w:val="008F0A60"/>
    <w:rsid w:val="008F63B6"/>
    <w:rsid w:val="009010E0"/>
    <w:rsid w:val="00903963"/>
    <w:rsid w:val="00913F5E"/>
    <w:rsid w:val="00914D08"/>
    <w:rsid w:val="009200A9"/>
    <w:rsid w:val="00921097"/>
    <w:rsid w:val="00932A3C"/>
    <w:rsid w:val="0094032D"/>
    <w:rsid w:val="00951528"/>
    <w:rsid w:val="009523D3"/>
    <w:rsid w:val="00952FC6"/>
    <w:rsid w:val="00955CFC"/>
    <w:rsid w:val="009603C5"/>
    <w:rsid w:val="009607EF"/>
    <w:rsid w:val="0096257B"/>
    <w:rsid w:val="0096453D"/>
    <w:rsid w:val="00976AAA"/>
    <w:rsid w:val="009831C5"/>
    <w:rsid w:val="009863FD"/>
    <w:rsid w:val="00987957"/>
    <w:rsid w:val="00993D44"/>
    <w:rsid w:val="00994988"/>
    <w:rsid w:val="00994D37"/>
    <w:rsid w:val="0099520D"/>
    <w:rsid w:val="009B10C0"/>
    <w:rsid w:val="009B27B1"/>
    <w:rsid w:val="009B51D6"/>
    <w:rsid w:val="009C290E"/>
    <w:rsid w:val="009C3C46"/>
    <w:rsid w:val="009C4E77"/>
    <w:rsid w:val="009C5706"/>
    <w:rsid w:val="009D0772"/>
    <w:rsid w:val="009D2B33"/>
    <w:rsid w:val="009D6B4F"/>
    <w:rsid w:val="009D7B2E"/>
    <w:rsid w:val="009E120D"/>
    <w:rsid w:val="00A00031"/>
    <w:rsid w:val="00A00348"/>
    <w:rsid w:val="00A024D1"/>
    <w:rsid w:val="00A04158"/>
    <w:rsid w:val="00A0478B"/>
    <w:rsid w:val="00A1385F"/>
    <w:rsid w:val="00A14689"/>
    <w:rsid w:val="00A22E12"/>
    <w:rsid w:val="00A307A7"/>
    <w:rsid w:val="00A316F2"/>
    <w:rsid w:val="00A354C8"/>
    <w:rsid w:val="00A364ED"/>
    <w:rsid w:val="00A42208"/>
    <w:rsid w:val="00A42D55"/>
    <w:rsid w:val="00A45687"/>
    <w:rsid w:val="00A47559"/>
    <w:rsid w:val="00A530A5"/>
    <w:rsid w:val="00A54DC2"/>
    <w:rsid w:val="00A72965"/>
    <w:rsid w:val="00A74FDE"/>
    <w:rsid w:val="00A75930"/>
    <w:rsid w:val="00A77296"/>
    <w:rsid w:val="00A824E9"/>
    <w:rsid w:val="00A82B04"/>
    <w:rsid w:val="00A8319D"/>
    <w:rsid w:val="00A90934"/>
    <w:rsid w:val="00A943E9"/>
    <w:rsid w:val="00A94706"/>
    <w:rsid w:val="00AA18E6"/>
    <w:rsid w:val="00AB0205"/>
    <w:rsid w:val="00AB225F"/>
    <w:rsid w:val="00AC0A81"/>
    <w:rsid w:val="00AC3E27"/>
    <w:rsid w:val="00AC4246"/>
    <w:rsid w:val="00AD0470"/>
    <w:rsid w:val="00AD12D2"/>
    <w:rsid w:val="00AD1459"/>
    <w:rsid w:val="00AD612D"/>
    <w:rsid w:val="00AF1754"/>
    <w:rsid w:val="00AF42AE"/>
    <w:rsid w:val="00AF4B7E"/>
    <w:rsid w:val="00B06875"/>
    <w:rsid w:val="00B0687F"/>
    <w:rsid w:val="00B133B8"/>
    <w:rsid w:val="00B173E8"/>
    <w:rsid w:val="00B307ED"/>
    <w:rsid w:val="00B3154A"/>
    <w:rsid w:val="00B345DE"/>
    <w:rsid w:val="00B45D06"/>
    <w:rsid w:val="00B513DD"/>
    <w:rsid w:val="00B5175C"/>
    <w:rsid w:val="00B53195"/>
    <w:rsid w:val="00B62E01"/>
    <w:rsid w:val="00B64CB9"/>
    <w:rsid w:val="00B71182"/>
    <w:rsid w:val="00B74AAA"/>
    <w:rsid w:val="00B76CD9"/>
    <w:rsid w:val="00B92424"/>
    <w:rsid w:val="00BA506C"/>
    <w:rsid w:val="00BB1229"/>
    <w:rsid w:val="00BB25B9"/>
    <w:rsid w:val="00BB3DB7"/>
    <w:rsid w:val="00BB5DB3"/>
    <w:rsid w:val="00BB7350"/>
    <w:rsid w:val="00BC70F6"/>
    <w:rsid w:val="00BD05EC"/>
    <w:rsid w:val="00BD77F0"/>
    <w:rsid w:val="00BE7A34"/>
    <w:rsid w:val="00BF4409"/>
    <w:rsid w:val="00C03CA1"/>
    <w:rsid w:val="00C06783"/>
    <w:rsid w:val="00C12006"/>
    <w:rsid w:val="00C124BF"/>
    <w:rsid w:val="00C12765"/>
    <w:rsid w:val="00C138F2"/>
    <w:rsid w:val="00C30185"/>
    <w:rsid w:val="00C462D3"/>
    <w:rsid w:val="00C46C72"/>
    <w:rsid w:val="00C519D2"/>
    <w:rsid w:val="00C519D8"/>
    <w:rsid w:val="00C604E9"/>
    <w:rsid w:val="00C66D1C"/>
    <w:rsid w:val="00C832D5"/>
    <w:rsid w:val="00C83383"/>
    <w:rsid w:val="00C83DA2"/>
    <w:rsid w:val="00C91705"/>
    <w:rsid w:val="00C930A8"/>
    <w:rsid w:val="00C94F86"/>
    <w:rsid w:val="00C96D6A"/>
    <w:rsid w:val="00C97A2E"/>
    <w:rsid w:val="00CA0A61"/>
    <w:rsid w:val="00CA30DF"/>
    <w:rsid w:val="00CB05BF"/>
    <w:rsid w:val="00CB3FC2"/>
    <w:rsid w:val="00CB43F3"/>
    <w:rsid w:val="00CB62FF"/>
    <w:rsid w:val="00CC0972"/>
    <w:rsid w:val="00CC6FB1"/>
    <w:rsid w:val="00CD73B8"/>
    <w:rsid w:val="00CD7440"/>
    <w:rsid w:val="00CE348E"/>
    <w:rsid w:val="00CF1AB9"/>
    <w:rsid w:val="00D00339"/>
    <w:rsid w:val="00D01E81"/>
    <w:rsid w:val="00D17165"/>
    <w:rsid w:val="00D20948"/>
    <w:rsid w:val="00D25422"/>
    <w:rsid w:val="00D26990"/>
    <w:rsid w:val="00D35B4D"/>
    <w:rsid w:val="00D416DE"/>
    <w:rsid w:val="00D4297B"/>
    <w:rsid w:val="00D502A0"/>
    <w:rsid w:val="00D5041D"/>
    <w:rsid w:val="00D51E00"/>
    <w:rsid w:val="00D66C88"/>
    <w:rsid w:val="00D74704"/>
    <w:rsid w:val="00D812AD"/>
    <w:rsid w:val="00D92DC4"/>
    <w:rsid w:val="00DC22B1"/>
    <w:rsid w:val="00DC2BD1"/>
    <w:rsid w:val="00DC3675"/>
    <w:rsid w:val="00DC76D5"/>
    <w:rsid w:val="00DE1048"/>
    <w:rsid w:val="00DE1D76"/>
    <w:rsid w:val="00DE42B2"/>
    <w:rsid w:val="00DE4E3E"/>
    <w:rsid w:val="00DE7415"/>
    <w:rsid w:val="00DF1005"/>
    <w:rsid w:val="00DF4514"/>
    <w:rsid w:val="00DF73F6"/>
    <w:rsid w:val="00E1661D"/>
    <w:rsid w:val="00E20E72"/>
    <w:rsid w:val="00E26162"/>
    <w:rsid w:val="00E34F43"/>
    <w:rsid w:val="00E356A0"/>
    <w:rsid w:val="00E45DF9"/>
    <w:rsid w:val="00E4687F"/>
    <w:rsid w:val="00E54F69"/>
    <w:rsid w:val="00E60C6C"/>
    <w:rsid w:val="00E62594"/>
    <w:rsid w:val="00E64850"/>
    <w:rsid w:val="00E64B77"/>
    <w:rsid w:val="00E6563E"/>
    <w:rsid w:val="00E748D6"/>
    <w:rsid w:val="00E77A98"/>
    <w:rsid w:val="00E909E4"/>
    <w:rsid w:val="00EA5E1B"/>
    <w:rsid w:val="00EB2F22"/>
    <w:rsid w:val="00EC3C50"/>
    <w:rsid w:val="00EC7C54"/>
    <w:rsid w:val="00ED3788"/>
    <w:rsid w:val="00ED71BF"/>
    <w:rsid w:val="00EE18EE"/>
    <w:rsid w:val="00EE5A76"/>
    <w:rsid w:val="00EE6341"/>
    <w:rsid w:val="00EF126B"/>
    <w:rsid w:val="00EF2394"/>
    <w:rsid w:val="00EF580A"/>
    <w:rsid w:val="00EF5AB7"/>
    <w:rsid w:val="00F01D39"/>
    <w:rsid w:val="00F03AB9"/>
    <w:rsid w:val="00F12F51"/>
    <w:rsid w:val="00F25375"/>
    <w:rsid w:val="00F254A4"/>
    <w:rsid w:val="00F32E9A"/>
    <w:rsid w:val="00F41D87"/>
    <w:rsid w:val="00F45B7B"/>
    <w:rsid w:val="00F463E0"/>
    <w:rsid w:val="00F470A7"/>
    <w:rsid w:val="00F479D3"/>
    <w:rsid w:val="00F5287B"/>
    <w:rsid w:val="00F541CE"/>
    <w:rsid w:val="00F5434F"/>
    <w:rsid w:val="00F63704"/>
    <w:rsid w:val="00F64106"/>
    <w:rsid w:val="00F65F8F"/>
    <w:rsid w:val="00F72CC4"/>
    <w:rsid w:val="00F72D0F"/>
    <w:rsid w:val="00F73F29"/>
    <w:rsid w:val="00F744A8"/>
    <w:rsid w:val="00F76724"/>
    <w:rsid w:val="00F858B6"/>
    <w:rsid w:val="00F9143E"/>
    <w:rsid w:val="00F95872"/>
    <w:rsid w:val="00FA2908"/>
    <w:rsid w:val="00FB4DC5"/>
    <w:rsid w:val="00FB5BB5"/>
    <w:rsid w:val="00FB5CBB"/>
    <w:rsid w:val="00FC4A8A"/>
    <w:rsid w:val="00FE4CD3"/>
    <w:rsid w:val="00FF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727AD1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951528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Bodytext2">
    <w:name w:val="Body text (2)_"/>
    <w:basedOn w:val="Numatytasispastraiposriftas"/>
    <w:link w:val="Bodytext20"/>
    <w:uiPriority w:val="99"/>
    <w:locked/>
    <w:rsid w:val="00537670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537670"/>
    <w:pPr>
      <w:widowControl w:val="0"/>
      <w:shd w:val="clear" w:color="auto" w:fill="FFFFFF"/>
      <w:spacing w:after="0" w:line="278" w:lineRule="exact"/>
      <w:jc w:val="both"/>
    </w:pPr>
    <w:rPr>
      <w:sz w:val="20"/>
      <w:szCs w:val="20"/>
      <w:lang w:eastAsia="lt-LT"/>
    </w:rPr>
  </w:style>
  <w:style w:type="character" w:customStyle="1" w:styleId="Bodytext4">
    <w:name w:val="Body text (4)_"/>
    <w:basedOn w:val="Numatytasispastraiposriftas"/>
    <w:link w:val="Bodytext40"/>
    <w:uiPriority w:val="99"/>
    <w:locked/>
    <w:rsid w:val="00537670"/>
    <w:rPr>
      <w:sz w:val="22"/>
      <w:szCs w:val="22"/>
      <w:shd w:val="clear" w:color="auto" w:fill="FFFFFF"/>
    </w:rPr>
  </w:style>
  <w:style w:type="paragraph" w:customStyle="1" w:styleId="Bodytext40">
    <w:name w:val="Body text (4)"/>
    <w:basedOn w:val="prastasis"/>
    <w:link w:val="Bodytext4"/>
    <w:uiPriority w:val="99"/>
    <w:rsid w:val="00537670"/>
    <w:pPr>
      <w:widowControl w:val="0"/>
      <w:shd w:val="clear" w:color="auto" w:fill="FFFFFF"/>
      <w:spacing w:after="0" w:line="254" w:lineRule="exact"/>
      <w:jc w:val="both"/>
    </w:pPr>
    <w:rPr>
      <w:lang w:eastAsia="lt-LT"/>
    </w:rPr>
  </w:style>
  <w:style w:type="paragraph" w:styleId="Pataisymai">
    <w:name w:val="Revision"/>
    <w:hidden/>
    <w:uiPriority w:val="99"/>
    <w:semiHidden/>
    <w:rsid w:val="00CC097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1167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Ramūnas Gadliauskas</cp:lastModifiedBy>
  <cp:revision>3</cp:revision>
  <cp:lastPrinted>2021-12-14T09:10:00Z</cp:lastPrinted>
  <dcterms:created xsi:type="dcterms:W3CDTF">2021-12-14T09:08:00Z</dcterms:created>
  <dcterms:modified xsi:type="dcterms:W3CDTF">2021-12-14T11:03:00Z</dcterms:modified>
</cp:coreProperties>
</file>