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FB6E" w14:textId="541C6B61" w:rsidR="0005224F" w:rsidRDefault="00F76E91" w:rsidP="0005224F">
      <w:pPr>
        <w:jc w:val="center"/>
        <w:rPr>
          <w:lang w:eastAsia="lt-LT"/>
        </w:rPr>
      </w:pPr>
      <w:r>
        <w:rPr>
          <w:noProof/>
        </w:rPr>
        <w:drawing>
          <wp:inline distT="0" distB="0" distL="0" distR="0" wp14:anchorId="615053E9" wp14:editId="61AFEC2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96B6" w14:textId="77777777"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14:paraId="7E397F3B" w14:textId="77777777" w:rsidR="0005224F" w:rsidRDefault="0005224F" w:rsidP="0005224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14:paraId="7ED306B2" w14:textId="77777777"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14:paraId="00B4DC12" w14:textId="77777777"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 w:rsidRPr="004E57B9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PRITARIMO </w:t>
      </w:r>
      <w:r w:rsidRPr="004E57B9">
        <w:rPr>
          <w:b/>
          <w:bCs/>
          <w:caps/>
        </w:rPr>
        <w:t>Baudžiamosios bylos duomenų tvarkymo elektronine forma ikiteisminio tyrimo metu tvarkos apraš</w:t>
      </w:r>
      <w:r>
        <w:rPr>
          <w:b/>
          <w:bCs/>
          <w:caps/>
        </w:rPr>
        <w:t>o pakeitimo projektui</w:t>
      </w:r>
      <w:r w:rsidRPr="004E57B9">
        <w:rPr>
          <w:b/>
          <w:bCs/>
          <w:caps/>
        </w:rPr>
        <w:t xml:space="preserve"> </w:t>
      </w:r>
    </w:p>
    <w:p w14:paraId="356B4654" w14:textId="77777777" w:rsidR="0005224F" w:rsidRPr="005034F4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14:paraId="6F75C94C" w14:textId="77777777"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14:paraId="14B86A8A" w14:textId="6C384460" w:rsidR="0005224F" w:rsidRDefault="0005224F" w:rsidP="0005224F">
      <w:pPr>
        <w:jc w:val="center"/>
      </w:pPr>
      <w:r>
        <w:t>20</w:t>
      </w:r>
      <w:r w:rsidR="006F7584">
        <w:t>22</w:t>
      </w:r>
      <w:r>
        <w:t xml:space="preserve"> m. </w:t>
      </w:r>
      <w:r w:rsidR="004D2B01">
        <w:t>vasario 22</w:t>
      </w:r>
      <w:r w:rsidR="00C63024">
        <w:t xml:space="preserve"> </w:t>
      </w:r>
      <w:r>
        <w:t xml:space="preserve">d. Nr. </w:t>
      </w:r>
      <w:r w:rsidR="004D2B01">
        <w:t>13P-34-(7.1.2.)</w:t>
      </w:r>
    </w:p>
    <w:p w14:paraId="01DBE26A" w14:textId="77777777" w:rsidR="0005224F" w:rsidRDefault="0005224F" w:rsidP="0005224F">
      <w:pPr>
        <w:jc w:val="center"/>
      </w:pPr>
      <w:r>
        <w:t>Vilnius</w:t>
      </w:r>
    </w:p>
    <w:p w14:paraId="6B89AB69" w14:textId="77777777" w:rsidR="0005224F" w:rsidRDefault="0005224F" w:rsidP="0005224F">
      <w:pPr>
        <w:tabs>
          <w:tab w:val="left" w:pos="1296"/>
          <w:tab w:val="center" w:pos="4153"/>
          <w:tab w:val="right" w:pos="8306"/>
        </w:tabs>
        <w:spacing w:line="360" w:lineRule="auto"/>
      </w:pPr>
    </w:p>
    <w:p w14:paraId="1B81D01D" w14:textId="77777777" w:rsidR="0005224F" w:rsidRDefault="0005224F" w:rsidP="0005224F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</w:t>
      </w:r>
      <w:r w:rsidRPr="004E57B9">
        <w:t>Lietuvos Respublikos teismų įstatymo 120</w:t>
      </w:r>
      <w:r>
        <w:t xml:space="preserve"> </w:t>
      </w:r>
      <w:r w:rsidRPr="004E57B9">
        <w:t>straipsnio 27 punktu</w:t>
      </w:r>
      <w:r>
        <w:t xml:space="preserve"> ir</w:t>
      </w:r>
      <w:r w:rsidRPr="004E57B9">
        <w:t xml:space="preserve"> </w:t>
      </w:r>
      <w:r w:rsidRPr="005D178B">
        <w:t>Lietuvos Respublikos baudžiamojo proceso kodekso 8</w:t>
      </w:r>
      <w:r w:rsidRPr="004E57B9">
        <w:rPr>
          <w:vertAlign w:val="superscript"/>
        </w:rPr>
        <w:t>1</w:t>
      </w:r>
      <w:r w:rsidRPr="005D178B">
        <w:t xml:space="preserve"> straipsni</w:t>
      </w:r>
      <w:r>
        <w:t>o 1 ir 5 dalimi</w:t>
      </w:r>
      <w:r w:rsidR="008B7A5B">
        <w:t>s</w:t>
      </w:r>
      <w:r w:rsidRPr="005D178B">
        <w:t>,</w:t>
      </w:r>
      <w:r>
        <w:t xml:space="preserve"> Teisėjų taryba n u t a r i a:</w:t>
      </w:r>
    </w:p>
    <w:p w14:paraId="5E19A167" w14:textId="5995EA71" w:rsidR="009C3D53" w:rsidRDefault="009C3D53" w:rsidP="00C63024">
      <w:pPr>
        <w:pStyle w:val="Sraopastraipa"/>
        <w:spacing w:line="360" w:lineRule="auto"/>
        <w:ind w:left="0" w:firstLine="709"/>
        <w:jc w:val="both"/>
      </w:pPr>
      <w:r>
        <w:t xml:space="preserve">Pritarti </w:t>
      </w:r>
      <w:r w:rsidRPr="00175A13">
        <w:t>Lietuvos Resp</w:t>
      </w:r>
      <w:r w:rsidR="008B7A5B">
        <w:t>ublikos vidaus reikalų ministro ir</w:t>
      </w:r>
      <w:r w:rsidRPr="00175A13">
        <w:t xml:space="preserve"> Lietuvos Respublikos generalinio prokuroro įsakymo </w:t>
      </w:r>
      <w:r>
        <w:rPr>
          <w:color w:val="000000"/>
        </w:rPr>
        <w:t xml:space="preserve">„Dėl </w:t>
      </w:r>
      <w:r w:rsidR="00F95193">
        <w:rPr>
          <w:color w:val="000000"/>
        </w:rPr>
        <w:t>V</w:t>
      </w:r>
      <w:r>
        <w:rPr>
          <w:color w:val="000000"/>
        </w:rPr>
        <w:t xml:space="preserve">idaus reikalų ministro ir </w:t>
      </w:r>
      <w:r w:rsidR="00F95193">
        <w:rPr>
          <w:color w:val="000000"/>
        </w:rPr>
        <w:t>G</w:t>
      </w:r>
      <w:r>
        <w:rPr>
          <w:color w:val="000000"/>
        </w:rPr>
        <w:t xml:space="preserve">eneralinio prokuroro 2016 m. sausio 29 d. įsakymo Nr. 1V-67/I-31 „Dėl </w:t>
      </w:r>
      <w:r w:rsidR="005034F4">
        <w:rPr>
          <w:color w:val="000000"/>
        </w:rPr>
        <w:t>B</w:t>
      </w:r>
      <w:r>
        <w:rPr>
          <w:color w:val="000000"/>
        </w:rPr>
        <w:t>audžiamosios bylos duomenų tvarkymo elektronine forma ikiteisminio tyrimo metu tvarkos aprašo patvirtinimo“ pakeitimo“</w:t>
      </w:r>
      <w:r w:rsidR="00C63024">
        <w:t xml:space="preserve"> projektui </w:t>
      </w:r>
      <w:r w:rsidR="008B7A5B">
        <w:t>ir laikyti jį suderintu</w:t>
      </w:r>
      <w:r w:rsidR="00C63024">
        <w:t>.</w:t>
      </w:r>
    </w:p>
    <w:p w14:paraId="1851E774" w14:textId="77777777" w:rsidR="009C3D53" w:rsidRDefault="009C3D53" w:rsidP="009C3D53">
      <w:pPr>
        <w:pStyle w:val="Sraopastraipa"/>
        <w:spacing w:line="360" w:lineRule="auto"/>
        <w:ind w:left="709"/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4D2B01" w14:paraId="1AE97075" w14:textId="77777777" w:rsidTr="004D2B01">
        <w:tc>
          <w:tcPr>
            <w:tcW w:w="7308" w:type="dxa"/>
          </w:tcPr>
          <w:p w14:paraId="60BF4E7E" w14:textId="77777777" w:rsidR="004D2B01" w:rsidRDefault="004D2B01">
            <w:r>
              <w:t xml:space="preserve">Teisėjų tarybos pirmininko pavaduotoja, </w:t>
            </w:r>
          </w:p>
          <w:p w14:paraId="26332CD0" w14:textId="77777777" w:rsidR="004D2B01" w:rsidRDefault="004D2B01">
            <w:r>
              <w:t xml:space="preserve">atliekanti pirmininko funkcijas </w:t>
            </w:r>
          </w:p>
        </w:tc>
        <w:tc>
          <w:tcPr>
            <w:tcW w:w="2490" w:type="dxa"/>
            <w:hideMark/>
          </w:tcPr>
          <w:p w14:paraId="4A8AF47C" w14:textId="77777777" w:rsidR="004D2B01" w:rsidRDefault="004D2B01">
            <w:r>
              <w:t>Egidija Tamošiūnienė</w:t>
            </w:r>
          </w:p>
          <w:p w14:paraId="275E228A" w14:textId="77777777" w:rsidR="004D2B01" w:rsidRDefault="004D2B01"/>
          <w:p w14:paraId="144AF6C4" w14:textId="1A2D0869" w:rsidR="004D2B01" w:rsidRDefault="004D2B01"/>
        </w:tc>
      </w:tr>
      <w:tr w:rsidR="004D2B01" w14:paraId="3A496E64" w14:textId="77777777" w:rsidTr="004D2B01">
        <w:tc>
          <w:tcPr>
            <w:tcW w:w="7308" w:type="dxa"/>
          </w:tcPr>
          <w:p w14:paraId="088BF546" w14:textId="77777777" w:rsidR="004D2B01" w:rsidRDefault="004D2B01" w:rsidP="004D2B01"/>
        </w:tc>
        <w:tc>
          <w:tcPr>
            <w:tcW w:w="2490" w:type="dxa"/>
            <w:hideMark/>
          </w:tcPr>
          <w:p w14:paraId="7C4D3DD1" w14:textId="77777777" w:rsidR="004D2B01" w:rsidRDefault="004D2B01" w:rsidP="004D2B01"/>
        </w:tc>
      </w:tr>
      <w:tr w:rsidR="004D2B01" w14:paraId="279A92AB" w14:textId="77777777" w:rsidTr="004D2B01">
        <w:tc>
          <w:tcPr>
            <w:tcW w:w="7308" w:type="dxa"/>
          </w:tcPr>
          <w:p w14:paraId="2E1CC8B9" w14:textId="77777777" w:rsidR="004D2B01" w:rsidRDefault="004D2B01">
            <w:r>
              <w:t>Sekretorius</w:t>
            </w:r>
          </w:p>
        </w:tc>
        <w:tc>
          <w:tcPr>
            <w:tcW w:w="2490" w:type="dxa"/>
            <w:hideMark/>
          </w:tcPr>
          <w:p w14:paraId="214D253E" w14:textId="77777777" w:rsidR="004D2B01" w:rsidRDefault="004D2B01">
            <w:r>
              <w:t xml:space="preserve">Ramūnas Gadliauskas       </w:t>
            </w:r>
          </w:p>
        </w:tc>
      </w:tr>
      <w:tr w:rsidR="0005224F" w14:paraId="3ABA3643" w14:textId="77777777" w:rsidTr="0088340D">
        <w:tc>
          <w:tcPr>
            <w:tcW w:w="7308" w:type="dxa"/>
          </w:tcPr>
          <w:p w14:paraId="12178932" w14:textId="77777777" w:rsidR="0005224F" w:rsidRPr="00C025A5" w:rsidRDefault="0005224F" w:rsidP="0088340D"/>
        </w:tc>
        <w:tc>
          <w:tcPr>
            <w:tcW w:w="2490" w:type="dxa"/>
            <w:hideMark/>
          </w:tcPr>
          <w:p w14:paraId="2BF6EBA0" w14:textId="77777777" w:rsidR="0005224F" w:rsidRDefault="0005224F" w:rsidP="0088340D"/>
        </w:tc>
      </w:tr>
      <w:tr w:rsidR="0005224F" w:rsidRPr="00C025A5" w14:paraId="1A53FB59" w14:textId="77777777" w:rsidTr="004D2B01">
        <w:tc>
          <w:tcPr>
            <w:tcW w:w="7308" w:type="dxa"/>
          </w:tcPr>
          <w:p w14:paraId="14C079B7" w14:textId="45A417D4" w:rsidR="0005224F" w:rsidRPr="00C025A5" w:rsidRDefault="0005224F" w:rsidP="0088340D"/>
        </w:tc>
        <w:tc>
          <w:tcPr>
            <w:tcW w:w="2490" w:type="dxa"/>
          </w:tcPr>
          <w:p w14:paraId="370A1EFF" w14:textId="77777777" w:rsidR="0005224F" w:rsidRPr="00C025A5" w:rsidRDefault="0005224F" w:rsidP="0088340D"/>
        </w:tc>
      </w:tr>
    </w:tbl>
    <w:p w14:paraId="22DE4F97" w14:textId="77777777" w:rsidR="0005224F" w:rsidRDefault="0005224F" w:rsidP="0005224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14:paraId="45A0078E" w14:textId="77777777" w:rsidR="0005224F" w:rsidRDefault="0005224F" w:rsidP="0005224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14:paraId="274EB92A" w14:textId="77777777" w:rsidR="0005224F" w:rsidRPr="0001442D" w:rsidRDefault="0005224F" w:rsidP="0005224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</w:p>
    <w:p w14:paraId="12224D4A" w14:textId="77777777" w:rsidR="0005224F" w:rsidRDefault="0005224F" w:rsidP="0005224F">
      <w:pPr>
        <w:pStyle w:val="Heading"/>
        <w:jc w:val="right"/>
      </w:pPr>
    </w:p>
    <w:p w14:paraId="48FBB8DE" w14:textId="77777777" w:rsidR="007310B9" w:rsidRDefault="007310B9"/>
    <w:sectPr w:rsidR="007310B9" w:rsidSect="00780D7B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7ABB" w14:textId="77777777" w:rsidR="004E20D2" w:rsidRDefault="004E20D2">
      <w:r>
        <w:separator/>
      </w:r>
    </w:p>
  </w:endnote>
  <w:endnote w:type="continuationSeparator" w:id="0">
    <w:p w14:paraId="76F750C0" w14:textId="77777777" w:rsidR="004E20D2" w:rsidRDefault="004E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3F16" w14:textId="77777777" w:rsidR="004E20D2" w:rsidRDefault="004E20D2">
      <w:r>
        <w:separator/>
      </w:r>
    </w:p>
  </w:footnote>
  <w:footnote w:type="continuationSeparator" w:id="0">
    <w:p w14:paraId="370DF3DA" w14:textId="77777777" w:rsidR="004E20D2" w:rsidRDefault="004E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4633" w14:textId="77777777" w:rsidR="00CF163F" w:rsidRDefault="004E20D2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9107" w14:textId="77777777" w:rsidR="00CF163F" w:rsidRDefault="004E20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5C4F"/>
    <w:multiLevelType w:val="hybridMultilevel"/>
    <w:tmpl w:val="F5D2FE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F"/>
    <w:rsid w:val="0005224F"/>
    <w:rsid w:val="0007242F"/>
    <w:rsid w:val="00327B0C"/>
    <w:rsid w:val="00470E1F"/>
    <w:rsid w:val="004801D3"/>
    <w:rsid w:val="004D2B01"/>
    <w:rsid w:val="004E20D2"/>
    <w:rsid w:val="005034F4"/>
    <w:rsid w:val="00553F56"/>
    <w:rsid w:val="005D4AE9"/>
    <w:rsid w:val="006F7584"/>
    <w:rsid w:val="007310B9"/>
    <w:rsid w:val="008B7A5B"/>
    <w:rsid w:val="009C3D53"/>
    <w:rsid w:val="00BC2872"/>
    <w:rsid w:val="00C63024"/>
    <w:rsid w:val="00CD3C89"/>
    <w:rsid w:val="00CF1645"/>
    <w:rsid w:val="00E73E0E"/>
    <w:rsid w:val="00F76E91"/>
    <w:rsid w:val="00F93C1E"/>
    <w:rsid w:val="00F95193"/>
    <w:rsid w:val="00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A8C1"/>
  <w15:docId w15:val="{A8FD2683-B3C8-4919-949F-CEA111C7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22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2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Antrat1"/>
    <w:next w:val="Pagrindinistekstas"/>
    <w:rsid w:val="000522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paragraph" w:styleId="Antrats">
    <w:name w:val="header"/>
    <w:basedOn w:val="prastasis"/>
    <w:link w:val="AntratsDiagrama"/>
    <w:rsid w:val="0005224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52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522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2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24F"/>
    <w:rPr>
      <w:rFonts w:ascii="Tahoma" w:eastAsia="Times New Roman" w:hAnsi="Tahoma" w:cs="Tahoma"/>
      <w:sz w:val="16"/>
      <w:szCs w:val="16"/>
      <w:lang w:eastAsia="zh-CN"/>
    </w:rPr>
  </w:style>
  <w:style w:type="paragraph" w:styleId="Sraopastraipa">
    <w:name w:val="List Paragraph"/>
    <w:basedOn w:val="prastasis"/>
    <w:uiPriority w:val="34"/>
    <w:qFormat/>
    <w:rsid w:val="0005224F"/>
    <w:pPr>
      <w:ind w:left="720"/>
      <w:contextualSpacing/>
    </w:pPr>
  </w:style>
  <w:style w:type="character" w:customStyle="1" w:styleId="CharStyle4">
    <w:name w:val="CharStyle4"/>
    <w:basedOn w:val="Numatytasispastraiposriftas"/>
    <w:rsid w:val="00F9519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lt-LT" w:eastAsia="lt-LT" w:bidi="lt-LT"/>
    </w:rPr>
  </w:style>
  <w:style w:type="paragraph" w:styleId="Pataisymai">
    <w:name w:val="Revision"/>
    <w:hidden/>
    <w:uiPriority w:val="99"/>
    <w:semiHidden/>
    <w:rsid w:val="0032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Company NTA</cp:lastModifiedBy>
  <cp:revision>5</cp:revision>
  <dcterms:created xsi:type="dcterms:W3CDTF">2022-02-22T07:32:00Z</dcterms:created>
  <dcterms:modified xsi:type="dcterms:W3CDTF">2022-02-22T08:12:00Z</dcterms:modified>
</cp:coreProperties>
</file>