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43311724" w:rsidR="00532F87" w:rsidRDefault="00B2212E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APYLINKIŲ IR APYGARDŲ TEISMŲ TEISĖJŲ MOKYMO PROGRAMA: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  <w:r>
        <w:rPr>
          <w:b/>
          <w:bCs/>
          <w:color w:val="000000"/>
        </w:rPr>
        <w:t xml:space="preserve"> CIVILINES BYLAS NAGRINĖJANTIEMS TEISĖJAMS</w:t>
      </w:r>
    </w:p>
    <w:p w14:paraId="2C9C9A53" w14:textId="4B714C21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6B6770">
        <w:rPr>
          <w:b/>
          <w:bCs/>
          <w:color w:val="000000"/>
        </w:rPr>
        <w:t>ĮMONIŲ TEISĖ</w:t>
      </w:r>
      <w:r>
        <w:rPr>
          <w:b/>
          <w:bCs/>
          <w:color w:val="000000"/>
        </w:rPr>
        <w:t>“</w:t>
      </w:r>
    </w:p>
    <w:p w14:paraId="0ED93866" w14:textId="5FE57711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6B6770">
        <w:t>ĮT*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A7D9232" w:rsidR="00AC44CA" w:rsidRDefault="003075B7" w:rsidP="00E06117">
      <w:pPr>
        <w:jc w:val="center"/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B2212E">
        <w:t xml:space="preserve">balandžio </w:t>
      </w:r>
      <w:r w:rsidR="006B6770">
        <w:t>4</w:t>
      </w:r>
      <w:r w:rsidR="00B2212E">
        <w:t xml:space="preserve"> </w:t>
      </w:r>
      <w:r w:rsidR="00AC44CA" w:rsidRPr="00E06117">
        <w:t>d.</w:t>
      </w:r>
    </w:p>
    <w:p w14:paraId="45C08EC6" w14:textId="29871680" w:rsidR="00B2212E" w:rsidRDefault="006B6770" w:rsidP="00E06117">
      <w:pPr>
        <w:jc w:val="center"/>
        <w:rPr>
          <w:bCs/>
        </w:rPr>
      </w:pPr>
      <w:r>
        <w:t>Zoom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6CB7F4AD" w:rsidR="00FC3238" w:rsidRPr="006B6770" w:rsidRDefault="006B6770" w:rsidP="006B6770">
            <w:pPr>
              <w:pStyle w:val="prastasiniatinkli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dr. Lina Mikalonienė</w:t>
            </w:r>
            <w:r w:rsidR="00121500" w:rsidRPr="006B6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121500">
              <w:rPr>
                <w:b/>
                <w:i/>
              </w:rPr>
              <w:t xml:space="preserve"> </w:t>
            </w:r>
            <w:r w:rsidRPr="006B6770">
              <w:rPr>
                <w:rFonts w:ascii="Times New Roman" w:hAnsi="Times New Roman" w:cs="Times New Roman"/>
                <w:i/>
                <w:sz w:val="24"/>
                <w:szCs w:val="24"/>
              </w:rPr>
              <w:t>VU Privatinės teisės katedros docentė</w:t>
            </w:r>
          </w:p>
          <w:p w14:paraId="6001DFFD" w14:textId="2BE5DCB8" w:rsidR="00B2212E" w:rsidRPr="006442D2" w:rsidRDefault="006B6770" w:rsidP="00B2212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b/>
                <w:i/>
              </w:rPr>
              <w:t>Remigijus Jokubauskas</w:t>
            </w:r>
            <w:r w:rsidR="00B2212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–</w:t>
            </w:r>
            <w:r w:rsidR="00B2212E">
              <w:rPr>
                <w:b/>
                <w:i/>
              </w:rPr>
              <w:t xml:space="preserve"> </w:t>
            </w:r>
            <w:r>
              <w:rPr>
                <w:i/>
              </w:rPr>
              <w:t>Lietuvos Aukščiausiasis Teismas, teisės tyrimų grupės konsultantas</w:t>
            </w:r>
          </w:p>
          <w:p w14:paraId="3B40F927" w14:textId="42FAC759" w:rsidR="00B2212E" w:rsidRPr="00B2212E" w:rsidRDefault="00B2212E" w:rsidP="00FC3238">
            <w:pPr>
              <w:ind w:right="-1080"/>
              <w:jc w:val="both"/>
              <w:rPr>
                <w:b/>
                <w:i/>
              </w:rPr>
            </w:pP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E92B2B4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6E5A35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15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8E0C2B1" w:rsidR="001F6404" w:rsidRPr="001F6404" w:rsidRDefault="00655448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Zomm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496201B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6CC78DD1" w:rsidR="00241B65" w:rsidRPr="000651F4" w:rsidRDefault="006E5A3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5A35">
              <w:rPr>
                <w:color w:val="000000"/>
              </w:rPr>
              <w:t xml:space="preserve">Juridinių asmenų nemokumas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R. Jokubauskas</w:t>
            </w:r>
            <w:r w:rsidR="00B2212E">
              <w:rPr>
                <w:color w:val="000000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250D2A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8B607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564AC8A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8B607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A6D8AC0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00</w:t>
            </w:r>
            <w:r w:rsidR="00B2212E">
              <w:rPr>
                <w:i/>
                <w:color w:val="000000"/>
              </w:rPr>
              <w:t>–13:</w:t>
            </w:r>
            <w:r w:rsidR="006E5A35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5C8F0A69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</w:t>
            </w:r>
            <w:r w:rsidR="006B6770">
              <w:rPr>
                <w:i/>
                <w:color w:val="000000"/>
              </w:rPr>
              <w:t>00</w:t>
            </w:r>
            <w:r w:rsidRPr="00B2212E">
              <w:rPr>
                <w:i/>
                <w:color w:val="000000"/>
              </w:rPr>
              <w:t>– 14:</w:t>
            </w:r>
            <w:r w:rsidR="006B677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DFC8F61" w14:textId="2A21B2EA" w:rsidR="00B2212E" w:rsidRPr="00B2212E" w:rsidRDefault="006E5A35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E5A35">
              <w:rPr>
                <w:color w:val="000000"/>
              </w:rPr>
              <w:t>Ginčai dėl bendrovės vadovų civilinės atsakomybės</w:t>
            </w:r>
            <w:r w:rsidR="00B2212E">
              <w:rPr>
                <w:color w:val="000000"/>
              </w:rPr>
              <w:t xml:space="preserve"> (</w:t>
            </w:r>
            <w:r w:rsidR="006B6770">
              <w:rPr>
                <w:color w:val="000000"/>
              </w:rPr>
              <w:t>L. Mikalonienė</w:t>
            </w:r>
            <w:r w:rsidR="00B2212E">
              <w:rPr>
                <w:color w:val="000000"/>
              </w:rPr>
              <w:t>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7B37577A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</w:t>
            </w:r>
            <w:r w:rsidR="006B6770">
              <w:rPr>
                <w:i/>
                <w:color w:val="000000"/>
              </w:rPr>
              <w:t>30</w:t>
            </w:r>
            <w:r>
              <w:rPr>
                <w:i/>
                <w:color w:val="000000"/>
              </w:rPr>
              <w:t>–1</w:t>
            </w:r>
            <w:r w:rsidR="006B677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6B677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299D871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677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6B6770">
              <w:rPr>
                <w:i/>
                <w:color w:val="000000"/>
              </w:rPr>
              <w:t>45</w:t>
            </w:r>
            <w:r>
              <w:rPr>
                <w:i/>
                <w:color w:val="000000"/>
              </w:rPr>
              <w:t>–1</w:t>
            </w:r>
            <w:r w:rsidR="006B6770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 xml:space="preserve">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36F9CEA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6770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 xml:space="preserve">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3F72A90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6E5A35">
              <w:rPr>
                <w:b/>
                <w:bCs/>
                <w:color w:val="000000"/>
                <w:sz w:val="20"/>
                <w:szCs w:val="20"/>
              </w:rPr>
              <w:t>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448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770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5A35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6076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2022-03-21T06:58:00Z</dcterms:modified>
</cp:coreProperties>
</file>