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4ED1" w14:textId="77777777" w:rsidR="0071364B" w:rsidRDefault="0071364B">
      <w:pPr>
        <w:jc w:val="center"/>
        <w:rPr>
          <w:b/>
          <w:bCs/>
        </w:rPr>
      </w:pPr>
    </w:p>
    <w:p w14:paraId="4A8C6165" w14:textId="59679526" w:rsidR="001D4373" w:rsidRDefault="00024155">
      <w:pPr>
        <w:jc w:val="center"/>
        <w:rPr>
          <w:b/>
          <w:bCs/>
        </w:rPr>
      </w:pPr>
      <w:r>
        <w:rPr>
          <w:b/>
          <w:bCs/>
        </w:rPr>
        <w:t xml:space="preserve">SEMINARO PAGAL TEISĖJŲ </w:t>
      </w:r>
      <w:r>
        <w:rPr>
          <w:b/>
          <w:bCs/>
          <w:lang w:val="de-DE"/>
        </w:rPr>
        <w:t>BENDR</w:t>
      </w:r>
      <w:r>
        <w:rPr>
          <w:b/>
          <w:bCs/>
        </w:rPr>
        <w:t xml:space="preserve">ŲJŲ </w:t>
      </w:r>
      <w:r>
        <w:rPr>
          <w:b/>
          <w:bCs/>
          <w:lang w:val="de-DE"/>
        </w:rPr>
        <w:t>GEB</w:t>
      </w:r>
      <w:r>
        <w:rPr>
          <w:b/>
          <w:bCs/>
        </w:rPr>
        <w:t>ĖJIMŲ MOKYMO PROGRAMĄ</w:t>
      </w:r>
    </w:p>
    <w:p w14:paraId="068145BF" w14:textId="77777777"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784A51" w:rsidRPr="00784A51">
        <w:rPr>
          <w:rFonts w:eastAsia="Times New Roman"/>
          <w:b/>
        </w:rPr>
        <w:t>PSICHOLOGINĖ PARAMA NUKENTĖJUSIESIEMS IR LIUDYTOJAMS TEISMO PROCESE</w:t>
      </w:r>
      <w:r w:rsidR="002F2FE2" w:rsidRPr="002F2FE2">
        <w:rPr>
          <w:rFonts w:eastAsia="Times New Roman"/>
          <w:b/>
        </w:rPr>
        <w:t>“</w:t>
      </w:r>
    </w:p>
    <w:p w14:paraId="285D7300" w14:textId="77777777" w:rsidR="001D4373" w:rsidRDefault="00024155">
      <w:pPr>
        <w:jc w:val="center"/>
      </w:pPr>
      <w:r>
        <w:t xml:space="preserve">(seminaro kodas – </w:t>
      </w:r>
      <w:r w:rsidR="002F2FE2">
        <w:t>N</w:t>
      </w:r>
      <w:r w:rsidR="00E04052">
        <w:t>L</w:t>
      </w:r>
      <w:r>
        <w:t>)</w:t>
      </w:r>
    </w:p>
    <w:p w14:paraId="24118CD6" w14:textId="77777777" w:rsidR="001D4373" w:rsidRDefault="001D4373">
      <w:pPr>
        <w:jc w:val="center"/>
        <w:rPr>
          <w:sz w:val="16"/>
          <w:szCs w:val="16"/>
        </w:rPr>
      </w:pPr>
    </w:p>
    <w:p w14:paraId="5054AC4F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5B631FE0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4CAB1AA" w14:textId="418AD82B" w:rsidR="001D4373" w:rsidRDefault="00024155">
      <w:pPr>
        <w:jc w:val="center"/>
      </w:pPr>
      <w:r>
        <w:t>202</w:t>
      </w:r>
      <w:r w:rsidR="009C5B68">
        <w:t>2</w:t>
      </w:r>
      <w:r>
        <w:t xml:space="preserve"> m. </w:t>
      </w:r>
      <w:r w:rsidR="009C5B68">
        <w:t>balandžio</w:t>
      </w:r>
      <w:r w:rsidR="00784A51">
        <w:t xml:space="preserve"> </w:t>
      </w:r>
      <w:r w:rsidR="00784A51">
        <w:rPr>
          <w:lang w:val="en-US"/>
        </w:rPr>
        <w:t>1</w:t>
      </w:r>
      <w:r w:rsidR="009C5B68">
        <w:rPr>
          <w:lang w:val="en-US"/>
        </w:rPr>
        <w:t>2</w:t>
      </w:r>
      <w:r>
        <w:t xml:space="preserve"> d.</w:t>
      </w:r>
    </w:p>
    <w:p w14:paraId="6F0E7FB3" w14:textId="43D11781" w:rsidR="001D4373" w:rsidRDefault="00E236E7">
      <w:pPr>
        <w:jc w:val="center"/>
      </w:pPr>
      <w:r>
        <w:t>NTA konferencijų salė (L. Sapiegos g.15, Vilnius)</w:t>
      </w:r>
    </w:p>
    <w:p w14:paraId="1A45F808" w14:textId="77777777" w:rsidR="001D4373" w:rsidRDefault="001D4373">
      <w:pPr>
        <w:rPr>
          <w:sz w:val="10"/>
          <w:szCs w:val="10"/>
        </w:rPr>
      </w:pPr>
    </w:p>
    <w:p w14:paraId="09490415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38455AC0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3D72" w14:textId="77777777" w:rsidR="001D4373" w:rsidRPr="00D57ABE" w:rsidRDefault="0002415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</w:rPr>
              <w:t>Lektor</w:t>
            </w:r>
            <w:r w:rsidR="00D57ABE">
              <w:rPr>
                <w:i/>
                <w:iCs/>
                <w:lang w:val="lt-LT"/>
              </w:rPr>
              <w:t>ė</w:t>
            </w:r>
          </w:p>
          <w:p w14:paraId="75F81182" w14:textId="77777777" w:rsidR="00D57ABE" w:rsidRPr="00D57ABE" w:rsidRDefault="00D57ABE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0"/>
              <w:jc w:val="both"/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</w:pPr>
            <w:r w:rsidRPr="00D57ABE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Dr. Edita </w:t>
            </w:r>
            <w:proofErr w:type="spellStart"/>
            <w:r w:rsidRPr="00D57ABE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>Dereškevičiūtė</w:t>
            </w:r>
            <w:proofErr w:type="spellEnd"/>
          </w:p>
          <w:p w14:paraId="48C492ED" w14:textId="4E6B2625" w:rsidR="001D4373" w:rsidRPr="00D57ABE" w:rsidRDefault="00D57ABE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000000" w:themeColor="text1"/>
                <w:bdr w:val="none" w:sz="0" w:space="0" w:color="auto" w:frame="1"/>
                <w:lang w:val="lt-LT"/>
              </w:rPr>
            </w:pPr>
            <w:r w:rsidRPr="00D57ABE">
              <w:rPr>
                <w:rFonts w:eastAsia="Times New Roman" w:cs="Times New Roman"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UAB „Žmogaus studijų centras“ </w:t>
            </w:r>
            <w:r w:rsidR="008A5A42">
              <w:rPr>
                <w:rFonts w:eastAsia="Times New Roman" w:cs="Times New Roman"/>
                <w:i/>
                <w:color w:val="000000" w:themeColor="text1"/>
                <w:bdr w:val="none" w:sz="0" w:space="0" w:color="auto" w:frame="1"/>
                <w:lang w:val="lt-LT"/>
              </w:rPr>
              <w:t>partnerė, viceprezidentė</w:t>
            </w:r>
          </w:p>
        </w:tc>
      </w:tr>
    </w:tbl>
    <w:p w14:paraId="57B74A9F" w14:textId="77777777" w:rsidR="001D4373" w:rsidRDefault="001D4373">
      <w:pPr>
        <w:rPr>
          <w:sz w:val="16"/>
          <w:szCs w:val="16"/>
          <w:u w:val="single"/>
        </w:rPr>
      </w:pPr>
    </w:p>
    <w:p w14:paraId="2DB68B8E" w14:textId="77777777" w:rsidR="001D4373" w:rsidRDefault="001D4373">
      <w:pPr>
        <w:rPr>
          <w:sz w:val="16"/>
          <w:szCs w:val="16"/>
          <w:u w:val="single"/>
        </w:rPr>
      </w:pPr>
    </w:p>
    <w:p w14:paraId="4F149F9A" w14:textId="6618FEE6" w:rsidR="001D4373" w:rsidRDefault="00024155">
      <w:pPr>
        <w:jc w:val="center"/>
        <w:rPr>
          <w:u w:val="single"/>
        </w:rPr>
      </w:pPr>
      <w:r>
        <w:rPr>
          <w:u w:val="single"/>
        </w:rPr>
        <w:t>202</w:t>
      </w:r>
      <w:r w:rsidR="009C5B68">
        <w:rPr>
          <w:u w:val="single"/>
        </w:rPr>
        <w:t>2</w:t>
      </w:r>
      <w:r>
        <w:rPr>
          <w:u w:val="single"/>
        </w:rPr>
        <w:t xml:space="preserve"> m. </w:t>
      </w:r>
      <w:proofErr w:type="spellStart"/>
      <w:r w:rsidR="009C5B68">
        <w:rPr>
          <w:u w:val="single"/>
          <w:lang w:val="de-DE"/>
        </w:rPr>
        <w:t>balandžio</w:t>
      </w:r>
      <w:proofErr w:type="spellEnd"/>
      <w:r w:rsidR="009C5B68">
        <w:rPr>
          <w:u w:val="single"/>
          <w:lang w:val="de-DE"/>
        </w:rPr>
        <w:t xml:space="preserve"> </w:t>
      </w:r>
      <w:r w:rsidR="00784A51">
        <w:rPr>
          <w:u w:val="single"/>
          <w:lang w:val="de-DE"/>
        </w:rPr>
        <w:t>1</w:t>
      </w:r>
      <w:r w:rsidR="009C5B68">
        <w:rPr>
          <w:u w:val="single"/>
          <w:lang w:val="de-DE"/>
        </w:rPr>
        <w:t>2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  <w:r w:rsidR="009C5B68">
        <w:rPr>
          <w:u w:val="single"/>
        </w:rPr>
        <w:t>, antradienis</w:t>
      </w:r>
    </w:p>
    <w:p w14:paraId="653BA8B1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2FEDE1A1" w14:textId="77777777" w:rsidTr="00784A51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36EA9" w14:textId="77777777" w:rsidR="001D4373" w:rsidRDefault="00C96E7E" w:rsidP="00C96E7E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0791380" w14:textId="0693C244" w:rsidR="001D4373" w:rsidRDefault="00024155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D4373" w14:paraId="279EEB90" w14:textId="77777777" w:rsidTr="00784A51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A5F1" w14:textId="77777777" w:rsidR="001D4373" w:rsidRDefault="00C96E7E" w:rsidP="00C96E7E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0132" w14:textId="77777777" w:rsidR="001D4373" w:rsidRPr="00784A51" w:rsidRDefault="00784A51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</w:rPr>
            </w:pPr>
            <w:r w:rsidRPr="00784A51">
              <w:rPr>
                <w:rFonts w:eastAsia="Times New Roman"/>
                <w:b/>
              </w:rPr>
              <w:t>Teisėsaugos misija. Atstatomosios teisėsaugos modelis.</w:t>
            </w:r>
          </w:p>
          <w:p w14:paraId="25F68B32" w14:textId="77777777"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>Nusikaltimo psichologinis poveikis nukentėjusiems ir liudytojams.</w:t>
            </w:r>
          </w:p>
          <w:p w14:paraId="7E46C132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Nukentėjusiųjų ir liudytojų trumpalaikės </w:t>
            </w:r>
            <w:proofErr w:type="spellStart"/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>neurobiologinės</w:t>
            </w:r>
            <w:proofErr w:type="spellEnd"/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, emocinės ir kognityvinės (dėmesio, atminties, mąstymo) reakcijos į nusikaltimą. </w:t>
            </w:r>
          </w:p>
          <w:p w14:paraId="7B6E98AA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Nukentėjusiųjų ir liudytojų ilgalaikės reakcijos į nusikaltimą: potrauminis streso sutrikimas, psichologinė krizė. </w:t>
            </w:r>
          </w:p>
          <w:p w14:paraId="5CE3BB8D" w14:textId="77777777" w:rsidR="00784A51" w:rsidRPr="002F2FE2" w:rsidRDefault="00784A51" w:rsidP="00784A51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>Reakcijų poveikis nukentėjusiojo ir liudytojo elgesiui teismo procese, liudijimo kokybei.</w:t>
            </w:r>
          </w:p>
        </w:tc>
      </w:tr>
      <w:tr w:rsidR="001D4373" w14:paraId="304A91F8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B6E7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6940" w14:textId="77777777"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2073E6E6" w14:textId="77777777" w:rsidTr="00784A51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A924" w14:textId="77777777" w:rsidR="001D4373" w:rsidRPr="0071364B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9FF3" w14:textId="77777777"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598C17FF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D32F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6C72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6C6B712B" w14:textId="77777777" w:rsidTr="00784A51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6F85" w14:textId="36D91BB3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3.</w:t>
            </w:r>
            <w:r w:rsidR="009C5B68">
              <w:rPr>
                <w:b/>
                <w:bCs/>
              </w:rPr>
              <w:t>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3201" w14:textId="77777777"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</w:pP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>Nusikaltimo tyrimo psichologinis poveikis nukentėjusiesiems ir liudytojams.</w:t>
            </w:r>
          </w:p>
          <w:p w14:paraId="7AAB57C1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 xml:space="preserve">Netinkamas elgesys ir antrinės </w:t>
            </w:r>
            <w:proofErr w:type="spellStart"/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>viktimizacijos</w:t>
            </w:r>
            <w:proofErr w:type="spellEnd"/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 xml:space="preserve"> fenomenas.</w:t>
            </w:r>
          </w:p>
          <w:p w14:paraId="1A529003" w14:textId="77777777" w:rsidR="001D4373" w:rsidRPr="002F2FE2" w:rsidRDefault="00784A51" w:rsidP="00784A51">
            <w:pPr>
              <w:jc w:val="both"/>
              <w:rPr>
                <w:b/>
                <w:bCs/>
              </w:rPr>
            </w:pPr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>Tinkamas elgesys: saugumo užtikrinimas, kontrolės atstatymas ir informacijas, pagarba ir parama.</w:t>
            </w:r>
          </w:p>
        </w:tc>
      </w:tr>
      <w:tr w:rsidR="001D4373" w14:paraId="00FA05A7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73A8" w14:textId="20F83B2E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="009C5B68"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EE9BF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2AB46BBB" w14:textId="77777777" w:rsidTr="00784A51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7932A" w14:textId="0A37076F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9C5B68">
              <w:rPr>
                <w:b/>
                <w:bCs/>
              </w:rPr>
              <w:t>5</w:t>
            </w:r>
            <w:r w:rsidR="00C96E7E">
              <w:rPr>
                <w:b/>
                <w:bCs/>
              </w:rPr>
              <w:t>.</w:t>
            </w:r>
            <w:r w:rsidR="009C5B68">
              <w:rPr>
                <w:b/>
                <w:bCs/>
              </w:rPr>
              <w:t>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6E47" w14:textId="77777777" w:rsidR="001D4373" w:rsidRPr="00784A51" w:rsidRDefault="00784A51">
            <w:pPr>
              <w:tabs>
                <w:tab w:val="left" w:pos="145"/>
                <w:tab w:val="left" w:pos="283"/>
              </w:tabs>
              <w:jc w:val="both"/>
              <w:rPr>
                <w:b/>
                <w:lang w:val="lt-LT"/>
              </w:rPr>
            </w:pPr>
            <w:r w:rsidRPr="00784A51">
              <w:rPr>
                <w:rFonts w:eastAsia="Times New Roman"/>
                <w:b/>
              </w:rPr>
              <w:t>Liudytojų ir nukentėjusių emocijos ir jų reguliavimas teismo posėdyje.</w:t>
            </w:r>
          </w:p>
        </w:tc>
      </w:tr>
      <w:tr w:rsidR="001D4373" w14:paraId="709D0055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59D2A" w14:textId="3ACB11AB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="009C5B68">
              <w:rPr>
                <w:i/>
                <w:iCs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4D9B" w14:textId="62E685AE" w:rsidR="001D4373" w:rsidRDefault="009C5B68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S</w:t>
            </w:r>
            <w:r w:rsidR="00024155">
              <w:rPr>
                <w:i/>
                <w:iCs/>
                <w:lang w:val="pt-PT"/>
              </w:rPr>
              <w:t>eminaro pabaiga.</w:t>
            </w:r>
          </w:p>
        </w:tc>
      </w:tr>
    </w:tbl>
    <w:p w14:paraId="5222B297" w14:textId="77777777" w:rsidR="0071364B" w:rsidRDefault="0071364B">
      <w:pPr>
        <w:jc w:val="center"/>
        <w:rPr>
          <w:u w:val="single"/>
        </w:rPr>
      </w:pPr>
    </w:p>
    <w:p w14:paraId="182A327C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5DF7A8B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096CE284" w14:textId="77777777" w:rsidR="001D4373" w:rsidRDefault="001D4373">
      <w:pPr>
        <w:rPr>
          <w:b/>
          <w:bCs/>
          <w:sz w:val="20"/>
          <w:szCs w:val="20"/>
        </w:rPr>
      </w:pPr>
    </w:p>
    <w:p w14:paraId="325AADEA" w14:textId="77777777" w:rsidR="0071364B" w:rsidRDefault="0071364B">
      <w:pPr>
        <w:rPr>
          <w:b/>
          <w:bCs/>
          <w:sz w:val="20"/>
          <w:szCs w:val="20"/>
        </w:rPr>
      </w:pPr>
    </w:p>
    <w:p w14:paraId="5BCEBC94" w14:textId="77777777" w:rsidR="001D4373" w:rsidRDefault="001D4373">
      <w:pPr>
        <w:rPr>
          <w:b/>
          <w:bCs/>
          <w:sz w:val="20"/>
          <w:szCs w:val="20"/>
        </w:rPr>
      </w:pPr>
    </w:p>
    <w:p w14:paraId="25255A0D" w14:textId="77777777"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1"/>
        <w:tblW w:w="10201" w:type="dxa"/>
        <w:tblInd w:w="-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1"/>
      </w:tblGrid>
      <w:tr w:rsidR="001D4373" w14:paraId="2B04C074" w14:textId="77777777" w:rsidTr="00784A51">
        <w:trPr>
          <w:trHeight w:val="89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4FC67DC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0229332D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019CE712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7B5946F9" w14:textId="068997DC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</w:t>
            </w:r>
            <w:r w:rsidR="00E236E7">
              <w:rPr>
                <w:sz w:val="16"/>
                <w:szCs w:val="16"/>
                <w:lang w:val="it-IT"/>
              </w:rPr>
              <w:t xml:space="preserve">uas vyriausioji specialistė Ilona Kovger </w:t>
            </w:r>
            <w:r>
              <w:rPr>
                <w:sz w:val="16"/>
                <w:szCs w:val="16"/>
                <w:lang w:val="pt-PT"/>
              </w:rPr>
              <w:t xml:space="preserve">tel. </w:t>
            </w:r>
            <w:r w:rsidR="00E236E7">
              <w:rPr>
                <w:sz w:val="16"/>
                <w:szCs w:val="16"/>
                <w:lang w:val="pt-PT"/>
              </w:rPr>
              <w:t>2514128</w:t>
            </w:r>
            <w:r>
              <w:rPr>
                <w:sz w:val="16"/>
                <w:szCs w:val="16"/>
                <w:lang w:val="pt-PT"/>
              </w:rPr>
              <w:t>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 w:rsidR="00E236E7" w:rsidRPr="00E159B1">
                <w:rPr>
                  <w:rStyle w:val="Hipersaitas"/>
                  <w:rFonts w:cs="Times New Roman"/>
                  <w:sz w:val="16"/>
                  <w:szCs w:val="16"/>
                </w:rPr>
                <w:t>ilona.kovger@teismai.lt</w:t>
              </w:r>
            </w:hyperlink>
          </w:p>
        </w:tc>
      </w:tr>
      <w:tr w:rsidR="001D4373" w14:paraId="78653522" w14:textId="77777777" w:rsidTr="00784A51">
        <w:trPr>
          <w:trHeight w:val="21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7DE64DB2" w14:textId="36F1C344" w:rsidR="009C5B68" w:rsidRDefault="00C96E7E" w:rsidP="009C5B68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 xml:space="preserve">Seminaras vyks </w:t>
            </w:r>
            <w:r w:rsidR="009C5B68" w:rsidRPr="00760AFE">
              <w:rPr>
                <w:b/>
                <w:bCs/>
                <w:sz w:val="16"/>
                <w:szCs w:val="16"/>
                <w:lang w:val="pt-PT"/>
              </w:rPr>
              <w:t>Nacionalin</w:t>
            </w:r>
            <w:r w:rsidR="009C5B68" w:rsidRPr="00760AFE">
              <w:rPr>
                <w:b/>
                <w:bCs/>
                <w:sz w:val="16"/>
                <w:szCs w:val="16"/>
              </w:rPr>
              <w:t>ė</w:t>
            </w:r>
            <w:r w:rsidR="00760AFE" w:rsidRPr="00760AFE">
              <w:rPr>
                <w:b/>
                <w:bCs/>
                <w:sz w:val="16"/>
                <w:szCs w:val="16"/>
              </w:rPr>
              <w:t>s</w:t>
            </w:r>
            <w:r w:rsidR="009C5B68" w:rsidRPr="00760AFE">
              <w:rPr>
                <w:b/>
                <w:bCs/>
                <w:sz w:val="16"/>
                <w:szCs w:val="16"/>
              </w:rPr>
              <w:t xml:space="preserve"> teismų administracijo</w:t>
            </w:r>
            <w:r w:rsidR="00760AFE" w:rsidRPr="00760AFE">
              <w:rPr>
                <w:b/>
                <w:bCs/>
                <w:sz w:val="16"/>
                <w:szCs w:val="16"/>
              </w:rPr>
              <w:t>s konferencijų salė</w:t>
            </w:r>
            <w:r w:rsidR="00760AFE">
              <w:rPr>
                <w:b/>
                <w:bCs/>
                <w:sz w:val="16"/>
                <w:szCs w:val="16"/>
              </w:rPr>
              <w:t>je</w:t>
            </w:r>
            <w:r w:rsidR="009C5B68" w:rsidRPr="00760AFE">
              <w:rPr>
                <w:b/>
                <w:bCs/>
                <w:sz w:val="16"/>
                <w:szCs w:val="16"/>
              </w:rPr>
              <w:t xml:space="preserve">, </w:t>
            </w:r>
            <w:r w:rsidR="00760AFE" w:rsidRPr="00760AFE">
              <w:rPr>
                <w:b/>
                <w:bCs/>
                <w:sz w:val="16"/>
                <w:szCs w:val="16"/>
              </w:rPr>
              <w:t xml:space="preserve">L. </w:t>
            </w:r>
            <w:r w:rsidR="009C5B68" w:rsidRPr="00760AFE">
              <w:rPr>
                <w:b/>
                <w:bCs/>
                <w:sz w:val="16"/>
                <w:szCs w:val="16"/>
              </w:rPr>
              <w:t>Sapiegos g. 15, Vilnius</w:t>
            </w:r>
          </w:p>
          <w:p w14:paraId="7057EE7D" w14:textId="073FAF16" w:rsidR="001D4373" w:rsidRDefault="001D4373" w:rsidP="002F2FE2">
            <w:pPr>
              <w:ind w:left="72" w:hanging="72"/>
              <w:jc w:val="center"/>
            </w:pPr>
          </w:p>
        </w:tc>
      </w:tr>
    </w:tbl>
    <w:p w14:paraId="5DB43FC7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F4E4" w14:textId="77777777" w:rsidR="00B7435D" w:rsidRDefault="00024155">
      <w:r>
        <w:separator/>
      </w:r>
    </w:p>
  </w:endnote>
  <w:endnote w:type="continuationSeparator" w:id="0">
    <w:p w14:paraId="57AF0ADD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9AD2" w14:textId="77777777" w:rsidR="00B7435D" w:rsidRDefault="00024155">
      <w:r>
        <w:separator/>
      </w:r>
    </w:p>
  </w:footnote>
  <w:footnote w:type="continuationSeparator" w:id="0">
    <w:p w14:paraId="086E8F84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C42C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3"/>
    <w:rsid w:val="00024155"/>
    <w:rsid w:val="001D4373"/>
    <w:rsid w:val="002F2FE2"/>
    <w:rsid w:val="0071364B"/>
    <w:rsid w:val="00760AFE"/>
    <w:rsid w:val="00784A51"/>
    <w:rsid w:val="008A5A42"/>
    <w:rsid w:val="009C5B68"/>
    <w:rsid w:val="00A616B6"/>
    <w:rsid w:val="00B7435D"/>
    <w:rsid w:val="00B96A2F"/>
    <w:rsid w:val="00C96E7E"/>
    <w:rsid w:val="00CB2A6D"/>
    <w:rsid w:val="00D57ABE"/>
    <w:rsid w:val="00E04052"/>
    <w:rsid w:val="00E236E7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E95"/>
  <w15:docId w15:val="{8901804A-A91C-44D5-BE76-C589E186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kovger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3</cp:revision>
  <dcterms:created xsi:type="dcterms:W3CDTF">2022-03-02T06:28:00Z</dcterms:created>
  <dcterms:modified xsi:type="dcterms:W3CDTF">2022-03-02T07:13:00Z</dcterms:modified>
</cp:coreProperties>
</file>