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03E681B5" w:rsidR="00C272A1" w:rsidRPr="003C5A2D" w:rsidRDefault="00C272A1" w:rsidP="00CB0C54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1B6D03">
        <w:rPr>
          <w:rStyle w:val="Paprastas"/>
        </w:rPr>
        <w:t>Panevėžio</w:t>
      </w:r>
      <w:r w:rsidR="001B6D03">
        <w:rPr>
          <w:rStyle w:val="Paprastas"/>
        </w:rPr>
        <w:t xml:space="preserve"> </w:t>
      </w:r>
      <w:r w:rsidR="00E50B70">
        <w:rPr>
          <w:rStyle w:val="Paprastas"/>
        </w:rPr>
        <w:t xml:space="preserve">apylinkės teismo </w:t>
      </w:r>
      <w:r w:rsidR="001B6D03">
        <w:rPr>
          <w:rStyle w:val="Paprastas"/>
        </w:rPr>
        <w:t>Pasvalio</w:t>
      </w:r>
      <w:r w:rsidR="001B6D03">
        <w:rPr>
          <w:rStyle w:val="Paprastas"/>
        </w:rPr>
        <w:t xml:space="preserve"> </w:t>
      </w:r>
      <w:r w:rsidR="00E50B70">
        <w:rPr>
          <w:rStyle w:val="Paprastas"/>
        </w:rPr>
        <w:t xml:space="preserve">rūmų  </w:t>
      </w:r>
      <w:r w:rsidR="00CB0C54">
        <w:rPr>
          <w:rStyle w:val="Paprastas"/>
        </w:rPr>
        <w:t>T</w:t>
      </w:r>
      <w:r w:rsidR="004F39E1">
        <w:rPr>
          <w:rStyle w:val="Paprastas"/>
        </w:rPr>
        <w:t xml:space="preserve">EISĖJĄ </w:t>
      </w:r>
      <w:r w:rsidR="001B6D03">
        <w:rPr>
          <w:rStyle w:val="Paprastas"/>
        </w:rPr>
        <w:t>ILONĄ KVALITAITĘ</w:t>
      </w:r>
      <w:r w:rsidR="00E50B70">
        <w:rPr>
          <w:rStyle w:val="Paprastas"/>
        </w:rPr>
        <w:t xml:space="preserve"> į </w:t>
      </w:r>
      <w:r w:rsidR="001B6D03">
        <w:rPr>
          <w:rStyle w:val="Paprastas"/>
        </w:rPr>
        <w:t>PANEVĖŽIO</w:t>
      </w:r>
      <w:r w:rsidR="00E50B70">
        <w:rPr>
          <w:rStyle w:val="Paprastas"/>
        </w:rPr>
        <w:t xml:space="preserve"> APYLINKĖS</w:t>
      </w:r>
      <w:r w:rsidR="001B6D03">
        <w:rPr>
          <w:rStyle w:val="Paprastas"/>
        </w:rPr>
        <w:t xml:space="preserve"> TEISMO PANEVĖŽIO RŪMUS</w:t>
      </w:r>
      <w:r w:rsidR="00E50B70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5FE0A48A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1B6D03">
        <w:t>gegužės 2</w:t>
      </w:r>
      <w:r w:rsidR="00C272A1">
        <w:t xml:space="preserve"> d. Nr. 13P</w:t>
      </w:r>
      <w:r w:rsidR="003A21F3" w:rsidRPr="006A08D3">
        <w:t>-</w:t>
      </w:r>
      <w:r w:rsidR="001B6D03">
        <w:t>83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4474555D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127465">
        <w:t>balandžio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127465">
        <w:t>935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21</w:t>
      </w:r>
      <w:r w:rsidR="00165364">
        <w:t> </w:t>
      </w:r>
      <w:r w:rsidR="007B6AB3" w:rsidRPr="00D42867">
        <w:t xml:space="preserve">m. </w:t>
      </w:r>
      <w:r w:rsidR="00127465">
        <w:t>spalio 5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127465">
        <w:t>56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127465">
        <w:t>kovo 16</w:t>
      </w:r>
      <w:r w:rsidR="00DB7145">
        <w:t xml:space="preserve"> d. išvadą Nr. 35P-</w:t>
      </w:r>
      <w:r w:rsidR="00E50B70">
        <w:t>1</w:t>
      </w:r>
      <w:r w:rsidR="00127465">
        <w:t>0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127465">
        <w:t>Panevėžio</w:t>
      </w:r>
      <w:r w:rsidR="00127465">
        <w:t xml:space="preserve"> </w:t>
      </w:r>
      <w:r w:rsidR="00D37B7A">
        <w:t xml:space="preserve">apylinkės teismo </w:t>
      </w:r>
      <w:r w:rsidR="00127465">
        <w:t>Pasvalio</w:t>
      </w:r>
      <w:r w:rsidR="00127465">
        <w:t xml:space="preserve"> </w:t>
      </w:r>
      <w:r w:rsidR="00D37B7A">
        <w:t>rūmų teisėjo</w:t>
      </w:r>
      <w:r w:rsidR="00E50B70">
        <w:t>s</w:t>
      </w:r>
      <w:r w:rsidR="00D37B7A">
        <w:t xml:space="preserve"> </w:t>
      </w:r>
      <w:bookmarkEnd w:id="0"/>
      <w:r w:rsidR="00127465">
        <w:t>Ilonos Kvalitaitės</w:t>
      </w:r>
      <w:r w:rsidR="00BE055D">
        <w:t xml:space="preserve"> </w:t>
      </w:r>
      <w:r w:rsidR="009D59CB">
        <w:t>20</w:t>
      </w:r>
      <w:r w:rsidR="00127465">
        <w:t>18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127465">
        <w:t>lapkričio 21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395ADFF4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127465">
        <w:t>Panevėžio</w:t>
      </w:r>
      <w:r w:rsidR="00127465">
        <w:t xml:space="preserve"> </w:t>
      </w:r>
      <w:r w:rsidR="00370D2B" w:rsidRPr="00370D2B">
        <w:t xml:space="preserve">apylinkės teismo </w:t>
      </w:r>
      <w:r w:rsidR="00127465">
        <w:t>Pasvalio</w:t>
      </w:r>
      <w:r w:rsidR="00127465">
        <w:t xml:space="preserve">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127465">
        <w:rPr>
          <w:b/>
          <w:bCs/>
        </w:rPr>
        <w:t>ILONĄ KVALITAITĘ</w:t>
      </w:r>
      <w:r w:rsidR="0074779D" w:rsidRPr="00BF51F8">
        <w:t xml:space="preserve"> </w:t>
      </w:r>
      <w:r w:rsidR="00361607" w:rsidRPr="00361607">
        <w:t xml:space="preserve">į </w:t>
      </w:r>
      <w:r w:rsidR="00127465">
        <w:t>Panevėžio</w:t>
      </w:r>
      <w:r w:rsidR="00E50B70">
        <w:t xml:space="preserve"> apylinkės teism</w:t>
      </w:r>
      <w:r w:rsidR="00127465">
        <w:t>o Panevėžio 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5908" w14:textId="77777777" w:rsidR="00E4582F" w:rsidRDefault="00E4582F" w:rsidP="00FB37A8">
      <w:r>
        <w:separator/>
      </w:r>
    </w:p>
  </w:endnote>
  <w:endnote w:type="continuationSeparator" w:id="0">
    <w:p w14:paraId="18B06884" w14:textId="77777777" w:rsidR="00E4582F" w:rsidRDefault="00E4582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22C5" w14:textId="77777777" w:rsidR="00E4582F" w:rsidRDefault="00E4582F" w:rsidP="00FB37A8">
      <w:r>
        <w:separator/>
      </w:r>
    </w:p>
  </w:footnote>
  <w:footnote w:type="continuationSeparator" w:id="0">
    <w:p w14:paraId="6F42B345" w14:textId="77777777" w:rsidR="00E4582F" w:rsidRDefault="00E4582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B030E"/>
    <w:rsid w:val="002C30DF"/>
    <w:rsid w:val="002C4DA6"/>
    <w:rsid w:val="002E327F"/>
    <w:rsid w:val="00361607"/>
    <w:rsid w:val="00370D2B"/>
    <w:rsid w:val="00373CA4"/>
    <w:rsid w:val="00383F96"/>
    <w:rsid w:val="003A21F3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12</cp:revision>
  <dcterms:created xsi:type="dcterms:W3CDTF">2022-01-12T07:52:00Z</dcterms:created>
  <dcterms:modified xsi:type="dcterms:W3CDTF">2022-04-27T10:45:00Z</dcterms:modified>
</cp:coreProperties>
</file>