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7F1D7624" w:rsidR="003A78B7" w:rsidRPr="00451759" w:rsidRDefault="00F53114" w:rsidP="00A06E8E">
      <w:pPr>
        <w:jc w:val="center"/>
        <w:rPr>
          <w:b/>
          <w:bCs/>
        </w:rPr>
      </w:pPr>
      <w:r>
        <w:rPr>
          <w:b/>
          <w:bCs/>
        </w:rPr>
        <w:t>NUOTOLINIŲ MOKYMŲ „</w:t>
      </w:r>
      <w:r w:rsidR="00A06E8E">
        <w:rPr>
          <w:b/>
          <w:bCs/>
        </w:rPr>
        <w:t>PAVIENIŲ NUSIKALSTAMŲ VEIKŲ (TĘSTINIŲ, TRUNKAMŲJŲ, SUDĖTINIŲ) IR NUSIKALSTAMŲ VEIKŲ SUTAPČIŲ ATRIBOJIMO PROBLEMATIKA. IDEALIOJI IR REALIOJI SUTAPTIS. BAUDŽIAMOJO KODEKSO KONKURENCIJA IR JOS ĮVEIKIMAS</w:t>
      </w:r>
      <w:r>
        <w:rPr>
          <w:b/>
          <w:bCs/>
        </w:rPr>
        <w:t>“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1ED3B7D6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4624F39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68169C">
        <w:t>gegužės</w:t>
      </w:r>
      <w:r w:rsidR="00AC44CA" w:rsidRPr="00E06117">
        <w:t xml:space="preserve"> </w:t>
      </w:r>
      <w:r w:rsidR="0068169C">
        <w:t>1</w:t>
      </w:r>
      <w:r w:rsidR="0031166E">
        <w:t>2</w:t>
      </w:r>
      <w:r w:rsidR="002935A6" w:rsidRPr="00E06117">
        <w:t xml:space="preserve">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25848995" w14:textId="1DD1612A" w:rsidR="0068169C" w:rsidRDefault="00AC44CA" w:rsidP="0068169C">
            <w:pPr>
              <w:rPr>
                <w:b/>
                <w:i/>
                <w:iCs/>
              </w:rPr>
            </w:pPr>
            <w:r w:rsidRPr="0031166E">
              <w:rPr>
                <w:i/>
                <w:iCs/>
              </w:rPr>
              <w:t>Lektor</w:t>
            </w:r>
            <w:r w:rsidR="00FC3238" w:rsidRPr="0031166E">
              <w:rPr>
                <w:i/>
                <w:iCs/>
              </w:rPr>
              <w:t>i</w:t>
            </w:r>
            <w:r w:rsidR="0031166E" w:rsidRPr="0031166E">
              <w:rPr>
                <w:i/>
                <w:iCs/>
              </w:rPr>
              <w:t>us -</w:t>
            </w:r>
            <w:r w:rsidR="0031166E">
              <w:rPr>
                <w:b/>
                <w:bCs/>
                <w:i/>
                <w:iCs/>
              </w:rPr>
              <w:t xml:space="preserve"> </w:t>
            </w:r>
            <w:r w:rsidR="0068169C">
              <w:rPr>
                <w:b/>
                <w:i/>
                <w:iCs/>
              </w:rPr>
              <w:t xml:space="preserve">Prof. dr. Olegas </w:t>
            </w:r>
            <w:proofErr w:type="spellStart"/>
            <w:r w:rsidR="0068169C">
              <w:rPr>
                <w:b/>
                <w:i/>
                <w:iCs/>
              </w:rPr>
              <w:t>Fedosiukas</w:t>
            </w:r>
            <w:proofErr w:type="spellEnd"/>
            <w:r w:rsidR="0068169C">
              <w:rPr>
                <w:b/>
                <w:i/>
                <w:iCs/>
              </w:rPr>
              <w:t xml:space="preserve"> </w:t>
            </w:r>
            <w:r w:rsidR="0068169C">
              <w:rPr>
                <w:i/>
                <w:iCs/>
              </w:rPr>
              <w:t>Mykolo Romerio universiteto Mykolo Romerio teisės mokyklos Baudžiamosios teisės ir proceso instituto profesorius</w:t>
            </w:r>
            <w:r w:rsidR="0068169C">
              <w:rPr>
                <w:i/>
                <w:iCs/>
              </w:rPr>
              <w:t xml:space="preserve">, </w:t>
            </w:r>
            <w:r w:rsidR="0068169C">
              <w:rPr>
                <w:i/>
                <w:iCs/>
              </w:rPr>
              <w:t>Lietuvos Aukščiausiojo Teismo Baudžiamųjų bylų skyriaus teisėjas</w:t>
            </w:r>
            <w:r w:rsidR="004017A3">
              <w:rPr>
                <w:i/>
                <w:iCs/>
              </w:rPr>
              <w:t>.</w:t>
            </w:r>
          </w:p>
          <w:p w14:paraId="1F6DE8C9" w14:textId="689EE122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7B51841D" w14:textId="77777777" w:rsidR="000E1570" w:rsidRPr="00E06117" w:rsidRDefault="000E1570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F010A59" w:rsidR="001F6404" w:rsidRPr="00D02AA8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0</w:t>
            </w:r>
            <w:r w:rsidR="006E7B1B" w:rsidRPr="00D02AA8">
              <w:rPr>
                <w:i/>
                <w:color w:val="000000"/>
              </w:rPr>
              <w:t>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="006E7B1B" w:rsidRPr="00D02AA8">
              <w:rPr>
                <w:i/>
                <w:color w:val="000000"/>
              </w:rPr>
              <w:t>10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77777777" w:rsidR="001F6404" w:rsidRPr="00D02AA8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D02AA8">
              <w:rPr>
                <w:color w:val="222222"/>
                <w:shd w:val="clear" w:color="auto" w:fill="FFFFFF"/>
              </w:rPr>
              <w:t xml:space="preserve">Prisijungimas prie </w:t>
            </w:r>
            <w:proofErr w:type="spellStart"/>
            <w:r w:rsidRPr="00D02AA8">
              <w:rPr>
                <w:color w:val="222222"/>
                <w:shd w:val="clear" w:color="auto" w:fill="FFFFFF"/>
              </w:rPr>
              <w:t>Zoom</w:t>
            </w:r>
            <w:proofErr w:type="spellEnd"/>
            <w:r w:rsidRPr="00D02AA8">
              <w:rPr>
                <w:color w:val="222222"/>
                <w:shd w:val="clear" w:color="auto" w:fill="FFFFFF"/>
              </w:rPr>
              <w:t>, dalyvių re</w:t>
            </w:r>
            <w:r w:rsidR="008E1295" w:rsidRPr="00D02AA8">
              <w:rPr>
                <w:color w:val="222222"/>
                <w:shd w:val="clear" w:color="auto" w:fill="FFFFFF"/>
              </w:rPr>
              <w:t>gistracija</w:t>
            </w:r>
            <w:r w:rsidRPr="00D02AA8">
              <w:rPr>
                <w:color w:val="222222"/>
                <w:shd w:val="clear" w:color="auto" w:fill="FFFFFF"/>
              </w:rPr>
              <w:t>.</w:t>
            </w:r>
          </w:p>
          <w:p w14:paraId="142185ED" w14:textId="0E2FDD8C" w:rsidR="00651D27" w:rsidRPr="00D02AA8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047A8B07" w:rsidR="001F6404" w:rsidRPr="00D02AA8" w:rsidRDefault="006E7B1B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10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="00532F87" w:rsidRPr="00D02AA8">
              <w:rPr>
                <w:i/>
                <w:color w:val="000000"/>
              </w:rPr>
              <w:t>1</w:t>
            </w:r>
            <w:r w:rsidRPr="00D02AA8">
              <w:rPr>
                <w:i/>
                <w:color w:val="000000"/>
              </w:rPr>
              <w:t>1</w:t>
            </w:r>
            <w:r w:rsidR="00532F87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4AD8D427" w14:textId="5EF23DEA" w:rsidR="00651D27" w:rsidRDefault="00D02AA8" w:rsidP="00A06E8E">
            <w:pPr>
              <w:tabs>
                <w:tab w:val="left" w:pos="44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02AA8">
              <w:rPr>
                <w:color w:val="auto"/>
              </w:rPr>
              <w:t xml:space="preserve">Pavienių nusikalstamų veikų </w:t>
            </w:r>
            <w:r w:rsidR="00A42840">
              <w:rPr>
                <w:color w:val="auto"/>
              </w:rPr>
              <w:t>(t</w:t>
            </w:r>
            <w:r w:rsidRPr="00D02AA8">
              <w:rPr>
                <w:color w:val="auto"/>
              </w:rPr>
              <w:t>ęstinių, trunkamųjų, sudėtinių) ir nusikalstamų veikų</w:t>
            </w:r>
            <w:r w:rsidR="00A42840">
              <w:rPr>
                <w:color w:val="auto"/>
              </w:rPr>
              <w:t xml:space="preserve"> </w:t>
            </w:r>
            <w:r w:rsidRPr="00D02AA8">
              <w:rPr>
                <w:color w:val="auto"/>
              </w:rPr>
              <w:t>sutapčių atribojimo problematika. Idealioji ir realioji sutaptis. Baudžiamojo kodekso normų konkurencija ir jos įveikimas</w:t>
            </w:r>
            <w:r w:rsidR="00A42840">
              <w:rPr>
                <w:color w:val="auto"/>
              </w:rPr>
              <w:t>.</w:t>
            </w:r>
          </w:p>
          <w:p w14:paraId="77749084" w14:textId="615D1418" w:rsidR="00D02AA8" w:rsidRPr="00D02AA8" w:rsidRDefault="00D02AA8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AAF7082" w:rsidR="001F6404" w:rsidRPr="00D02AA8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6E7B1B" w:rsidRPr="00D02AA8">
              <w:rPr>
                <w:i/>
                <w:color w:val="000000"/>
              </w:rPr>
              <w:t>1</w:t>
            </w:r>
            <w:r w:rsidR="00745501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6E7B1B" w:rsidRPr="00D02AA8">
              <w:rPr>
                <w:i/>
                <w:color w:val="000000"/>
              </w:rPr>
              <w:t>1</w:t>
            </w:r>
            <w:r w:rsidR="001F6404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2018367" w14:textId="77777777" w:rsidR="001F6404" w:rsidRPr="00D02AA8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02AA8">
              <w:rPr>
                <w:b/>
                <w:i/>
                <w:color w:val="000000"/>
              </w:rPr>
              <w:t>P</w:t>
            </w:r>
            <w:r w:rsidR="00745501" w:rsidRPr="00D02AA8">
              <w:rPr>
                <w:b/>
                <w:i/>
                <w:color w:val="000000"/>
              </w:rPr>
              <w:t>ertrauka</w:t>
            </w:r>
          </w:p>
          <w:p w14:paraId="4AD020F2" w14:textId="3D68A151" w:rsidR="00651D27" w:rsidRPr="00D02AA8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22E29B33" w:rsidR="001F6404" w:rsidRPr="00D02AA8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6E7B1B" w:rsidRPr="00D02AA8">
              <w:rPr>
                <w:i/>
                <w:color w:val="000000"/>
              </w:rPr>
              <w:t>1</w:t>
            </w:r>
            <w:r w:rsidR="00FC3238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45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6E7B1B" w:rsidRPr="00D02AA8">
              <w:rPr>
                <w:i/>
                <w:color w:val="000000"/>
              </w:rPr>
              <w:t>2</w:t>
            </w:r>
            <w:r w:rsidR="001F6404" w:rsidRPr="00D02AA8">
              <w:rPr>
                <w:i/>
                <w:color w:val="000000"/>
              </w:rPr>
              <w:t>:</w:t>
            </w:r>
            <w:r w:rsidR="00F57F6B" w:rsidRPr="00D02AA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0A8C36EE" w14:textId="77777777" w:rsidR="00D14371" w:rsidRPr="00D02AA8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02AA8">
              <w:rPr>
                <w:color w:val="auto"/>
              </w:rPr>
              <w:t>Paskaitos tęsinys</w:t>
            </w:r>
          </w:p>
          <w:p w14:paraId="76AE1201" w14:textId="3F1B0499" w:rsidR="00651D27" w:rsidRPr="00D02AA8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1751B2E1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481584" w14:textId="4C6E3022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A39779F" w14:textId="77777777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2EE3ED6B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917F05B" w14:textId="266CCA62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9CE273" w14:textId="3BA82F3E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E2932B8" w14:textId="4D8B847A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C6608AB" w14:textId="71678BD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C6CC3E6" w14:textId="63A40DB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2D75FC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463C764B" w:rsidR="00AC44CA" w:rsidRPr="00E06117" w:rsidRDefault="00775E86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B2639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1166E" w:rsidRPr="0031166E">
              <w:rPr>
                <w:color w:val="000000"/>
                <w:sz w:val="20"/>
                <w:szCs w:val="20"/>
              </w:rPr>
              <w:t>mokym</w:t>
            </w:r>
            <w:r w:rsidR="00BE1FC2">
              <w:rPr>
                <w:color w:val="000000"/>
                <w:sz w:val="20"/>
                <w:szCs w:val="20"/>
              </w:rPr>
              <w:t>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3B6B40E2" w:rsidR="00AC44CA" w:rsidRPr="00E06117" w:rsidRDefault="0031166E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31166E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 w:rsidRPr="0031166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D547C9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2A64508" w:rsidR="000D0FB0" w:rsidRPr="00D547C9" w:rsidRDefault="00D547C9" w:rsidP="003044B9">
            <w:pPr>
              <w:jc w:val="center"/>
              <w:rPr>
                <w:color w:val="000000"/>
                <w:sz w:val="20"/>
                <w:szCs w:val="20"/>
              </w:rPr>
            </w:pPr>
            <w:r w:rsidRPr="00D547C9"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 w:rsidRPr="00D547C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923C91" w:rsidRPr="00D547C9">
              <w:rPr>
                <w:b/>
                <w:bCs/>
                <w:color w:val="000000"/>
                <w:sz w:val="20"/>
                <w:szCs w:val="20"/>
              </w:rPr>
              <w:t xml:space="preserve">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23</cp:revision>
  <cp:lastPrinted>2015-03-23T08:16:00Z</cp:lastPrinted>
  <dcterms:created xsi:type="dcterms:W3CDTF">2022-01-03T10:47:00Z</dcterms:created>
  <dcterms:modified xsi:type="dcterms:W3CDTF">2022-04-19T08:49:00Z</dcterms:modified>
</cp:coreProperties>
</file>