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99DA" w14:textId="77777777"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 wp14:anchorId="6F00B005" wp14:editId="086D8F6E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634C9" w14:textId="77777777" w:rsidR="00DB2781" w:rsidRDefault="00DB2781" w:rsidP="00DB2781">
      <w:pPr>
        <w:pStyle w:val="Data"/>
        <w:rPr>
          <w:sz w:val="16"/>
        </w:rPr>
      </w:pPr>
    </w:p>
    <w:p w14:paraId="5C13CEC5" w14:textId="77777777"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7EF04DE7" w14:textId="77777777"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14:paraId="63E99E29" w14:textId="77777777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146585DB" w14:textId="582E78D5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BE30EB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7C5E24">
        <w:rPr>
          <w:sz w:val="24"/>
        </w:rPr>
        <w:t>VIKTORIJĄ VASILIAUSKIENĘ</w:t>
      </w:r>
      <w:r w:rsidR="002C01DA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7C5E24">
        <w:rPr>
          <w:sz w:val="24"/>
        </w:rPr>
        <w:t xml:space="preserve">Plungės </w:t>
      </w:r>
      <w:r w:rsidR="002B71DF">
        <w:rPr>
          <w:sz w:val="24"/>
        </w:rPr>
        <w:t>APYLINKĖS TEISMO</w:t>
      </w:r>
      <w:r w:rsidR="002B5126">
        <w:rPr>
          <w:sz w:val="24"/>
        </w:rPr>
        <w:t xml:space="preserve"> </w:t>
      </w:r>
      <w:r w:rsidR="007C5E24">
        <w:rPr>
          <w:sz w:val="24"/>
        </w:rPr>
        <w:t xml:space="preserve">Palangos rūmų </w:t>
      </w:r>
      <w:r w:rsidR="00DE55B1">
        <w:rPr>
          <w:sz w:val="24"/>
        </w:rPr>
        <w:t xml:space="preserve">teisėjo </w:t>
      </w:r>
      <w:r w:rsidRPr="00540E92">
        <w:rPr>
          <w:sz w:val="24"/>
        </w:rPr>
        <w:t>pareigų</w:t>
      </w:r>
    </w:p>
    <w:p w14:paraId="15CCD8CF" w14:textId="77777777" w:rsidR="00DB2781" w:rsidRPr="00B7360E" w:rsidRDefault="00DB2781" w:rsidP="00DB2781">
      <w:pPr>
        <w:pStyle w:val="Pavadinimas"/>
      </w:pPr>
    </w:p>
    <w:p w14:paraId="6EA64427" w14:textId="491F763F" w:rsidR="00DB2781" w:rsidRDefault="002378AB" w:rsidP="00DB2781">
      <w:pPr>
        <w:pStyle w:val="Data"/>
      </w:pPr>
      <w:r>
        <w:t>20</w:t>
      </w:r>
      <w:r w:rsidR="004A7083">
        <w:t>2</w:t>
      </w:r>
      <w:r w:rsidR="00BF7BDC">
        <w:t>2</w:t>
      </w:r>
      <w:r w:rsidR="003B3707">
        <w:t xml:space="preserve"> m</w:t>
      </w:r>
      <w:r w:rsidR="004A7083">
        <w:t xml:space="preserve">. </w:t>
      </w:r>
      <w:r w:rsidR="00E3156C">
        <w:t>rugpjūčio 26</w:t>
      </w:r>
      <w:r w:rsidR="00343449">
        <w:t xml:space="preserve"> </w:t>
      </w:r>
      <w:r w:rsidR="00DB2781">
        <w:t>d. Nr. 13P</w:t>
      </w:r>
      <w:r w:rsidR="00766740" w:rsidRPr="006B7262">
        <w:t>-</w:t>
      </w:r>
      <w:r w:rsidR="00BF7BDC">
        <w:t>1</w:t>
      </w:r>
      <w:r w:rsidR="007C5E24">
        <w:t>63</w:t>
      </w:r>
      <w:r w:rsidR="00DB2781" w:rsidRPr="006B7262">
        <w:t>-(</w:t>
      </w:r>
      <w:r w:rsidR="00DB2781">
        <w:t>7.1.2</w:t>
      </w:r>
      <w:r w:rsidR="007D216C">
        <w:t>.</w:t>
      </w:r>
      <w:r w:rsidR="00DB2781">
        <w:t xml:space="preserve">)  </w:t>
      </w:r>
    </w:p>
    <w:p w14:paraId="7B918CE4" w14:textId="77777777" w:rsidR="00DB2781" w:rsidRDefault="00DB2781" w:rsidP="00DB2781">
      <w:pPr>
        <w:pStyle w:val="Data"/>
      </w:pPr>
      <w:r>
        <w:t>Vilnius</w:t>
      </w:r>
    </w:p>
    <w:p w14:paraId="19D7096E" w14:textId="77777777"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69918B83" w14:textId="0892A36B"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o</w:t>
      </w:r>
      <w:r>
        <w:rPr>
          <w:b w:val="0"/>
          <w:caps w:val="0"/>
          <w:sz w:val="24"/>
        </w:rPr>
        <w:t xml:space="preserve"> 20</w:t>
      </w:r>
      <w:r w:rsidR="004A7083">
        <w:rPr>
          <w:b w:val="0"/>
          <w:caps w:val="0"/>
          <w:sz w:val="24"/>
        </w:rPr>
        <w:t>2</w:t>
      </w:r>
      <w:r w:rsidR="00BF7BDC">
        <w:rPr>
          <w:b w:val="0"/>
          <w:caps w:val="0"/>
          <w:sz w:val="24"/>
        </w:rPr>
        <w:t>2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E3156C">
        <w:rPr>
          <w:b w:val="0"/>
          <w:caps w:val="0"/>
          <w:sz w:val="24"/>
        </w:rPr>
        <w:t>rugpjūčio 10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</w:t>
      </w:r>
      <w:r w:rsidR="00936531">
        <w:rPr>
          <w:b w:val="0"/>
          <w:caps w:val="0"/>
          <w:sz w:val="24"/>
        </w:rPr>
        <w:br/>
      </w:r>
      <w:r w:rsidRPr="009935A7">
        <w:rPr>
          <w:b w:val="0"/>
          <w:caps w:val="0"/>
          <w:sz w:val="24"/>
        </w:rPr>
        <w:t xml:space="preserve">Nr. </w:t>
      </w:r>
      <w:r w:rsidR="004B45E8">
        <w:rPr>
          <w:b w:val="0"/>
          <w:caps w:val="0"/>
          <w:sz w:val="24"/>
        </w:rPr>
        <w:t>1K-</w:t>
      </w:r>
      <w:r w:rsidR="00BF7BDC">
        <w:rPr>
          <w:b w:val="0"/>
          <w:caps w:val="0"/>
          <w:sz w:val="24"/>
        </w:rPr>
        <w:t>1</w:t>
      </w:r>
      <w:r w:rsidR="00E3156C">
        <w:rPr>
          <w:b w:val="0"/>
          <w:caps w:val="0"/>
          <w:sz w:val="24"/>
        </w:rPr>
        <w:t>10</w:t>
      </w:r>
      <w:r w:rsidR="007C5E24">
        <w:rPr>
          <w:b w:val="0"/>
          <w:caps w:val="0"/>
          <w:sz w:val="24"/>
        </w:rPr>
        <w:t>1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 w:rsidR="002B5126">
        <w:rPr>
          <w:b w:val="0"/>
          <w:caps w:val="0"/>
          <w:sz w:val="24"/>
        </w:rPr>
        <w:t xml:space="preserve"> bei</w:t>
      </w:r>
      <w:r w:rsidR="00981B84">
        <w:rPr>
          <w:b w:val="0"/>
          <w:caps w:val="0"/>
          <w:sz w:val="24"/>
        </w:rPr>
        <w:t xml:space="preserve"> </w:t>
      </w:r>
      <w:r w:rsidR="007C5E24">
        <w:rPr>
          <w:b w:val="0"/>
          <w:caps w:val="0"/>
          <w:sz w:val="24"/>
        </w:rPr>
        <w:t>Plungės</w:t>
      </w:r>
      <w:r w:rsidR="002C01DA">
        <w:rPr>
          <w:b w:val="0"/>
          <w:caps w:val="0"/>
          <w:sz w:val="24"/>
        </w:rPr>
        <w:t xml:space="preserve"> apylinkės teismo</w:t>
      </w:r>
      <w:r w:rsidR="007C5E24">
        <w:rPr>
          <w:b w:val="0"/>
          <w:caps w:val="0"/>
          <w:sz w:val="24"/>
        </w:rPr>
        <w:t xml:space="preserve"> Palangos rūmų</w:t>
      </w:r>
      <w:r w:rsidR="002C01DA">
        <w:rPr>
          <w:b w:val="0"/>
          <w:caps w:val="0"/>
          <w:sz w:val="24"/>
        </w:rPr>
        <w:t xml:space="preserve"> teisėjo</w:t>
      </w:r>
      <w:r w:rsidR="00E3156C">
        <w:rPr>
          <w:b w:val="0"/>
          <w:caps w:val="0"/>
          <w:sz w:val="24"/>
        </w:rPr>
        <w:t>s</w:t>
      </w:r>
      <w:r w:rsidR="002C01DA">
        <w:rPr>
          <w:b w:val="0"/>
          <w:caps w:val="0"/>
          <w:sz w:val="24"/>
        </w:rPr>
        <w:t xml:space="preserve"> </w:t>
      </w:r>
      <w:r w:rsidR="007C5E24">
        <w:rPr>
          <w:b w:val="0"/>
          <w:caps w:val="0"/>
          <w:sz w:val="24"/>
        </w:rPr>
        <w:t>Viktorijos Vasiliauskienės</w:t>
      </w:r>
      <w:r w:rsidR="00E3156C">
        <w:rPr>
          <w:b w:val="0"/>
          <w:caps w:val="0"/>
          <w:sz w:val="24"/>
        </w:rPr>
        <w:t xml:space="preserve"> </w:t>
      </w:r>
      <w:r w:rsidR="002B5126" w:rsidRPr="0063579F">
        <w:rPr>
          <w:b w:val="0"/>
          <w:caps w:val="0"/>
          <w:sz w:val="24"/>
        </w:rPr>
        <w:t>202</w:t>
      </w:r>
      <w:r w:rsidR="00BF7BDC">
        <w:rPr>
          <w:b w:val="0"/>
          <w:caps w:val="0"/>
          <w:sz w:val="24"/>
        </w:rPr>
        <w:t>2</w:t>
      </w:r>
      <w:r w:rsidR="002B5126" w:rsidRPr="0063579F">
        <w:rPr>
          <w:b w:val="0"/>
          <w:caps w:val="0"/>
          <w:sz w:val="24"/>
        </w:rPr>
        <w:t xml:space="preserve"> m. </w:t>
      </w:r>
      <w:r w:rsidR="00E3156C">
        <w:rPr>
          <w:b w:val="0"/>
          <w:caps w:val="0"/>
          <w:sz w:val="24"/>
        </w:rPr>
        <w:t xml:space="preserve">rugpjūčio </w:t>
      </w:r>
      <w:r w:rsidR="007C5E24">
        <w:rPr>
          <w:b w:val="0"/>
          <w:caps w:val="0"/>
          <w:sz w:val="24"/>
        </w:rPr>
        <w:t>10</w:t>
      </w:r>
      <w:r w:rsidR="0063579F" w:rsidRPr="0063579F">
        <w:rPr>
          <w:b w:val="0"/>
          <w:caps w:val="0"/>
          <w:sz w:val="24"/>
        </w:rPr>
        <w:t xml:space="preserve"> d. </w:t>
      </w:r>
      <w:r w:rsidRPr="0063579F">
        <w:rPr>
          <w:b w:val="0"/>
          <w:caps w:val="0"/>
          <w:sz w:val="24"/>
        </w:rPr>
        <w:t>prašymą</w:t>
      </w:r>
      <w:r w:rsidR="0072623B">
        <w:rPr>
          <w:b w:val="0"/>
          <w:caps w:val="0"/>
          <w:sz w:val="24"/>
        </w:rPr>
        <w:t xml:space="preserve"> atleisti j</w:t>
      </w:r>
      <w:r w:rsidR="00E3156C">
        <w:rPr>
          <w:b w:val="0"/>
          <w:caps w:val="0"/>
          <w:sz w:val="24"/>
        </w:rPr>
        <w:t xml:space="preserve">ą </w:t>
      </w:r>
      <w:r w:rsidR="0072623B">
        <w:rPr>
          <w:b w:val="0"/>
          <w:caps w:val="0"/>
          <w:sz w:val="24"/>
        </w:rPr>
        <w:t xml:space="preserve">iš teisėjo pareigų </w:t>
      </w:r>
      <w:r w:rsidR="003B6A47">
        <w:rPr>
          <w:b w:val="0"/>
          <w:caps w:val="0"/>
          <w:sz w:val="24"/>
        </w:rPr>
        <w:t>savo noru</w:t>
      </w:r>
      <w:r w:rsidR="0072623B">
        <w:rPr>
          <w:b w:val="0"/>
          <w:caps w:val="0"/>
          <w:sz w:val="24"/>
        </w:rPr>
        <w:t>,</w:t>
      </w:r>
      <w:r w:rsidR="002B5126">
        <w:rPr>
          <w:b w:val="0"/>
          <w:caps w:val="0"/>
          <w:sz w:val="24"/>
        </w:rPr>
        <w:t xml:space="preserve"> va</w:t>
      </w:r>
      <w:r w:rsidR="002B5126"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 w:rsidR="002B5126">
        <w:rPr>
          <w:b w:val="0"/>
          <w:caps w:val="0"/>
          <w:sz w:val="24"/>
        </w:rPr>
        <w:t>1</w:t>
      </w:r>
      <w:r w:rsidR="002B5126" w:rsidRPr="00B200E0">
        <w:rPr>
          <w:b w:val="0"/>
          <w:caps w:val="0"/>
          <w:sz w:val="24"/>
        </w:rPr>
        <w:t xml:space="preserve"> punktu ir 7 dalimi, 120 straipsnio 3</w:t>
      </w:r>
      <w:r w:rsidR="002B5126">
        <w:rPr>
          <w:b w:val="0"/>
          <w:caps w:val="0"/>
          <w:sz w:val="24"/>
        </w:rPr>
        <w:t xml:space="preserve"> </w:t>
      </w:r>
      <w:r w:rsidR="002B5126" w:rsidRPr="00B200E0">
        <w:rPr>
          <w:b w:val="0"/>
          <w:caps w:val="0"/>
          <w:sz w:val="24"/>
        </w:rPr>
        <w:t>punkt</w:t>
      </w:r>
      <w:r w:rsidR="002B5126">
        <w:rPr>
          <w:b w:val="0"/>
          <w:caps w:val="0"/>
          <w:sz w:val="24"/>
        </w:rPr>
        <w:t xml:space="preserve">u,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0FA21688" w14:textId="13E80F05" w:rsidR="00DB2781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u</w:t>
      </w:r>
      <w:r w:rsidRPr="00B9285C">
        <w:rPr>
          <w:b w:val="0"/>
          <w:caps w:val="0"/>
          <w:sz w:val="24"/>
        </w:rPr>
        <w:t>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7C5E24">
        <w:rPr>
          <w:bCs w:val="0"/>
          <w:caps w:val="0"/>
          <w:sz w:val="24"/>
        </w:rPr>
        <w:t>VIKTORIJĄ VASILIAUSKIENĘ</w:t>
      </w:r>
      <w:r w:rsidR="00A51AC9">
        <w:rPr>
          <w:b w:val="0"/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7C5E24">
        <w:rPr>
          <w:b w:val="0"/>
          <w:caps w:val="0"/>
          <w:sz w:val="24"/>
        </w:rPr>
        <w:t xml:space="preserve">Plungės apylinkės teismo Palangos rūmų </w:t>
      </w:r>
      <w:r w:rsidR="007C5E24">
        <w:rPr>
          <w:b w:val="0"/>
          <w:caps w:val="0"/>
          <w:sz w:val="24"/>
        </w:rPr>
        <w:t xml:space="preserve">teisėjo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14:paraId="58470F22" w14:textId="1F067803" w:rsidR="009B3564" w:rsidRDefault="009B3564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5636C0AA" w14:textId="77777777" w:rsidR="0019492B" w:rsidRDefault="0019492B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4A7083" w:rsidRPr="00C025A5" w14:paraId="171972AB" w14:textId="77777777" w:rsidTr="00EF2573">
        <w:tc>
          <w:tcPr>
            <w:tcW w:w="6912" w:type="dxa"/>
          </w:tcPr>
          <w:p w14:paraId="391C803E" w14:textId="1B51FD5A" w:rsidR="004A7083" w:rsidRDefault="004A7083" w:rsidP="00EF2573">
            <w:pPr>
              <w:spacing w:line="276" w:lineRule="auto"/>
            </w:pPr>
            <w:r>
              <w:t>Pirminink</w:t>
            </w:r>
            <w:r w:rsidR="002B5126">
              <w:t>ė</w:t>
            </w:r>
          </w:p>
          <w:p w14:paraId="15708BCA" w14:textId="77777777" w:rsidR="004A7083" w:rsidRDefault="004A7083" w:rsidP="00EF2573">
            <w:pPr>
              <w:spacing w:line="276" w:lineRule="auto"/>
            </w:pPr>
          </w:p>
          <w:p w14:paraId="19AF7FE1" w14:textId="77777777" w:rsidR="004A7083" w:rsidDel="00A74010" w:rsidRDefault="004A7083" w:rsidP="00EF2573"/>
        </w:tc>
        <w:tc>
          <w:tcPr>
            <w:tcW w:w="6912" w:type="dxa"/>
          </w:tcPr>
          <w:p w14:paraId="7CC996C1" w14:textId="337134AC" w:rsidR="004A7083" w:rsidRDefault="002B5126" w:rsidP="00EF2573">
            <w:pPr>
              <w:spacing w:line="276" w:lineRule="auto"/>
            </w:pPr>
            <w:r>
              <w:t>Sigita Rudėnaitė</w:t>
            </w:r>
          </w:p>
          <w:p w14:paraId="5CA956E8" w14:textId="77777777" w:rsidR="004A7083" w:rsidDel="00A74010" w:rsidRDefault="004A7083" w:rsidP="00EF2573"/>
        </w:tc>
        <w:tc>
          <w:tcPr>
            <w:tcW w:w="6912" w:type="dxa"/>
          </w:tcPr>
          <w:p w14:paraId="6777F897" w14:textId="77777777" w:rsidR="004A7083" w:rsidRPr="00C025A5" w:rsidRDefault="004A7083" w:rsidP="00EF2573"/>
        </w:tc>
        <w:tc>
          <w:tcPr>
            <w:tcW w:w="2886" w:type="dxa"/>
          </w:tcPr>
          <w:p w14:paraId="0088B1CB" w14:textId="77777777" w:rsidR="004A7083" w:rsidRPr="00C025A5" w:rsidRDefault="004A7083" w:rsidP="00EF2573"/>
        </w:tc>
      </w:tr>
      <w:tr w:rsidR="004A7083" w14:paraId="36DCC7CD" w14:textId="77777777" w:rsidTr="00EF2573">
        <w:tc>
          <w:tcPr>
            <w:tcW w:w="6912" w:type="dxa"/>
          </w:tcPr>
          <w:p w14:paraId="4650CD42" w14:textId="545383F9" w:rsidR="004A7083" w:rsidRPr="00C025A5" w:rsidRDefault="00BF4B04" w:rsidP="00EF2573">
            <w:r>
              <w:t>Sekreto</w:t>
            </w:r>
            <w:r w:rsidR="00695114">
              <w:t>r</w:t>
            </w:r>
            <w:r w:rsidR="00E3156C">
              <w:t>ius</w:t>
            </w:r>
          </w:p>
        </w:tc>
        <w:tc>
          <w:tcPr>
            <w:tcW w:w="6912" w:type="dxa"/>
          </w:tcPr>
          <w:p w14:paraId="24DF38BA" w14:textId="63F52970" w:rsidR="004A7083" w:rsidRPr="00C025A5" w:rsidRDefault="00E3156C" w:rsidP="00EF2573">
            <w:r>
              <w:t>Ramūnas Gadliauskas</w:t>
            </w:r>
          </w:p>
        </w:tc>
        <w:tc>
          <w:tcPr>
            <w:tcW w:w="6912" w:type="dxa"/>
          </w:tcPr>
          <w:p w14:paraId="22900E57" w14:textId="77777777" w:rsidR="004A7083" w:rsidRPr="00C025A5" w:rsidRDefault="004A7083" w:rsidP="00EF2573"/>
        </w:tc>
        <w:tc>
          <w:tcPr>
            <w:tcW w:w="2886" w:type="dxa"/>
          </w:tcPr>
          <w:p w14:paraId="0B82E01F" w14:textId="77777777" w:rsidR="004A7083" w:rsidRDefault="004A7083" w:rsidP="00EF2573"/>
        </w:tc>
      </w:tr>
      <w:tr w:rsidR="004A7083" w:rsidRPr="00C025A5" w14:paraId="2521300B" w14:textId="77777777" w:rsidTr="00EF2573">
        <w:tc>
          <w:tcPr>
            <w:tcW w:w="6912" w:type="dxa"/>
          </w:tcPr>
          <w:p w14:paraId="4EE9C256" w14:textId="77777777" w:rsidR="004A7083" w:rsidRPr="00C025A5" w:rsidDel="00A74010" w:rsidRDefault="004A7083" w:rsidP="00EF2573"/>
        </w:tc>
        <w:tc>
          <w:tcPr>
            <w:tcW w:w="6912" w:type="dxa"/>
          </w:tcPr>
          <w:p w14:paraId="78D1464A" w14:textId="77777777" w:rsidR="004A7083" w:rsidRPr="00C025A5" w:rsidDel="00A74010" w:rsidRDefault="004A7083" w:rsidP="00EF2573"/>
        </w:tc>
        <w:tc>
          <w:tcPr>
            <w:tcW w:w="6912" w:type="dxa"/>
          </w:tcPr>
          <w:p w14:paraId="0F82780D" w14:textId="77777777" w:rsidR="004A7083" w:rsidRPr="00C025A5" w:rsidRDefault="004A7083" w:rsidP="00EF2573"/>
        </w:tc>
        <w:tc>
          <w:tcPr>
            <w:tcW w:w="2886" w:type="dxa"/>
          </w:tcPr>
          <w:p w14:paraId="1B44453F" w14:textId="77777777" w:rsidR="004A7083" w:rsidRPr="00C025A5" w:rsidRDefault="004A7083" w:rsidP="00EF2573"/>
        </w:tc>
      </w:tr>
    </w:tbl>
    <w:p w14:paraId="053CEBA5" w14:textId="77777777" w:rsidR="004A7083" w:rsidRDefault="004A7083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0D28BDA9" w14:textId="77777777" w:rsidR="00246309" w:rsidRDefault="00246309" w:rsidP="00936531"/>
    <w:sectPr w:rsidR="00246309" w:rsidSect="00DA68F2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68F1" w14:textId="77777777" w:rsidR="009B50AC" w:rsidRDefault="009B50AC" w:rsidP="00206487">
      <w:r>
        <w:separator/>
      </w:r>
    </w:p>
  </w:endnote>
  <w:endnote w:type="continuationSeparator" w:id="0">
    <w:p w14:paraId="4BED83F0" w14:textId="77777777" w:rsidR="009B50AC" w:rsidRDefault="009B50AC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B7E39" w14:textId="77777777" w:rsidR="009B50AC" w:rsidRDefault="009B50AC" w:rsidP="00206487">
      <w:r>
        <w:separator/>
      </w:r>
    </w:p>
  </w:footnote>
  <w:footnote w:type="continuationSeparator" w:id="0">
    <w:p w14:paraId="2F642646" w14:textId="77777777" w:rsidR="009B50AC" w:rsidRDefault="009B50AC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F96B" w14:textId="77777777" w:rsidR="000D298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81"/>
    <w:rsid w:val="000031A4"/>
    <w:rsid w:val="000218AE"/>
    <w:rsid w:val="000231C7"/>
    <w:rsid w:val="00036E8D"/>
    <w:rsid w:val="00042421"/>
    <w:rsid w:val="00053BC5"/>
    <w:rsid w:val="000656AD"/>
    <w:rsid w:val="00077C49"/>
    <w:rsid w:val="000F6C45"/>
    <w:rsid w:val="001200BA"/>
    <w:rsid w:val="001419DF"/>
    <w:rsid w:val="00146E5F"/>
    <w:rsid w:val="001604BB"/>
    <w:rsid w:val="00184B75"/>
    <w:rsid w:val="0019492B"/>
    <w:rsid w:val="001A5C28"/>
    <w:rsid w:val="001D48DC"/>
    <w:rsid w:val="001E7B88"/>
    <w:rsid w:val="001F3364"/>
    <w:rsid w:val="00206487"/>
    <w:rsid w:val="002074DC"/>
    <w:rsid w:val="00236B7A"/>
    <w:rsid w:val="002378AB"/>
    <w:rsid w:val="00246309"/>
    <w:rsid w:val="00256A5C"/>
    <w:rsid w:val="002715DE"/>
    <w:rsid w:val="002936F3"/>
    <w:rsid w:val="00294635"/>
    <w:rsid w:val="002B395E"/>
    <w:rsid w:val="002B5126"/>
    <w:rsid w:val="002B71DF"/>
    <w:rsid w:val="002C01DA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B6A47"/>
    <w:rsid w:val="003F070D"/>
    <w:rsid w:val="003F6C90"/>
    <w:rsid w:val="00415B48"/>
    <w:rsid w:val="004513D3"/>
    <w:rsid w:val="00463A0C"/>
    <w:rsid w:val="00477C25"/>
    <w:rsid w:val="00483D2E"/>
    <w:rsid w:val="00495B96"/>
    <w:rsid w:val="004A6F82"/>
    <w:rsid w:val="004A7083"/>
    <w:rsid w:val="004B45E8"/>
    <w:rsid w:val="004B7F0F"/>
    <w:rsid w:val="004E1349"/>
    <w:rsid w:val="00522A9B"/>
    <w:rsid w:val="0053550B"/>
    <w:rsid w:val="00545D97"/>
    <w:rsid w:val="005531D4"/>
    <w:rsid w:val="005A581C"/>
    <w:rsid w:val="005C514B"/>
    <w:rsid w:val="005E3199"/>
    <w:rsid w:val="005F265F"/>
    <w:rsid w:val="005F2D14"/>
    <w:rsid w:val="00605B9E"/>
    <w:rsid w:val="0063579F"/>
    <w:rsid w:val="00637DE0"/>
    <w:rsid w:val="006670B6"/>
    <w:rsid w:val="00695114"/>
    <w:rsid w:val="006D71E1"/>
    <w:rsid w:val="0072623B"/>
    <w:rsid w:val="0073529D"/>
    <w:rsid w:val="00750679"/>
    <w:rsid w:val="0076337C"/>
    <w:rsid w:val="00766740"/>
    <w:rsid w:val="007949F8"/>
    <w:rsid w:val="007C15E1"/>
    <w:rsid w:val="007C1B39"/>
    <w:rsid w:val="007C5E24"/>
    <w:rsid w:val="007D216C"/>
    <w:rsid w:val="00801DE2"/>
    <w:rsid w:val="00822D33"/>
    <w:rsid w:val="0082438D"/>
    <w:rsid w:val="008633C7"/>
    <w:rsid w:val="00875278"/>
    <w:rsid w:val="008B4D7E"/>
    <w:rsid w:val="008C36E2"/>
    <w:rsid w:val="009332A1"/>
    <w:rsid w:val="00936531"/>
    <w:rsid w:val="00981968"/>
    <w:rsid w:val="00981B84"/>
    <w:rsid w:val="00982EA6"/>
    <w:rsid w:val="00991A73"/>
    <w:rsid w:val="009A0ED8"/>
    <w:rsid w:val="009B3564"/>
    <w:rsid w:val="009B50AC"/>
    <w:rsid w:val="009C5565"/>
    <w:rsid w:val="00A01AF8"/>
    <w:rsid w:val="00A06913"/>
    <w:rsid w:val="00A51AC9"/>
    <w:rsid w:val="00A61016"/>
    <w:rsid w:val="00AA016E"/>
    <w:rsid w:val="00AB70DC"/>
    <w:rsid w:val="00AC1BF6"/>
    <w:rsid w:val="00AE3F0C"/>
    <w:rsid w:val="00AF6796"/>
    <w:rsid w:val="00B14537"/>
    <w:rsid w:val="00B20B1C"/>
    <w:rsid w:val="00B36398"/>
    <w:rsid w:val="00B428E6"/>
    <w:rsid w:val="00B532F6"/>
    <w:rsid w:val="00BA426C"/>
    <w:rsid w:val="00BD69E1"/>
    <w:rsid w:val="00BE30EB"/>
    <w:rsid w:val="00BF4B04"/>
    <w:rsid w:val="00BF7233"/>
    <w:rsid w:val="00BF7BDC"/>
    <w:rsid w:val="00C00B76"/>
    <w:rsid w:val="00C13FE9"/>
    <w:rsid w:val="00C22ABF"/>
    <w:rsid w:val="00C41941"/>
    <w:rsid w:val="00C442F1"/>
    <w:rsid w:val="00C57781"/>
    <w:rsid w:val="00CA62F7"/>
    <w:rsid w:val="00CD6A27"/>
    <w:rsid w:val="00D16C03"/>
    <w:rsid w:val="00D201DD"/>
    <w:rsid w:val="00D20A16"/>
    <w:rsid w:val="00D66BAB"/>
    <w:rsid w:val="00D8243A"/>
    <w:rsid w:val="00D831BE"/>
    <w:rsid w:val="00D86C52"/>
    <w:rsid w:val="00D900B5"/>
    <w:rsid w:val="00DB1A25"/>
    <w:rsid w:val="00DB2781"/>
    <w:rsid w:val="00DB33DF"/>
    <w:rsid w:val="00DD2587"/>
    <w:rsid w:val="00DD2703"/>
    <w:rsid w:val="00DE55B1"/>
    <w:rsid w:val="00DF5993"/>
    <w:rsid w:val="00E00D14"/>
    <w:rsid w:val="00E2350A"/>
    <w:rsid w:val="00E3156C"/>
    <w:rsid w:val="00E6195D"/>
    <w:rsid w:val="00E63D96"/>
    <w:rsid w:val="00EB6BB3"/>
    <w:rsid w:val="00EC5F76"/>
    <w:rsid w:val="00ED20F4"/>
    <w:rsid w:val="00EE1D44"/>
    <w:rsid w:val="00EF0926"/>
    <w:rsid w:val="00F00649"/>
    <w:rsid w:val="00F03753"/>
    <w:rsid w:val="00F1592A"/>
    <w:rsid w:val="00F45C49"/>
    <w:rsid w:val="00F93EAD"/>
    <w:rsid w:val="00FA4F6A"/>
    <w:rsid w:val="00FB21ED"/>
    <w:rsid w:val="00FC2AC5"/>
    <w:rsid w:val="00FD5E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E73-CA29-4327-876F-D302AFC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4</cp:revision>
  <cp:lastPrinted>2019-12-12T15:00:00Z</cp:lastPrinted>
  <dcterms:created xsi:type="dcterms:W3CDTF">2022-07-19T10:32:00Z</dcterms:created>
  <dcterms:modified xsi:type="dcterms:W3CDTF">2022-08-17T12:46:00Z</dcterms:modified>
</cp:coreProperties>
</file>