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58CAF" w14:textId="77777777" w:rsidR="00BA79A6" w:rsidRDefault="00BA79A6" w:rsidP="00BA79A6">
      <w:pPr>
        <w:ind w:firstLine="720"/>
        <w:jc w:val="right"/>
        <w:rPr>
          <w:rFonts w:eastAsia="Calibri"/>
          <w:b/>
          <w:szCs w:val="24"/>
          <w:lang w:eastAsia="lt-LT"/>
        </w:rPr>
      </w:pPr>
    </w:p>
    <w:p w14:paraId="2412D8DD" w14:textId="45ADFAF0" w:rsidR="00BA79A6" w:rsidRPr="0059489D" w:rsidRDefault="00E043F8" w:rsidP="00BA79A6">
      <w:pPr>
        <w:jc w:val="center"/>
        <w:rPr>
          <w:rFonts w:eastAsia="Calibri"/>
          <w:b/>
          <w:szCs w:val="24"/>
          <w:lang w:eastAsia="lt-LT"/>
        </w:rPr>
      </w:pPr>
      <w:r>
        <w:rPr>
          <w:noProof/>
        </w:rPr>
        <w:drawing>
          <wp:inline distT="0" distB="0" distL="0" distR="0" wp14:anchorId="2C2F06DE" wp14:editId="4D44062E">
            <wp:extent cx="733425" cy="7620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64E1D" w14:textId="77777777" w:rsidR="00BA79A6" w:rsidRDefault="00BA79A6" w:rsidP="00BA79A6">
      <w:pPr>
        <w:rPr>
          <w:rFonts w:eastAsia="Calibri"/>
          <w:szCs w:val="24"/>
          <w:lang w:eastAsia="lt-LT"/>
        </w:rPr>
      </w:pPr>
    </w:p>
    <w:p w14:paraId="2CBF5F04" w14:textId="77777777" w:rsidR="00BA79A6" w:rsidRDefault="00BA79A6" w:rsidP="00BA79A6">
      <w:pPr>
        <w:spacing w:line="480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TEISĖJŲ TARYBA</w:t>
      </w:r>
    </w:p>
    <w:p w14:paraId="44ACE3F0" w14:textId="77777777" w:rsidR="00BA79A6" w:rsidRDefault="00BA79A6" w:rsidP="00BA79A6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NUTARIMAS</w:t>
      </w:r>
    </w:p>
    <w:p w14:paraId="37B1439B" w14:textId="4371D947" w:rsidR="00612475" w:rsidRDefault="00612475" w:rsidP="00612475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DĖL TEISĖJŲ TARYBOS 20</w:t>
      </w:r>
      <w:r w:rsidR="000946E0">
        <w:rPr>
          <w:rFonts w:eastAsia="Calibri"/>
          <w:b/>
          <w:szCs w:val="24"/>
        </w:rPr>
        <w:t>2</w:t>
      </w:r>
      <w:r w:rsidR="00942A96">
        <w:rPr>
          <w:rFonts w:eastAsia="Calibri"/>
          <w:b/>
          <w:szCs w:val="24"/>
        </w:rPr>
        <w:t>0</w:t>
      </w:r>
      <w:r>
        <w:rPr>
          <w:rFonts w:eastAsia="Calibri"/>
          <w:b/>
          <w:szCs w:val="24"/>
        </w:rPr>
        <w:t xml:space="preserve"> M. </w:t>
      </w:r>
      <w:r w:rsidR="00942A96">
        <w:rPr>
          <w:rFonts w:eastAsia="Calibri"/>
          <w:b/>
          <w:szCs w:val="24"/>
        </w:rPr>
        <w:t>RUGPJŪČIO</w:t>
      </w:r>
      <w:r w:rsidR="000946E0">
        <w:rPr>
          <w:rFonts w:eastAsia="Calibri"/>
          <w:b/>
          <w:szCs w:val="24"/>
        </w:rPr>
        <w:t xml:space="preserve"> 2</w:t>
      </w:r>
      <w:r w:rsidR="00942A96">
        <w:rPr>
          <w:rFonts w:eastAsia="Calibri"/>
          <w:b/>
          <w:szCs w:val="24"/>
          <w:lang w:val="en-US"/>
        </w:rPr>
        <w:t>8</w:t>
      </w:r>
      <w:r>
        <w:rPr>
          <w:rFonts w:eastAsia="Calibri"/>
          <w:b/>
          <w:szCs w:val="24"/>
        </w:rPr>
        <w:t xml:space="preserve"> D. NUTARIMO </w:t>
      </w:r>
    </w:p>
    <w:p w14:paraId="267B6DD9" w14:textId="6C18D8E0" w:rsidR="00612475" w:rsidRDefault="00612475" w:rsidP="00612475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NR. 13P-</w:t>
      </w:r>
      <w:r w:rsidR="00942A96">
        <w:rPr>
          <w:rFonts w:eastAsia="Calibri"/>
          <w:b/>
          <w:szCs w:val="24"/>
        </w:rPr>
        <w:t>86</w:t>
      </w:r>
      <w:r>
        <w:rPr>
          <w:rFonts w:eastAsia="Calibri"/>
          <w:b/>
          <w:szCs w:val="24"/>
        </w:rPr>
        <w:t>-(7.1.2</w:t>
      </w:r>
      <w:r w:rsidR="000946E0">
        <w:rPr>
          <w:rFonts w:eastAsia="Calibri"/>
          <w:b/>
          <w:szCs w:val="24"/>
        </w:rPr>
        <w:t>.</w:t>
      </w:r>
      <w:r>
        <w:rPr>
          <w:rFonts w:eastAsia="Calibri"/>
          <w:b/>
          <w:szCs w:val="24"/>
        </w:rPr>
        <w:t xml:space="preserve">) „DĖL </w:t>
      </w:r>
      <w:r w:rsidRPr="007B0C05">
        <w:rPr>
          <w:b/>
          <w:szCs w:val="24"/>
        </w:rPr>
        <w:t>T</w:t>
      </w:r>
      <w:r w:rsidR="00942A96">
        <w:rPr>
          <w:b/>
          <w:szCs w:val="24"/>
        </w:rPr>
        <w:t>EISĖJŲ SKYRIMO PRETENDENTŲ Į TEISĖJUS ATRANKOS</w:t>
      </w:r>
      <w:r w:rsidRPr="007B0C05">
        <w:rPr>
          <w:b/>
          <w:szCs w:val="24"/>
        </w:rPr>
        <w:t xml:space="preserve"> KOMISIJOS</w:t>
      </w:r>
      <w:r>
        <w:rPr>
          <w:rFonts w:eastAsia="Calibri"/>
          <w:b/>
          <w:szCs w:val="24"/>
        </w:rPr>
        <w:t xml:space="preserve"> </w:t>
      </w:r>
      <w:r w:rsidR="00942A96">
        <w:rPr>
          <w:rFonts w:eastAsia="Calibri"/>
          <w:b/>
          <w:caps/>
          <w:szCs w:val="24"/>
        </w:rPr>
        <w:t>NARIAIS</w:t>
      </w:r>
      <w:r>
        <w:rPr>
          <w:rFonts w:eastAsia="Calibri"/>
          <w:b/>
          <w:caps/>
          <w:szCs w:val="24"/>
        </w:rPr>
        <w:t>“ PAKEITIMO</w:t>
      </w:r>
    </w:p>
    <w:p w14:paraId="6831DDD2" w14:textId="77777777" w:rsidR="00BA79A6" w:rsidRDefault="00BA79A6" w:rsidP="00BA79A6">
      <w:pPr>
        <w:jc w:val="center"/>
        <w:rPr>
          <w:rFonts w:eastAsia="Calibri"/>
          <w:szCs w:val="24"/>
          <w:lang w:eastAsia="lt-LT"/>
        </w:rPr>
      </w:pPr>
    </w:p>
    <w:p w14:paraId="5C179FC6" w14:textId="47ED0092" w:rsidR="00BA79A6" w:rsidRDefault="00BA79A6" w:rsidP="00BA79A6">
      <w:pPr>
        <w:pStyle w:val="Data"/>
      </w:pPr>
      <w:r>
        <w:rPr>
          <w:rFonts w:eastAsia="Calibri"/>
          <w:lang w:eastAsia="lt-LT"/>
        </w:rPr>
        <w:t>20</w:t>
      </w:r>
      <w:r w:rsidR="007F4DB1">
        <w:rPr>
          <w:rFonts w:eastAsia="Calibri"/>
          <w:lang w:eastAsia="lt-LT"/>
        </w:rPr>
        <w:t>22</w:t>
      </w:r>
      <w:r>
        <w:rPr>
          <w:rFonts w:eastAsia="Calibri"/>
          <w:lang w:eastAsia="lt-LT"/>
        </w:rPr>
        <w:t xml:space="preserve"> m. </w:t>
      </w:r>
      <w:r w:rsidR="007F4DB1">
        <w:rPr>
          <w:rFonts w:eastAsia="Calibri"/>
          <w:lang w:eastAsia="lt-LT"/>
        </w:rPr>
        <w:t xml:space="preserve">rugpjūčio </w:t>
      </w:r>
      <w:r w:rsidR="00E043F8">
        <w:rPr>
          <w:rFonts w:eastAsia="Calibri"/>
          <w:lang w:eastAsia="lt-LT"/>
        </w:rPr>
        <w:t>26</w:t>
      </w:r>
      <w:r w:rsidR="007F4DB1">
        <w:rPr>
          <w:rFonts w:eastAsia="Calibri"/>
          <w:lang w:eastAsia="lt-LT"/>
        </w:rPr>
        <w:t xml:space="preserve"> </w:t>
      </w:r>
      <w:r>
        <w:rPr>
          <w:rFonts w:eastAsia="Calibri"/>
          <w:lang w:eastAsia="lt-LT"/>
        </w:rPr>
        <w:t>d. Nr. 13P</w:t>
      </w:r>
      <w:r w:rsidR="009C1AD4">
        <w:rPr>
          <w:rFonts w:eastAsia="Calibri"/>
          <w:lang w:eastAsia="lt-LT"/>
        </w:rPr>
        <w:t>-166</w:t>
      </w:r>
      <w:r>
        <w:t>-(7.1.2</w:t>
      </w:r>
      <w:r w:rsidR="007F4DB1">
        <w:t>.</w:t>
      </w:r>
      <w:r>
        <w:t>)</w:t>
      </w:r>
    </w:p>
    <w:p w14:paraId="11594AA5" w14:textId="7E61F551" w:rsidR="00BA79A6" w:rsidRDefault="00405F72" w:rsidP="00BA79A6">
      <w:pPr>
        <w:jc w:val="center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Vilnius</w:t>
      </w:r>
    </w:p>
    <w:p w14:paraId="29915C02" w14:textId="77777777" w:rsidR="00BA79A6" w:rsidRDefault="00BA79A6" w:rsidP="00BA79A6"/>
    <w:p w14:paraId="26A05946" w14:textId="247F8FF3" w:rsidR="00CD74BC" w:rsidRDefault="00E207B5" w:rsidP="00F37DC9">
      <w:pPr>
        <w:ind w:firstLine="1134"/>
        <w:jc w:val="both"/>
      </w:pPr>
      <w:r>
        <w:t xml:space="preserve">Atsižvelgdama į Lietuvos Respublikos Prezidento 2022 m. liepos 7 d. dekretą Nr. 1K-1049 „Dėl Lietuvos vyriausiojo administracinio teismo pirmininko skyrimo“, vadovaudamasi </w:t>
      </w:r>
      <w:r w:rsidR="00C04C12" w:rsidRPr="003E574D">
        <w:t xml:space="preserve">Lietuvos Respublikos teismų įstatymo </w:t>
      </w:r>
      <w:r w:rsidR="00C04C12">
        <w:rPr>
          <w:bCs/>
          <w:color w:val="000000"/>
        </w:rPr>
        <w:t>55</w:t>
      </w:r>
      <w:r w:rsidR="00C04C12">
        <w:rPr>
          <w:bCs/>
          <w:color w:val="000000"/>
          <w:vertAlign w:val="superscript"/>
        </w:rPr>
        <w:t>1</w:t>
      </w:r>
      <w:r w:rsidR="00C04C12" w:rsidRPr="003E574D">
        <w:rPr>
          <w:rStyle w:val="apple-converted-space"/>
          <w:bCs/>
          <w:color w:val="000000"/>
        </w:rPr>
        <w:t> </w:t>
      </w:r>
      <w:r w:rsidR="00C04C12" w:rsidRPr="003E574D">
        <w:rPr>
          <w:bCs/>
          <w:color w:val="000000"/>
        </w:rPr>
        <w:t>straipsn</w:t>
      </w:r>
      <w:r w:rsidR="00C04C12">
        <w:rPr>
          <w:bCs/>
          <w:color w:val="000000"/>
        </w:rPr>
        <w:t>io</w:t>
      </w:r>
      <w:r w:rsidR="00C04C12" w:rsidRPr="003E574D">
        <w:rPr>
          <w:b/>
          <w:bCs/>
          <w:color w:val="000000"/>
        </w:rPr>
        <w:t xml:space="preserve"> </w:t>
      </w:r>
      <w:r w:rsidR="00C04C12">
        <w:rPr>
          <w:color w:val="000000"/>
        </w:rPr>
        <w:t>1</w:t>
      </w:r>
      <w:r w:rsidR="00C04C12" w:rsidRPr="003E574D">
        <w:rPr>
          <w:color w:val="000000"/>
        </w:rPr>
        <w:t xml:space="preserve"> d</w:t>
      </w:r>
      <w:r w:rsidR="003E1489">
        <w:t>alimi</w:t>
      </w:r>
      <w:r>
        <w:t xml:space="preserve">, </w:t>
      </w:r>
      <w:r w:rsidR="00CD74BC">
        <w:t>Teisėjų taryba n u t a r i a:</w:t>
      </w:r>
    </w:p>
    <w:p w14:paraId="3ED6638E" w14:textId="2491D4CF" w:rsidR="00CD74BC" w:rsidRDefault="00F37DC9" w:rsidP="00B96DEF">
      <w:pPr>
        <w:pStyle w:val="Sraopastraipa"/>
        <w:tabs>
          <w:tab w:val="left" w:pos="0"/>
          <w:tab w:val="left" w:pos="187"/>
          <w:tab w:val="left" w:pos="1134"/>
        </w:tabs>
        <w:ind w:left="0" w:firstLine="567"/>
        <w:jc w:val="both"/>
        <w:rPr>
          <w:szCs w:val="24"/>
        </w:rPr>
      </w:pPr>
      <w:r>
        <w:rPr>
          <w:szCs w:val="24"/>
        </w:rPr>
        <w:tab/>
      </w:r>
      <w:r w:rsidR="00CD74BC">
        <w:rPr>
          <w:szCs w:val="24"/>
        </w:rPr>
        <w:t>Pakeisti Teisėjų tarybos 20</w:t>
      </w:r>
      <w:r w:rsidR="000946E0">
        <w:rPr>
          <w:szCs w:val="24"/>
        </w:rPr>
        <w:t>2</w:t>
      </w:r>
      <w:r w:rsidR="00942A96">
        <w:rPr>
          <w:szCs w:val="24"/>
        </w:rPr>
        <w:t>0</w:t>
      </w:r>
      <w:r w:rsidR="00CD74BC">
        <w:rPr>
          <w:szCs w:val="24"/>
        </w:rPr>
        <w:t xml:space="preserve"> m. </w:t>
      </w:r>
      <w:r w:rsidR="00942A96">
        <w:rPr>
          <w:szCs w:val="24"/>
        </w:rPr>
        <w:t xml:space="preserve">rugpjūčio </w:t>
      </w:r>
      <w:r w:rsidR="000946E0">
        <w:rPr>
          <w:szCs w:val="24"/>
        </w:rPr>
        <w:t>2</w:t>
      </w:r>
      <w:r w:rsidR="00942A96">
        <w:rPr>
          <w:szCs w:val="24"/>
          <w:lang w:val="en-US"/>
        </w:rPr>
        <w:t>8</w:t>
      </w:r>
      <w:r w:rsidR="00CD74BC">
        <w:rPr>
          <w:szCs w:val="24"/>
        </w:rPr>
        <w:t xml:space="preserve"> d. nutarim</w:t>
      </w:r>
      <w:r w:rsidR="008F3A40">
        <w:rPr>
          <w:szCs w:val="24"/>
        </w:rPr>
        <w:t>o</w:t>
      </w:r>
      <w:r w:rsidR="00CD74BC">
        <w:rPr>
          <w:szCs w:val="24"/>
        </w:rPr>
        <w:t xml:space="preserve"> Nr. 13P-</w:t>
      </w:r>
      <w:r w:rsidR="00942A96">
        <w:rPr>
          <w:szCs w:val="24"/>
        </w:rPr>
        <w:t>86</w:t>
      </w:r>
      <w:r w:rsidR="00CD74BC">
        <w:rPr>
          <w:szCs w:val="24"/>
        </w:rPr>
        <w:t>-(7.1.2</w:t>
      </w:r>
      <w:r w:rsidR="000946E0">
        <w:rPr>
          <w:szCs w:val="24"/>
        </w:rPr>
        <w:t>.</w:t>
      </w:r>
      <w:r w:rsidR="00CD74BC">
        <w:rPr>
          <w:szCs w:val="24"/>
        </w:rPr>
        <w:t xml:space="preserve">) </w:t>
      </w:r>
      <w:r w:rsidR="00CD74BC">
        <w:t xml:space="preserve">„Dėl </w:t>
      </w:r>
      <w:r w:rsidR="00942A96">
        <w:t>teisėjų skyrimo Pretendentų į teisėjus atrankos komisijos nariais</w:t>
      </w:r>
      <w:r w:rsidR="00CD74BC">
        <w:t>“</w:t>
      </w:r>
      <w:r w:rsidR="008F3A40">
        <w:t xml:space="preserve"> 1.3 papunktį</w:t>
      </w:r>
      <w:r w:rsidR="00CD74BC">
        <w:rPr>
          <w:szCs w:val="24"/>
        </w:rPr>
        <w:t xml:space="preserve"> ir jį išdėstyti </w:t>
      </w:r>
      <w:r w:rsidR="008F3A40">
        <w:rPr>
          <w:szCs w:val="24"/>
        </w:rPr>
        <w:t>taip</w:t>
      </w:r>
      <w:r w:rsidR="00CD74BC">
        <w:rPr>
          <w:szCs w:val="24"/>
        </w:rPr>
        <w:t xml:space="preserve">: </w:t>
      </w:r>
    </w:p>
    <w:p w14:paraId="6329E528" w14:textId="0DF3D4C4" w:rsidR="008F3A40" w:rsidRDefault="008F3A40" w:rsidP="00B96DEF">
      <w:pPr>
        <w:pStyle w:val="Sraopastraipa"/>
        <w:tabs>
          <w:tab w:val="left" w:pos="0"/>
          <w:tab w:val="left" w:pos="187"/>
          <w:tab w:val="left" w:pos="1134"/>
        </w:tabs>
        <w:ind w:left="0" w:firstLine="567"/>
        <w:jc w:val="both"/>
        <w:rPr>
          <w:szCs w:val="24"/>
        </w:rPr>
      </w:pPr>
      <w:r>
        <w:rPr>
          <w:szCs w:val="24"/>
        </w:rPr>
        <w:t>„</w:t>
      </w:r>
      <w:r w:rsidR="00E4294C">
        <w:rPr>
          <w:szCs w:val="24"/>
        </w:rPr>
        <w:t xml:space="preserve">1.3. </w:t>
      </w:r>
      <w:r w:rsidR="00766F3C">
        <w:rPr>
          <w:szCs w:val="24"/>
        </w:rPr>
        <w:t>Lietuvos vyriausiojo administracinio teismo teisėj</w:t>
      </w:r>
      <w:r w:rsidR="009B2E6C">
        <w:rPr>
          <w:szCs w:val="24"/>
        </w:rPr>
        <w:t>ą</w:t>
      </w:r>
      <w:r w:rsidR="00766F3C">
        <w:rPr>
          <w:szCs w:val="24"/>
        </w:rPr>
        <w:t xml:space="preserve"> Virginiją Volskienę.</w:t>
      </w:r>
      <w:r w:rsidR="00E4294C">
        <w:rPr>
          <w:szCs w:val="24"/>
        </w:rPr>
        <w:t>“</w:t>
      </w:r>
    </w:p>
    <w:p w14:paraId="545C4A3B" w14:textId="77777777" w:rsidR="00DB503E" w:rsidRDefault="00DB503E" w:rsidP="00B96DEF">
      <w:pPr>
        <w:pStyle w:val="Sraopastraipa"/>
        <w:tabs>
          <w:tab w:val="left" w:pos="0"/>
          <w:tab w:val="left" w:pos="187"/>
          <w:tab w:val="left" w:pos="1134"/>
        </w:tabs>
        <w:ind w:left="567"/>
        <w:jc w:val="both"/>
        <w:rPr>
          <w:szCs w:val="24"/>
        </w:rPr>
      </w:pPr>
    </w:p>
    <w:p w14:paraId="3FCD2AE6" w14:textId="77777777" w:rsidR="00CD74BC" w:rsidRDefault="00CD74BC" w:rsidP="00853D20">
      <w:pPr>
        <w:pStyle w:val="Sraopastraipa"/>
        <w:ind w:left="1211" w:firstLine="567"/>
        <w:jc w:val="both"/>
      </w:pPr>
    </w:p>
    <w:p w14:paraId="575D0547" w14:textId="77777777" w:rsidR="00CD74BC" w:rsidRDefault="00CD74BC" w:rsidP="00855FD2">
      <w:pPr>
        <w:pStyle w:val="Sraopastraipa"/>
        <w:tabs>
          <w:tab w:val="left" w:pos="0"/>
          <w:tab w:val="left" w:pos="187"/>
          <w:tab w:val="left" w:pos="1134"/>
        </w:tabs>
        <w:spacing w:line="360" w:lineRule="auto"/>
        <w:ind w:left="851"/>
        <w:jc w:val="both"/>
        <w:rPr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E043F8" w:rsidRPr="008C4F67" w14:paraId="15D09F66" w14:textId="77777777" w:rsidTr="009D1FBB">
        <w:tc>
          <w:tcPr>
            <w:tcW w:w="7308" w:type="dxa"/>
          </w:tcPr>
          <w:p w14:paraId="3CFEFF68" w14:textId="77777777" w:rsidR="00E043F8" w:rsidRPr="008C4F67" w:rsidRDefault="00E043F8" w:rsidP="009D1FBB">
            <w:r>
              <w:rPr>
                <w:bCs/>
              </w:rPr>
              <w:t>Pirmininkė</w:t>
            </w:r>
          </w:p>
        </w:tc>
        <w:tc>
          <w:tcPr>
            <w:tcW w:w="2490" w:type="dxa"/>
          </w:tcPr>
          <w:p w14:paraId="1D991BEA" w14:textId="77777777" w:rsidR="00E043F8" w:rsidRPr="008C4F67" w:rsidRDefault="00E043F8" w:rsidP="009D1FBB">
            <w:r>
              <w:rPr>
                <w:bCs/>
              </w:rPr>
              <w:t>Sigita Rudėnaitė</w:t>
            </w:r>
          </w:p>
        </w:tc>
      </w:tr>
    </w:tbl>
    <w:p w14:paraId="7F7FD927" w14:textId="77777777" w:rsidR="00E043F8" w:rsidRPr="008C4F67" w:rsidRDefault="00E043F8" w:rsidP="00E043F8"/>
    <w:p w14:paraId="66BAA9D9" w14:textId="77777777" w:rsidR="00E043F8" w:rsidRDefault="00E043F8" w:rsidP="00E043F8"/>
    <w:p w14:paraId="2212CD44" w14:textId="77777777" w:rsidR="00E043F8" w:rsidRDefault="00E043F8" w:rsidP="00E043F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E043F8" w14:paraId="265587EA" w14:textId="77777777" w:rsidTr="009D1FBB">
        <w:tc>
          <w:tcPr>
            <w:tcW w:w="7308" w:type="dxa"/>
          </w:tcPr>
          <w:p w14:paraId="46595E9A" w14:textId="77777777" w:rsidR="00E043F8" w:rsidRDefault="00E043F8" w:rsidP="009D1FBB">
            <w:r>
              <w:t>Sekretorius</w:t>
            </w:r>
          </w:p>
        </w:tc>
        <w:tc>
          <w:tcPr>
            <w:tcW w:w="2490" w:type="dxa"/>
          </w:tcPr>
          <w:p w14:paraId="6D8F1CEC" w14:textId="77777777" w:rsidR="00E043F8" w:rsidRDefault="00E043F8" w:rsidP="009D1FBB">
            <w:r>
              <w:t>Ramūnas Gadliauskas</w:t>
            </w:r>
          </w:p>
        </w:tc>
      </w:tr>
    </w:tbl>
    <w:p w14:paraId="3A4BF15A" w14:textId="77777777" w:rsidR="00E043F8" w:rsidRDefault="00E043F8" w:rsidP="00E043F8">
      <w:pPr>
        <w:tabs>
          <w:tab w:val="left" w:pos="1418"/>
          <w:tab w:val="left" w:pos="1560"/>
        </w:tabs>
        <w:ind w:firstLine="1134"/>
        <w:jc w:val="both"/>
      </w:pPr>
    </w:p>
    <w:p w14:paraId="7CC74BAA" w14:textId="77777777" w:rsidR="007B14AA" w:rsidRDefault="007B14AA" w:rsidP="007B14AA"/>
    <w:sectPr w:rsidR="007B14AA" w:rsidSect="00161D8F">
      <w:headerReference w:type="default" r:id="rId9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F00E6" w14:textId="77777777" w:rsidR="001B03C8" w:rsidRDefault="001B03C8" w:rsidP="007B0C05">
      <w:r>
        <w:separator/>
      </w:r>
    </w:p>
  </w:endnote>
  <w:endnote w:type="continuationSeparator" w:id="0">
    <w:p w14:paraId="1C903092" w14:textId="77777777" w:rsidR="001B03C8" w:rsidRDefault="001B03C8" w:rsidP="007B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C1438" w14:textId="77777777" w:rsidR="001B03C8" w:rsidRDefault="001B03C8" w:rsidP="007B0C05">
      <w:r>
        <w:separator/>
      </w:r>
    </w:p>
  </w:footnote>
  <w:footnote w:type="continuationSeparator" w:id="0">
    <w:p w14:paraId="751853D7" w14:textId="77777777" w:rsidR="001B03C8" w:rsidRDefault="001B03C8" w:rsidP="007B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2530" w14:textId="77777777" w:rsidR="007B0C05" w:rsidRPr="007B0C05" w:rsidRDefault="007B0C05">
    <w:pPr>
      <w:pStyle w:val="Antrats"/>
      <w:rPr>
        <w:b/>
      </w:rPr>
    </w:pP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F5CF4"/>
    <w:multiLevelType w:val="hybridMultilevel"/>
    <w:tmpl w:val="35B0F3EC"/>
    <w:lvl w:ilvl="0" w:tplc="12E2C2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59760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7E"/>
    <w:rsid w:val="000069D1"/>
    <w:rsid w:val="0001158D"/>
    <w:rsid w:val="00021D91"/>
    <w:rsid w:val="000901E0"/>
    <w:rsid w:val="00091538"/>
    <w:rsid w:val="000946E0"/>
    <w:rsid w:val="000B1C38"/>
    <w:rsid w:val="000F0BA0"/>
    <w:rsid w:val="00101AF8"/>
    <w:rsid w:val="00107245"/>
    <w:rsid w:val="00110A25"/>
    <w:rsid w:val="00142405"/>
    <w:rsid w:val="00161D8F"/>
    <w:rsid w:val="00161DBB"/>
    <w:rsid w:val="001A3024"/>
    <w:rsid w:val="001B03C8"/>
    <w:rsid w:val="001C5413"/>
    <w:rsid w:val="001C62F6"/>
    <w:rsid w:val="001E78C1"/>
    <w:rsid w:val="00255D81"/>
    <w:rsid w:val="00263030"/>
    <w:rsid w:val="00274B09"/>
    <w:rsid w:val="002F61B5"/>
    <w:rsid w:val="0030530C"/>
    <w:rsid w:val="00326F9F"/>
    <w:rsid w:val="00330FBA"/>
    <w:rsid w:val="0037237B"/>
    <w:rsid w:val="00393411"/>
    <w:rsid w:val="003B137E"/>
    <w:rsid w:val="003E1489"/>
    <w:rsid w:val="00401A59"/>
    <w:rsid w:val="00405F72"/>
    <w:rsid w:val="004921D4"/>
    <w:rsid w:val="004C02F4"/>
    <w:rsid w:val="004C3AF4"/>
    <w:rsid w:val="004E60FA"/>
    <w:rsid w:val="004F75E7"/>
    <w:rsid w:val="005040C6"/>
    <w:rsid w:val="00511948"/>
    <w:rsid w:val="005527E8"/>
    <w:rsid w:val="00553C88"/>
    <w:rsid w:val="0059489D"/>
    <w:rsid w:val="005D3846"/>
    <w:rsid w:val="005E03DD"/>
    <w:rsid w:val="005F0EE9"/>
    <w:rsid w:val="005F73D5"/>
    <w:rsid w:val="00603545"/>
    <w:rsid w:val="00612475"/>
    <w:rsid w:val="006210FB"/>
    <w:rsid w:val="006778FA"/>
    <w:rsid w:val="006B35A9"/>
    <w:rsid w:val="006D4697"/>
    <w:rsid w:val="006D52CC"/>
    <w:rsid w:val="006E050A"/>
    <w:rsid w:val="00701E29"/>
    <w:rsid w:val="007479B4"/>
    <w:rsid w:val="00766F3C"/>
    <w:rsid w:val="00794AAA"/>
    <w:rsid w:val="007A02EF"/>
    <w:rsid w:val="007B0C05"/>
    <w:rsid w:val="007B14AA"/>
    <w:rsid w:val="007C0C77"/>
    <w:rsid w:val="007C5F6D"/>
    <w:rsid w:val="007F3F84"/>
    <w:rsid w:val="007F4DB1"/>
    <w:rsid w:val="00814ACA"/>
    <w:rsid w:val="008305C2"/>
    <w:rsid w:val="00846A99"/>
    <w:rsid w:val="00853D20"/>
    <w:rsid w:val="00855FD2"/>
    <w:rsid w:val="0086643E"/>
    <w:rsid w:val="008D5D6D"/>
    <w:rsid w:val="008E4653"/>
    <w:rsid w:val="008E50EF"/>
    <w:rsid w:val="008F3A40"/>
    <w:rsid w:val="008F770F"/>
    <w:rsid w:val="0093354B"/>
    <w:rsid w:val="009419C9"/>
    <w:rsid w:val="00942A96"/>
    <w:rsid w:val="009758AF"/>
    <w:rsid w:val="009B2E6C"/>
    <w:rsid w:val="009C1AD4"/>
    <w:rsid w:val="009D640E"/>
    <w:rsid w:val="00A37BD2"/>
    <w:rsid w:val="00A455DA"/>
    <w:rsid w:val="00A7270E"/>
    <w:rsid w:val="00AC5799"/>
    <w:rsid w:val="00AE72AA"/>
    <w:rsid w:val="00B050FD"/>
    <w:rsid w:val="00B6023C"/>
    <w:rsid w:val="00B96DEF"/>
    <w:rsid w:val="00BA79A6"/>
    <w:rsid w:val="00C04C12"/>
    <w:rsid w:val="00C24A0A"/>
    <w:rsid w:val="00C80ED4"/>
    <w:rsid w:val="00CC0421"/>
    <w:rsid w:val="00CC3F82"/>
    <w:rsid w:val="00CD74BC"/>
    <w:rsid w:val="00D05A10"/>
    <w:rsid w:val="00D17F2E"/>
    <w:rsid w:val="00D23050"/>
    <w:rsid w:val="00D3598D"/>
    <w:rsid w:val="00D35DF3"/>
    <w:rsid w:val="00D41760"/>
    <w:rsid w:val="00D772D4"/>
    <w:rsid w:val="00DA6CF6"/>
    <w:rsid w:val="00DB503E"/>
    <w:rsid w:val="00DC3964"/>
    <w:rsid w:val="00DC55F3"/>
    <w:rsid w:val="00DE6A24"/>
    <w:rsid w:val="00E0279E"/>
    <w:rsid w:val="00E043F8"/>
    <w:rsid w:val="00E15078"/>
    <w:rsid w:val="00E207B5"/>
    <w:rsid w:val="00E4294C"/>
    <w:rsid w:val="00E85345"/>
    <w:rsid w:val="00E92AD6"/>
    <w:rsid w:val="00EA6E53"/>
    <w:rsid w:val="00EF31FA"/>
    <w:rsid w:val="00F122E9"/>
    <w:rsid w:val="00F31FB4"/>
    <w:rsid w:val="00F3312E"/>
    <w:rsid w:val="00F37DC9"/>
    <w:rsid w:val="00F60959"/>
    <w:rsid w:val="00FF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793D"/>
  <w15:docId w15:val="{1805DE1F-FFFB-4ED1-8426-A64DC658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F31F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EF31F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EF31FA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7B14AA"/>
    <w:rPr>
      <w:color w:val="808080"/>
    </w:rPr>
  </w:style>
  <w:style w:type="paragraph" w:styleId="Antrats">
    <w:name w:val="header"/>
    <w:basedOn w:val="prastasis"/>
    <w:link w:val="AntratsDiagrama"/>
    <w:rsid w:val="007B0C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7B0C05"/>
  </w:style>
  <w:style w:type="paragraph" w:styleId="Porat">
    <w:name w:val="footer"/>
    <w:basedOn w:val="prastasis"/>
    <w:link w:val="PoratDiagrama"/>
    <w:rsid w:val="007B0C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B0C05"/>
  </w:style>
  <w:style w:type="character" w:styleId="Grietas">
    <w:name w:val="Strong"/>
    <w:basedOn w:val="Numatytasispastraiposriftas"/>
    <w:uiPriority w:val="22"/>
    <w:qFormat/>
    <w:rsid w:val="007B0C05"/>
    <w:rPr>
      <w:b/>
      <w:bCs/>
    </w:rPr>
  </w:style>
  <w:style w:type="character" w:styleId="Komentaronuoroda">
    <w:name w:val="annotation reference"/>
    <w:basedOn w:val="Numatytasispastraiposriftas"/>
    <w:rsid w:val="00CC3F8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C3F8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C3F8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CC3F8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C3F82"/>
    <w:rPr>
      <w:b/>
      <w:bCs/>
      <w:sz w:val="20"/>
    </w:rPr>
  </w:style>
  <w:style w:type="paragraph" w:styleId="Data">
    <w:name w:val="Date"/>
    <w:basedOn w:val="prastasis"/>
    <w:next w:val="prastasis"/>
    <w:link w:val="DataDiagrama"/>
    <w:uiPriority w:val="99"/>
    <w:rsid w:val="0059489D"/>
    <w:pPr>
      <w:jc w:val="center"/>
    </w:pPr>
    <w:rPr>
      <w:szCs w:val="24"/>
    </w:rPr>
  </w:style>
  <w:style w:type="character" w:customStyle="1" w:styleId="DataDiagrama">
    <w:name w:val="Data Diagrama"/>
    <w:basedOn w:val="Numatytasispastraiposriftas"/>
    <w:link w:val="Data"/>
    <w:uiPriority w:val="99"/>
    <w:rsid w:val="0059489D"/>
    <w:rPr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BA79A6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  <w:szCs w:val="24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BA79A6"/>
    <w:rPr>
      <w:rFonts w:ascii="Tahoma" w:hAnsi="Tahoma"/>
      <w:b/>
      <w:sz w:val="28"/>
      <w:szCs w:val="24"/>
    </w:rPr>
  </w:style>
  <w:style w:type="paragraph" w:styleId="Sraopastraipa">
    <w:name w:val="List Paragraph"/>
    <w:basedOn w:val="prastasis"/>
    <w:rsid w:val="00CD74BC"/>
    <w:pPr>
      <w:ind w:left="720"/>
      <w:contextualSpacing/>
    </w:pPr>
  </w:style>
  <w:style w:type="paragraph" w:styleId="Pataisymai">
    <w:name w:val="Revision"/>
    <w:hidden/>
    <w:semiHidden/>
    <w:rsid w:val="007F4DB1"/>
  </w:style>
  <w:style w:type="character" w:customStyle="1" w:styleId="apple-converted-space">
    <w:name w:val="apple-converted-space"/>
    <w:basedOn w:val="Numatytasispastraiposriftas"/>
    <w:rsid w:val="00C04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8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A8AD-86E4-46FE-A920-F93D812FC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535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840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 Raugalaite</dc:creator>
  <cp:lastModifiedBy>Company NTA</cp:lastModifiedBy>
  <cp:revision>7</cp:revision>
  <cp:lastPrinted>2016-11-18T10:15:00Z</cp:lastPrinted>
  <dcterms:created xsi:type="dcterms:W3CDTF">2022-08-23T11:17:00Z</dcterms:created>
  <dcterms:modified xsi:type="dcterms:W3CDTF">2022-08-26T11:30:00Z</dcterms:modified>
</cp:coreProperties>
</file>